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32A84FD6">
            <wp:extent cx="1652480" cy="723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6234" cy="72992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62B1323F"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201</w:t>
      </w:r>
      <w:r w:rsidR="00B1463B">
        <w:rPr>
          <w:rFonts w:ascii="FS Me" w:hAnsi="FS Me"/>
          <w:b/>
          <w:color w:val="auto"/>
          <w:sz w:val="22"/>
          <w:szCs w:val="22"/>
        </w:rPr>
        <w:t>9</w:t>
      </w:r>
    </w:p>
    <w:p w14:paraId="62418360" w14:textId="77777777" w:rsidR="0090272F" w:rsidRPr="002D267B" w:rsidRDefault="0090272F" w:rsidP="0090272F">
      <w:pPr>
        <w:pStyle w:val="Default"/>
        <w:jc w:val="center"/>
        <w:rPr>
          <w:rFonts w:ascii="FS Me" w:hAnsi="FS Me"/>
          <w:color w:val="auto"/>
          <w:sz w:val="22"/>
          <w:szCs w:val="22"/>
        </w:rPr>
      </w:pPr>
    </w:p>
    <w:p w14:paraId="62418361" w14:textId="1E6ECAF3"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w:t>
      </w:r>
      <w:r w:rsidR="00E60003">
        <w:rPr>
          <w:rFonts w:ascii="FS Me" w:hAnsi="FS Me"/>
          <w:color w:val="auto"/>
          <w:sz w:val="22"/>
          <w:szCs w:val="22"/>
        </w:rPr>
        <w:t xml:space="preserve">receive equal pay for </w:t>
      </w:r>
      <w:r w:rsidRPr="002D267B">
        <w:rPr>
          <w:rFonts w:ascii="FS Me" w:hAnsi="FS Me"/>
          <w:color w:val="auto"/>
          <w:sz w:val="22"/>
          <w:szCs w:val="22"/>
        </w:rPr>
        <w:t>work</w:t>
      </w:r>
      <w:r w:rsidR="001F6141">
        <w:rPr>
          <w:rFonts w:ascii="FS Me" w:hAnsi="FS Me"/>
          <w:color w:val="auto"/>
          <w:sz w:val="22"/>
          <w:szCs w:val="22"/>
        </w:rPr>
        <w:t xml:space="preserve"> of equal value</w:t>
      </w:r>
      <w:r w:rsidRPr="002D267B">
        <w:rPr>
          <w:rFonts w:ascii="FS Me" w:hAnsi="FS Me"/>
          <w:color w:val="auto"/>
          <w:sz w:val="22"/>
          <w:szCs w:val="22"/>
        </w:rPr>
        <w:t xml:space="preserve">. We have demonstrated this by basing our pay structures on objective </w:t>
      </w:r>
      <w:r w:rsidR="006F459F">
        <w:rPr>
          <w:rFonts w:ascii="FS Me" w:hAnsi="FS Me"/>
          <w:color w:val="auto"/>
          <w:sz w:val="22"/>
          <w:szCs w:val="22"/>
        </w:rPr>
        <w:t>criteria</w:t>
      </w:r>
      <w:r w:rsidR="00E60003">
        <w:rPr>
          <w:rFonts w:ascii="FS Me" w:hAnsi="FS Me"/>
          <w:color w:val="auto"/>
          <w:sz w:val="22"/>
          <w:szCs w:val="22"/>
        </w:rPr>
        <w:t xml:space="preserve"> and</w:t>
      </w:r>
      <w:r w:rsidR="006F459F">
        <w:rPr>
          <w:rFonts w:ascii="FS Me" w:hAnsi="FS Me"/>
          <w:color w:val="auto"/>
          <w:sz w:val="22"/>
          <w:szCs w:val="22"/>
        </w:rPr>
        <w:t xml:space="preserve"> evaluat</w:t>
      </w:r>
      <w:r w:rsidR="00E60003">
        <w:rPr>
          <w:rFonts w:ascii="FS Me" w:hAnsi="FS Me"/>
          <w:color w:val="auto"/>
          <w:sz w:val="22"/>
          <w:szCs w:val="22"/>
        </w:rPr>
        <w:t>ing jobs</w:t>
      </w:r>
      <w:r w:rsidR="006F459F">
        <w:rPr>
          <w:rFonts w:ascii="FS Me" w:hAnsi="FS Me"/>
          <w:color w:val="auto"/>
          <w:sz w:val="22"/>
          <w:szCs w:val="22"/>
        </w:rPr>
        <w:t xml:space="preserve"> </w:t>
      </w:r>
      <w:r w:rsidR="00E60003">
        <w:rPr>
          <w:rFonts w:ascii="FS Me" w:hAnsi="FS Me"/>
          <w:color w:val="auto"/>
          <w:sz w:val="22"/>
          <w:szCs w:val="22"/>
        </w:rPr>
        <w:t>through</w:t>
      </w:r>
      <w:r w:rsidR="006F459F">
        <w:rPr>
          <w:rFonts w:ascii="FS Me" w:hAnsi="FS Me"/>
          <w:color w:val="auto"/>
          <w:sz w:val="22"/>
          <w:szCs w:val="22"/>
        </w:rPr>
        <w:t xml:space="preserve"> analytical job evaluation </w:t>
      </w:r>
      <w:r w:rsidR="001F6141">
        <w:rPr>
          <w:rFonts w:ascii="FS Me" w:hAnsi="FS Me"/>
          <w:color w:val="auto"/>
          <w:sz w:val="22"/>
          <w:szCs w:val="22"/>
        </w:rPr>
        <w:t>agree</w:t>
      </w:r>
      <w:r w:rsidR="00E60003">
        <w:rPr>
          <w:rFonts w:ascii="FS Me" w:hAnsi="FS Me"/>
          <w:color w:val="auto"/>
          <w:sz w:val="22"/>
          <w:szCs w:val="22"/>
        </w:rPr>
        <w:t>d</w:t>
      </w:r>
      <w:r w:rsidR="001F6141">
        <w:rPr>
          <w:rFonts w:ascii="FS Me" w:hAnsi="FS Me"/>
          <w:color w:val="auto"/>
          <w:sz w:val="22"/>
          <w:szCs w:val="22"/>
        </w:rPr>
        <w:t xml:space="preserve"> between management and the college’s trade unions</w:t>
      </w:r>
      <w:r w:rsidRPr="002D267B">
        <w:rPr>
          <w:rFonts w:ascii="FS Me" w:hAnsi="FS Me"/>
          <w:color w:val="auto"/>
          <w:sz w:val="22"/>
          <w:szCs w:val="22"/>
        </w:rPr>
        <w:t xml:space="preserve">.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35BD4D0D"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 xml:space="preserve">The results for </w:t>
      </w:r>
      <w:r w:rsidR="00E60003">
        <w:rPr>
          <w:rFonts w:ascii="FS Me" w:hAnsi="FS Me" w:cs="GothamNarrow-Book"/>
        </w:rPr>
        <w:t>Barnsley College</w:t>
      </w:r>
      <w:r w:rsidRPr="002D267B">
        <w:rPr>
          <w:rFonts w:ascii="FS Me" w:hAnsi="FS Me" w:cs="GothamNarrow-Book"/>
        </w:rPr>
        <w:t xml:space="preserv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693A6FA1" w:rsidR="00C108DF" w:rsidRPr="002D267B" w:rsidRDefault="00B1463B" w:rsidP="00C108DF">
            <w:pPr>
              <w:autoSpaceDE w:val="0"/>
              <w:autoSpaceDN w:val="0"/>
              <w:adjustRightInd w:val="0"/>
              <w:jc w:val="center"/>
              <w:rPr>
                <w:rFonts w:ascii="FS Me" w:hAnsi="FS Me" w:cs="GothamNarrow-Book"/>
              </w:rPr>
            </w:pPr>
            <w:r>
              <w:rPr>
                <w:rFonts w:ascii="FS Me" w:hAnsi="FS Me" w:cs="GothamNarrow-Book"/>
              </w:rPr>
              <w:t>10.5</w:t>
            </w:r>
            <w:r w:rsidR="00C108DF" w:rsidRPr="002D267B">
              <w:rPr>
                <w:rFonts w:ascii="FS Me" w:hAnsi="FS Me" w:cs="GothamNarrow-Book"/>
              </w:rPr>
              <w:t>%</w:t>
            </w:r>
          </w:p>
        </w:tc>
        <w:tc>
          <w:tcPr>
            <w:tcW w:w="1843" w:type="dxa"/>
          </w:tcPr>
          <w:p w14:paraId="6241836C" w14:textId="5B66E17C" w:rsidR="00C108DF" w:rsidRPr="002D267B" w:rsidRDefault="00B1463B" w:rsidP="00EC728A">
            <w:pPr>
              <w:autoSpaceDE w:val="0"/>
              <w:autoSpaceDN w:val="0"/>
              <w:adjustRightInd w:val="0"/>
              <w:jc w:val="center"/>
              <w:rPr>
                <w:rFonts w:ascii="FS Me" w:hAnsi="FS Me" w:cs="GothamNarrow-Book"/>
              </w:rPr>
            </w:pPr>
            <w:r>
              <w:rPr>
                <w:rFonts w:ascii="FS Me" w:hAnsi="FS Me" w:cs="GothamNarrow-Book"/>
              </w:rPr>
              <w:t>7.3</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166A3078" w:rsidR="00C108DF" w:rsidRPr="002D267B" w:rsidRDefault="00B1463B" w:rsidP="00C108DF">
            <w:pPr>
              <w:autoSpaceDE w:val="0"/>
              <w:autoSpaceDN w:val="0"/>
              <w:adjustRightInd w:val="0"/>
              <w:jc w:val="center"/>
              <w:rPr>
                <w:rFonts w:ascii="FS Me" w:hAnsi="FS Me" w:cs="GothamNarrow-Book"/>
              </w:rPr>
            </w:pPr>
            <w:r>
              <w:rPr>
                <w:rFonts w:ascii="FS Me" w:hAnsi="FS Me" w:cs="GothamNarrow-Book"/>
              </w:rPr>
              <w:t>65</w:t>
            </w:r>
            <w:r w:rsidR="00C108DF" w:rsidRPr="002D267B">
              <w:rPr>
                <w:rFonts w:ascii="FS Me" w:hAnsi="FS Me" w:cs="GothamNarrow-Book"/>
              </w:rPr>
              <w:t>%</w:t>
            </w:r>
          </w:p>
        </w:tc>
        <w:tc>
          <w:tcPr>
            <w:tcW w:w="1843" w:type="dxa"/>
          </w:tcPr>
          <w:p w14:paraId="62418370" w14:textId="0A417F5C" w:rsidR="00C108DF" w:rsidRPr="002D267B" w:rsidRDefault="00B1463B" w:rsidP="00C108DF">
            <w:pPr>
              <w:autoSpaceDE w:val="0"/>
              <w:autoSpaceDN w:val="0"/>
              <w:adjustRightInd w:val="0"/>
              <w:jc w:val="center"/>
              <w:rPr>
                <w:rFonts w:ascii="FS Me" w:hAnsi="FS Me" w:cs="GothamNarrow-Book"/>
              </w:rPr>
            </w:pPr>
            <w:r>
              <w:rPr>
                <w:rFonts w:ascii="FS Me" w:hAnsi="FS Me" w:cs="GothamNarrow-Book"/>
              </w:rPr>
              <w:t>65</w:t>
            </w:r>
            <w:r w:rsidR="00C108DF" w:rsidRPr="002D267B">
              <w:rPr>
                <w:rFonts w:ascii="FS Me" w:hAnsi="FS Me" w:cs="GothamNarrow-Book"/>
              </w:rPr>
              <w:t>%</w:t>
            </w:r>
          </w:p>
        </w:tc>
      </w:tr>
    </w:tbl>
    <w:p w14:paraId="62418372" w14:textId="59244726"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 bonus: 0.9</w:t>
      </w:r>
      <w:r w:rsidRPr="002D267B">
        <w:rPr>
          <w:rFonts w:ascii="FS Me" w:eastAsia="Times New Roman" w:hAnsi="FS Me" w:cs="Arial"/>
          <w:lang w:eastAsia="en-GB"/>
        </w:rPr>
        <w:t>%</w:t>
      </w:r>
    </w:p>
    <w:p w14:paraId="3AE90C3C" w14:textId="40D0BF37" w:rsidR="006F459F" w:rsidRPr="006F459F" w:rsidRDefault="00C108DF" w:rsidP="000D3354">
      <w:pPr>
        <w:numPr>
          <w:ilvl w:val="0"/>
          <w:numId w:val="1"/>
        </w:numPr>
        <w:shd w:val="clear" w:color="auto" w:fill="FFFFFF"/>
        <w:spacing w:before="100" w:beforeAutospacing="1" w:after="0" w:line="240" w:lineRule="auto"/>
        <w:rPr>
          <w:rFonts w:ascii="FS Me" w:eastAsia="Times New Roman" w:hAnsi="FS Me" w:cs="Arial"/>
          <w:bCs/>
          <w:lang w:eastAsia="en-GB"/>
        </w:rPr>
      </w:pPr>
      <w:r w:rsidRPr="006F459F">
        <w:rPr>
          <w:rFonts w:ascii="FS Me" w:eastAsia="Times New Roman" w:hAnsi="FS Me" w:cs="Arial"/>
          <w:lang w:eastAsia="en-GB"/>
        </w:rPr>
        <w:t xml:space="preserve">Proportion of female </w:t>
      </w:r>
      <w:r w:rsidR="00B1463B" w:rsidRPr="006F459F">
        <w:rPr>
          <w:rFonts w:ascii="FS Me" w:eastAsia="Times New Roman" w:hAnsi="FS Me" w:cs="Arial"/>
          <w:lang w:eastAsia="en-GB"/>
        </w:rPr>
        <w:t>employees receiving a bonus: 0.1</w:t>
      </w:r>
      <w:r w:rsidRPr="006F459F">
        <w:rPr>
          <w:rFonts w:ascii="FS Me" w:eastAsia="Times New Roman" w:hAnsi="FS Me" w:cs="Arial"/>
          <w:lang w:eastAsia="en-GB"/>
        </w:rPr>
        <w:t>%.</w:t>
      </w:r>
    </w:p>
    <w:p w14:paraId="23446DDC" w14:textId="77777777" w:rsidR="006F459F" w:rsidRPr="006F459F" w:rsidRDefault="006F459F" w:rsidP="006F459F">
      <w:pPr>
        <w:shd w:val="clear" w:color="auto" w:fill="FFFFFF"/>
        <w:spacing w:after="0" w:line="240" w:lineRule="auto"/>
        <w:ind w:left="720"/>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66372496"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24.8</w:t>
            </w:r>
            <w:r w:rsidR="00E43D3E" w:rsidRPr="002D267B">
              <w:rPr>
                <w:rFonts w:ascii="FS Me" w:eastAsia="Times New Roman" w:hAnsi="FS Me" w:cs="Arial"/>
                <w:bCs/>
                <w:lang w:eastAsia="en-GB"/>
              </w:rPr>
              <w:t>%</w:t>
            </w:r>
          </w:p>
        </w:tc>
        <w:tc>
          <w:tcPr>
            <w:tcW w:w="1843" w:type="dxa"/>
          </w:tcPr>
          <w:p w14:paraId="0E25B5EC" w14:textId="4ADBFDBA"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75.2</w:t>
            </w:r>
            <w:r w:rsidR="00E43D3E" w:rsidRPr="002D267B">
              <w:rPr>
                <w:rFonts w:ascii="FS Me" w:eastAsia="Times New Roman" w:hAnsi="FS Me" w:cs="Arial"/>
                <w:bCs/>
                <w:lang w:eastAsia="en-GB"/>
              </w:rPr>
              <w:t>%</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09FEDECC"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33.2</w:t>
            </w:r>
            <w:r w:rsidR="00E43D3E" w:rsidRPr="002D267B">
              <w:rPr>
                <w:rFonts w:ascii="FS Me" w:eastAsia="Times New Roman" w:hAnsi="FS Me" w:cs="Arial"/>
                <w:bCs/>
                <w:lang w:eastAsia="en-GB"/>
              </w:rPr>
              <w:t>%</w:t>
            </w:r>
          </w:p>
        </w:tc>
        <w:tc>
          <w:tcPr>
            <w:tcW w:w="1843" w:type="dxa"/>
          </w:tcPr>
          <w:p w14:paraId="32C44251" w14:textId="7BB34F16"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66.8</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38166E3C"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48.3</w:t>
            </w:r>
            <w:r w:rsidR="00E43D3E" w:rsidRPr="002D267B">
              <w:rPr>
                <w:rFonts w:ascii="FS Me" w:eastAsia="Times New Roman" w:hAnsi="FS Me" w:cs="Arial"/>
                <w:bCs/>
                <w:lang w:eastAsia="en-GB"/>
              </w:rPr>
              <w:t>%</w:t>
            </w:r>
          </w:p>
        </w:tc>
        <w:tc>
          <w:tcPr>
            <w:tcW w:w="1843" w:type="dxa"/>
          </w:tcPr>
          <w:p w14:paraId="4A757903" w14:textId="6E2B21D8"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51.7</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1A2BF298"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43.8</w:t>
            </w:r>
            <w:r w:rsidR="00E43D3E" w:rsidRPr="002D267B">
              <w:rPr>
                <w:rFonts w:ascii="FS Me" w:eastAsia="Times New Roman" w:hAnsi="FS Me" w:cs="Arial"/>
                <w:bCs/>
                <w:lang w:eastAsia="en-GB"/>
              </w:rPr>
              <w:t>%</w:t>
            </w:r>
          </w:p>
        </w:tc>
        <w:tc>
          <w:tcPr>
            <w:tcW w:w="1843" w:type="dxa"/>
          </w:tcPr>
          <w:p w14:paraId="4FE23CE9" w14:textId="41D73AD4" w:rsidR="00E43D3E" w:rsidRPr="002D267B" w:rsidRDefault="00B1463B" w:rsidP="007B6C9F">
            <w:pPr>
              <w:jc w:val="center"/>
              <w:rPr>
                <w:rFonts w:ascii="FS Me" w:eastAsia="Times New Roman" w:hAnsi="FS Me" w:cs="Arial"/>
                <w:bCs/>
                <w:lang w:eastAsia="en-GB"/>
              </w:rPr>
            </w:pPr>
            <w:r>
              <w:rPr>
                <w:rFonts w:ascii="FS Me" w:eastAsia="Times New Roman" w:hAnsi="FS Me" w:cs="Arial"/>
                <w:bCs/>
                <w:lang w:eastAsia="en-GB"/>
              </w:rPr>
              <w:t>56.2</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1286E49F"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Barnsley College is committed to undertak</w:t>
      </w:r>
      <w:r w:rsidR="00E60003">
        <w:rPr>
          <w:rFonts w:ascii="FS Me" w:hAnsi="FS Me"/>
        </w:rPr>
        <w:t>ing</w:t>
      </w:r>
      <w:r w:rsidRPr="002D267B">
        <w:rPr>
          <w:rFonts w:ascii="FS Me" w:hAnsi="FS Me"/>
        </w:rPr>
        <w:t xml:space="preserve"> the necessary action to close its gender pay gap. </w:t>
      </w:r>
      <w:r w:rsidR="003E081C" w:rsidRPr="002D267B">
        <w:rPr>
          <w:rFonts w:ascii="FS Me" w:hAnsi="FS Me"/>
        </w:rPr>
        <w:t>We shall continue to</w:t>
      </w:r>
      <w:r w:rsidRPr="002D267B">
        <w:rPr>
          <w:rFonts w:ascii="FS Me" w:hAnsi="FS Me"/>
        </w:rPr>
        <w:t>:</w:t>
      </w:r>
    </w:p>
    <w:p w14:paraId="62418377" w14:textId="612139E8"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 xml:space="preserve">Undertake </w:t>
      </w:r>
      <w:r w:rsidR="001F6141">
        <w:rPr>
          <w:rFonts w:eastAsia="Times New Roman" w:cs="Arial"/>
          <w:lang w:eastAsia="en-GB"/>
        </w:rPr>
        <w:t xml:space="preserve">and develop </w:t>
      </w:r>
      <w:r w:rsidRPr="002D267B">
        <w:rPr>
          <w:rFonts w:eastAsia="Times New Roman" w:cs="Arial"/>
          <w:lang w:eastAsia="en-GB"/>
        </w:rPr>
        <w:t>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7974AA">
        <w:rPr>
          <w:rFonts w:eastAsia="Times New Roman" w:cs="Arial"/>
          <w:lang w:eastAsia="en-GB"/>
        </w:rPr>
        <w:t>election.</w:t>
      </w:r>
    </w:p>
    <w:p w14:paraId="62418378" w14:textId="77B690B3" w:rsidR="005362D6" w:rsidRPr="002D267B"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007D3D41">
        <w:rPr>
          <w:rFonts w:eastAsia="Times New Roman" w:cs="Arial"/>
          <w:lang w:eastAsia="en-GB"/>
        </w:rPr>
        <w:t>the C</w:t>
      </w:r>
      <w:r w:rsidRPr="002D267B">
        <w:rPr>
          <w:rFonts w:eastAsia="Times New Roman" w:cs="Arial"/>
          <w:lang w:eastAsia="en-GB"/>
        </w:rPr>
        <w:t>ollege’s pay policy</w:t>
      </w:r>
      <w:r w:rsidR="007974AA">
        <w:rPr>
          <w:rFonts w:eastAsia="Times New Roman" w:cs="Arial"/>
          <w:lang w:eastAsia="en-GB"/>
        </w:rPr>
        <w:t>.</w:t>
      </w:r>
    </w:p>
    <w:p w14:paraId="62418379" w14:textId="1BBEE5CA" w:rsidR="005362D6" w:rsidRPr="002D267B"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7974AA">
        <w:rPr>
          <w:rFonts w:eastAsia="Times New Roman" w:cs="Arial"/>
          <w:lang w:eastAsia="en-GB"/>
        </w:rPr>
        <w:t xml:space="preserve"> and</w:t>
      </w:r>
      <w:r w:rsidR="006F459F">
        <w:rPr>
          <w:rFonts w:eastAsia="Times New Roman" w:cs="Arial"/>
          <w:lang w:eastAsia="en-GB"/>
        </w:rPr>
        <w:t xml:space="preserve"> apply consistently </w:t>
      </w:r>
      <w:r w:rsidR="005362D6" w:rsidRPr="002D267B">
        <w:rPr>
          <w:rFonts w:eastAsia="Times New Roman" w:cs="Arial"/>
          <w:lang w:eastAsia="en-GB"/>
        </w:rPr>
        <w:t xml:space="preserve">the </w:t>
      </w:r>
      <w:r w:rsidR="00B07988">
        <w:rPr>
          <w:rFonts w:eastAsia="Times New Roman" w:cs="Arial"/>
          <w:lang w:eastAsia="en-GB"/>
        </w:rPr>
        <w:t>C</w:t>
      </w:r>
      <w:bookmarkStart w:id="0" w:name="_GoBack"/>
      <w:bookmarkEnd w:id="0"/>
      <w:r w:rsidR="005362D6" w:rsidRPr="002D267B">
        <w:rPr>
          <w:rFonts w:eastAsia="Times New Roman" w:cs="Arial"/>
          <w:lang w:eastAsia="en-GB"/>
        </w:rPr>
        <w:t>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A" w14:textId="77777777" w:rsidR="005362D6" w:rsidRPr="002D267B" w:rsidRDefault="003E081C" w:rsidP="004F1AC3">
      <w:pPr>
        <w:shd w:val="clear" w:color="auto" w:fill="FFFFFF"/>
        <w:spacing w:after="0" w:line="240" w:lineRule="auto"/>
        <w:rPr>
          <w:rFonts w:ascii="FS Me" w:hAnsi="FS Me"/>
          <w:lang w:eastAsia="en-GB"/>
        </w:rPr>
      </w:pPr>
      <w:r w:rsidRPr="002D267B">
        <w:rPr>
          <w:rFonts w:ascii="FS Me" w:hAnsi="FS Me"/>
          <w:lang w:eastAsia="en-GB"/>
        </w:rPr>
        <w:t>In addition, w</w:t>
      </w:r>
      <w:r w:rsidR="005362D6" w:rsidRPr="002D267B">
        <w:rPr>
          <w:rFonts w:ascii="FS Me" w:hAnsi="FS Me"/>
          <w:lang w:eastAsia="en-GB"/>
        </w:rPr>
        <w:t>e shall:</w:t>
      </w:r>
    </w:p>
    <w:p w14:paraId="40D91186" w14:textId="41D2610D" w:rsidR="00E60003" w:rsidRPr="002D267B" w:rsidRDefault="00E60003" w:rsidP="00E60003">
      <w:pPr>
        <w:pStyle w:val="Default"/>
        <w:numPr>
          <w:ilvl w:val="0"/>
          <w:numId w:val="4"/>
        </w:numPr>
        <w:rPr>
          <w:rFonts w:ascii="FS Me" w:hAnsi="FS Me"/>
          <w:color w:val="auto"/>
          <w:sz w:val="22"/>
          <w:szCs w:val="22"/>
        </w:rPr>
      </w:pPr>
      <w:r>
        <w:rPr>
          <w:rFonts w:ascii="FS Me" w:hAnsi="FS Me"/>
          <w:color w:val="auto"/>
          <w:sz w:val="22"/>
          <w:szCs w:val="22"/>
        </w:rPr>
        <w:t>Consider how we can a</w:t>
      </w:r>
      <w:r w:rsidRPr="002D267B">
        <w:rPr>
          <w:rFonts w:ascii="FS Me" w:hAnsi="FS Me"/>
          <w:color w:val="auto"/>
          <w:sz w:val="22"/>
          <w:szCs w:val="22"/>
        </w:rPr>
        <w:t xml:space="preserve">ddress disproportionate representation within the workforce through our recruitment and development strategies. </w:t>
      </w:r>
    </w:p>
    <w:p w14:paraId="6241837C" w14:textId="40FF9364" w:rsidR="005362D6" w:rsidRPr="002D267B" w:rsidRDefault="003E081C" w:rsidP="004F1AC3">
      <w:pPr>
        <w:pStyle w:val="ListParagraph"/>
        <w:numPr>
          <w:ilvl w:val="0"/>
          <w:numId w:val="3"/>
        </w:numPr>
        <w:shd w:val="clear" w:color="auto" w:fill="FFFFFF"/>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romote flexible working and encourage application of the policies that support this</w:t>
      </w:r>
      <w:r w:rsidR="007974AA">
        <w:rPr>
          <w:rFonts w:eastAsia="Times New Roman" w:cs="Arial"/>
          <w:lang w:eastAsia="en-GB"/>
        </w:rPr>
        <w:t>.</w:t>
      </w:r>
    </w:p>
    <w:p w14:paraId="6241837D" w14:textId="0CBB0CC6" w:rsidR="005362D6" w:rsidRPr="002D267B" w:rsidRDefault="005362D6" w:rsidP="004F1AC3">
      <w:pPr>
        <w:pStyle w:val="ListParagraph"/>
        <w:numPr>
          <w:ilvl w:val="0"/>
          <w:numId w:val="3"/>
        </w:numPr>
        <w:shd w:val="clear" w:color="auto" w:fill="FFFFFF"/>
        <w:rPr>
          <w:rFonts w:eastAsia="Times New Roman" w:cs="Arial"/>
          <w:lang w:eastAsia="en-GB"/>
        </w:rPr>
      </w:pPr>
      <w:r w:rsidRPr="002D267B">
        <w:rPr>
          <w:rFonts w:eastAsia="Times New Roman" w:cs="Arial"/>
          <w:lang w:eastAsia="en-GB"/>
        </w:rPr>
        <w:t xml:space="preserve">Review </w:t>
      </w:r>
      <w:r w:rsidR="006B0923" w:rsidRPr="002D267B">
        <w:rPr>
          <w:rFonts w:eastAsia="Times New Roman" w:cs="Arial"/>
          <w:lang w:eastAsia="en-GB"/>
        </w:rPr>
        <w:t xml:space="preserve">our </w:t>
      </w:r>
      <w:r w:rsidRPr="002D267B">
        <w:rPr>
          <w:rFonts w:eastAsia="Times New Roman" w:cs="Arial"/>
          <w:lang w:eastAsia="en-GB"/>
        </w:rPr>
        <w:t xml:space="preserve">non-financial benefits and </w:t>
      </w:r>
      <w:r w:rsidR="00E60003">
        <w:rPr>
          <w:rFonts w:eastAsia="Times New Roman" w:cs="Arial"/>
          <w:lang w:eastAsia="en-GB"/>
        </w:rPr>
        <w:t>F</w:t>
      </w:r>
      <w:r w:rsidRPr="002D267B">
        <w:rPr>
          <w:rFonts w:eastAsia="Times New Roman" w:cs="Arial"/>
          <w:lang w:eastAsia="en-GB"/>
        </w:rPr>
        <w:t xml:space="preserve">amily </w:t>
      </w:r>
      <w:r w:rsidR="00E60003">
        <w:rPr>
          <w:rFonts w:eastAsia="Times New Roman" w:cs="Arial"/>
          <w:lang w:eastAsia="en-GB"/>
        </w:rPr>
        <w:t>F</w:t>
      </w:r>
      <w:r w:rsidRPr="002D267B">
        <w:rPr>
          <w:rFonts w:eastAsia="Times New Roman" w:cs="Arial"/>
          <w:lang w:eastAsia="en-GB"/>
        </w:rPr>
        <w:t>riendly</w:t>
      </w:r>
      <w:r w:rsidR="00E60003">
        <w:rPr>
          <w:rFonts w:eastAsia="Times New Roman" w:cs="Arial"/>
          <w:lang w:eastAsia="en-GB"/>
        </w:rPr>
        <w:t xml:space="preserve"> and Flexible Working</w:t>
      </w:r>
      <w:r w:rsidRPr="002D267B">
        <w:rPr>
          <w:rFonts w:eastAsia="Times New Roman" w:cs="Arial"/>
          <w:lang w:eastAsia="en-GB"/>
        </w:rPr>
        <w:t xml:space="preserve"> </w:t>
      </w:r>
      <w:r w:rsidR="00E60003">
        <w:rPr>
          <w:rFonts w:eastAsia="Times New Roman" w:cs="Arial"/>
          <w:lang w:eastAsia="en-GB"/>
        </w:rPr>
        <w:t>P</w:t>
      </w:r>
      <w:r w:rsidRPr="002D267B">
        <w:rPr>
          <w:rFonts w:eastAsia="Times New Roman" w:cs="Arial"/>
          <w:lang w:eastAsia="en-GB"/>
        </w:rPr>
        <w:t>olicies</w:t>
      </w:r>
      <w:r w:rsidR="007974AA">
        <w:rPr>
          <w:rFonts w:eastAsia="Times New Roman" w:cs="Arial"/>
          <w:lang w:eastAsia="en-GB"/>
        </w:rPr>
        <w:t>.</w:t>
      </w:r>
    </w:p>
    <w:p w14:paraId="20B192BE" w14:textId="711A2E1B" w:rsidR="004F1AC3" w:rsidRPr="002D267B" w:rsidRDefault="00E60003" w:rsidP="004F1AC3">
      <w:pPr>
        <w:shd w:val="clear" w:color="auto" w:fill="FFFFFF"/>
        <w:spacing w:before="100" w:beforeAutospacing="1"/>
        <w:rPr>
          <w:rFonts w:ascii="FS Me" w:hAnsi="FS Me"/>
        </w:rPr>
      </w:pPr>
      <w:r>
        <w:rPr>
          <w:rFonts w:ascii="FS Me" w:hAnsi="FS Me"/>
        </w:rPr>
        <w:t>I</w:t>
      </w:r>
      <w:r w:rsidR="004F1AC3" w:rsidRPr="002D267B">
        <w:rPr>
          <w:rFonts w:ascii="FS Me" w:hAnsi="FS Me"/>
        </w:rPr>
        <w:t xml:space="preserve"> confirm that the data contained in this report is accurate.</w:t>
      </w:r>
    </w:p>
    <w:p w14:paraId="16ACEBA0" w14:textId="77777777" w:rsidR="006F459F" w:rsidRDefault="00401843" w:rsidP="00883760">
      <w:pPr>
        <w:shd w:val="clear" w:color="auto" w:fill="FFFFFF"/>
        <w:spacing w:after="0" w:line="276" w:lineRule="auto"/>
        <w:rPr>
          <w:rFonts w:ascii="FS Me" w:hAnsi="FS Me"/>
          <w:b/>
        </w:rPr>
      </w:pPr>
      <w:r>
        <w:rPr>
          <w:rFonts w:ascii="FS Me" w:hAnsi="FS Me"/>
          <w:b/>
        </w:rPr>
        <w:t>Yiannis Koursis</w:t>
      </w:r>
    </w:p>
    <w:p w14:paraId="0BCF0BA8" w14:textId="37DBE113" w:rsidR="004F1AC3" w:rsidRPr="006B0923" w:rsidRDefault="006F459F" w:rsidP="00883760">
      <w:pPr>
        <w:shd w:val="clear" w:color="auto" w:fill="FFFFFF"/>
        <w:spacing w:after="0" w:line="276" w:lineRule="auto"/>
      </w:pPr>
      <w:r>
        <w:rPr>
          <w:rFonts w:ascii="FS Me" w:hAnsi="FS Me"/>
          <w:b/>
        </w:rPr>
        <w:t>Interim</w:t>
      </w:r>
      <w:r w:rsidR="00401843">
        <w:rPr>
          <w:rFonts w:ascii="FS Me" w:hAnsi="FS Me"/>
          <w:b/>
        </w:rPr>
        <w:t xml:space="preserve"> </w:t>
      </w:r>
      <w:r w:rsidR="004F1AC3" w:rsidRPr="002D267B">
        <w:rPr>
          <w:rFonts w:ascii="FS Me" w:hAnsi="FS Me"/>
          <w:b/>
        </w:rPr>
        <w:t>Principal</w:t>
      </w:r>
      <w:r>
        <w:rPr>
          <w:rFonts w:ascii="FS Me" w:hAnsi="FS Me"/>
          <w:b/>
        </w:rPr>
        <w:t xml:space="preserve"> and Chief Executive</w:t>
      </w:r>
      <w:r w:rsidR="00E60003">
        <w:rPr>
          <w:rFonts w:ascii="FS Me" w:hAnsi="FS Me"/>
          <w:b/>
        </w:rPr>
        <w:t xml:space="preserve"> Officer</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CB"/>
    <w:rsid w:val="000A5295"/>
    <w:rsid w:val="001F6141"/>
    <w:rsid w:val="002D267B"/>
    <w:rsid w:val="00331ECB"/>
    <w:rsid w:val="003E081C"/>
    <w:rsid w:val="00401843"/>
    <w:rsid w:val="00477713"/>
    <w:rsid w:val="004E32C4"/>
    <w:rsid w:val="004F1AC3"/>
    <w:rsid w:val="005362D6"/>
    <w:rsid w:val="006B0923"/>
    <w:rsid w:val="006F459F"/>
    <w:rsid w:val="007925BC"/>
    <w:rsid w:val="007974AA"/>
    <w:rsid w:val="007B6C9F"/>
    <w:rsid w:val="007D3D41"/>
    <w:rsid w:val="00883760"/>
    <w:rsid w:val="0089735F"/>
    <w:rsid w:val="0090272F"/>
    <w:rsid w:val="00953725"/>
    <w:rsid w:val="00A179C6"/>
    <w:rsid w:val="00B07988"/>
    <w:rsid w:val="00B1463B"/>
    <w:rsid w:val="00C108DF"/>
    <w:rsid w:val="00CE75A4"/>
    <w:rsid w:val="00E43D3E"/>
    <w:rsid w:val="00E60003"/>
    <w:rsid w:val="00EA1DAE"/>
    <w:rsid w:val="00EC728A"/>
    <w:rsid w:val="00ED74B8"/>
    <w:rsid w:val="00EF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Lindsay Garfitt-Brown</cp:lastModifiedBy>
  <cp:revision>5</cp:revision>
  <cp:lastPrinted>2018-03-20T07:31:00Z</cp:lastPrinted>
  <dcterms:created xsi:type="dcterms:W3CDTF">2019-03-28T16:21:00Z</dcterms:created>
  <dcterms:modified xsi:type="dcterms:W3CDTF">2019-03-28T16:22:00Z</dcterms:modified>
</cp:coreProperties>
</file>