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1A438" w14:textId="77777777" w:rsidR="008C3B5E" w:rsidRDefault="008C3B5E" w:rsidP="008C3B5E">
      <w:pPr>
        <w:spacing w:after="120"/>
      </w:pPr>
    </w:p>
    <w:p w14:paraId="78139E12" w14:textId="77777777" w:rsidR="00DC5FF3" w:rsidRDefault="00DC5FF3" w:rsidP="008C3B5E">
      <w:pPr>
        <w:pStyle w:val="Heading1"/>
      </w:pPr>
    </w:p>
    <w:p w14:paraId="2595AF45" w14:textId="71662E85" w:rsidR="008C3B5E" w:rsidRPr="00622155" w:rsidRDefault="008C3B5E" w:rsidP="008C3B5E">
      <w:pPr>
        <w:pStyle w:val="Heading1"/>
      </w:pPr>
      <w:r w:rsidRPr="00622155">
        <w:t xml:space="preserve">POLICY/PROCEDURE: </w:t>
      </w:r>
      <w:r w:rsidR="003D4FA4">
        <w:t xml:space="preserve">DATA PROTECTION POLICY </w:t>
      </w:r>
      <w:r w:rsidR="007713F1" w:rsidRPr="00622155">
        <w:t xml:space="preserve"> </w:t>
      </w:r>
    </w:p>
    <w:p w14:paraId="7A71A302" w14:textId="77777777" w:rsidR="008C3B5E" w:rsidRPr="00622155" w:rsidRDefault="008C3B5E" w:rsidP="008C3B5E">
      <w:pPr>
        <w:pBdr>
          <w:bottom w:val="single" w:sz="4" w:space="1" w:color="auto"/>
        </w:pBdr>
      </w:pPr>
    </w:p>
    <w:p w14:paraId="748785B9" w14:textId="77777777" w:rsidR="008C3B5E" w:rsidRPr="00622155" w:rsidRDefault="008C3B5E" w:rsidP="008C3B5E">
      <w:pPr>
        <w:spacing w:before="120" w:after="120"/>
      </w:pPr>
      <w:r w:rsidRPr="00622155">
        <w:t>Approval required by:</w:t>
      </w:r>
      <w:r w:rsidRPr="00622155">
        <w:tab/>
      </w:r>
      <w:r w:rsidRPr="00622155">
        <w:tab/>
        <w:t>SMT</w:t>
      </w:r>
      <w:r w:rsidRPr="00622155">
        <w:tab/>
      </w:r>
      <w:r w:rsidR="007713F1" w:rsidRPr="00622155">
        <w:tab/>
      </w:r>
      <w:r w:rsidR="007713F1" w:rsidRPr="00622155">
        <w:tab/>
        <w:t>Y</w:t>
      </w:r>
      <w:r w:rsidRPr="00622155">
        <w:tab/>
        <w:t xml:space="preserve">Governing Body </w:t>
      </w:r>
      <w:r w:rsidR="007713F1" w:rsidRPr="00622155">
        <w:tab/>
      </w:r>
      <w:r w:rsidR="003D4FA4">
        <w:t>Y</w:t>
      </w:r>
    </w:p>
    <w:p w14:paraId="0E22101B" w14:textId="449D0A78" w:rsidR="008C3B5E" w:rsidRPr="00622155" w:rsidRDefault="008C3B5E" w:rsidP="007713F1">
      <w:pPr>
        <w:tabs>
          <w:tab w:val="left" w:pos="2865"/>
        </w:tabs>
        <w:spacing w:after="120"/>
      </w:pPr>
      <w:r w:rsidRPr="00622155">
        <w:t>SMT Lead:</w:t>
      </w:r>
      <w:r w:rsidR="007713F1" w:rsidRPr="00622155">
        <w:tab/>
      </w:r>
      <w:r w:rsidR="009C50FB">
        <w:t>Executive Director -</w:t>
      </w:r>
      <w:r w:rsidR="007713F1" w:rsidRPr="00622155">
        <w:t xml:space="preserve"> Funding</w:t>
      </w:r>
      <w:r w:rsidR="00C33597">
        <w:t xml:space="preserve"> and Performance</w:t>
      </w:r>
      <w:r w:rsidR="007713F1" w:rsidRPr="00622155">
        <w:t xml:space="preserve"> </w:t>
      </w:r>
    </w:p>
    <w:p w14:paraId="4BD0A610" w14:textId="2393B8BD" w:rsidR="008C3B5E" w:rsidRPr="00622155" w:rsidRDefault="008C3B5E" w:rsidP="007713F1">
      <w:pPr>
        <w:tabs>
          <w:tab w:val="left" w:pos="2865"/>
        </w:tabs>
        <w:spacing w:after="120"/>
      </w:pPr>
      <w:r w:rsidRPr="00622155">
        <w:t>Responsible Manager:</w:t>
      </w:r>
      <w:r w:rsidR="007713F1" w:rsidRPr="00622155">
        <w:tab/>
        <w:t xml:space="preserve">Director Quality </w:t>
      </w:r>
      <w:r w:rsidR="009A4B64">
        <w:t>(FE)</w:t>
      </w:r>
      <w:r w:rsidR="007713F1" w:rsidRPr="00622155">
        <w:t xml:space="preserve"> </w:t>
      </w:r>
    </w:p>
    <w:p w14:paraId="5A764F85" w14:textId="77777777" w:rsidR="0092709A" w:rsidRDefault="0092709A" w:rsidP="0092709A">
      <w:pPr>
        <w:spacing w:after="120"/>
        <w:rPr>
          <w:rFonts w:cs="Arial"/>
        </w:rPr>
      </w:pPr>
      <w:r>
        <w:rPr>
          <w:rFonts w:cs="Arial"/>
        </w:rPr>
        <w:t>Date approved:</w:t>
      </w:r>
      <w:r>
        <w:rPr>
          <w:rFonts w:cs="Arial"/>
        </w:rPr>
        <w:tab/>
      </w:r>
      <w:r>
        <w:rPr>
          <w:rFonts w:cs="Arial"/>
        </w:rPr>
        <w:tab/>
        <w:t>April 2021</w:t>
      </w:r>
    </w:p>
    <w:p w14:paraId="07D57D7B" w14:textId="77777777" w:rsidR="0092709A" w:rsidRDefault="0092709A" w:rsidP="0092709A">
      <w:pPr>
        <w:spacing w:after="120"/>
        <w:rPr>
          <w:rFonts w:cs="Arial"/>
        </w:rPr>
      </w:pPr>
      <w:r>
        <w:rPr>
          <w:rFonts w:cs="Arial"/>
        </w:rPr>
        <w:t>Date to be reviewed:</w:t>
      </w:r>
      <w:r>
        <w:rPr>
          <w:rFonts w:cs="Arial"/>
        </w:rPr>
        <w:tab/>
      </w:r>
      <w:r>
        <w:rPr>
          <w:rFonts w:cs="Arial"/>
        </w:rPr>
        <w:tab/>
        <w:t xml:space="preserve">April 2022 </w:t>
      </w:r>
    </w:p>
    <w:p w14:paraId="30FB4DAB" w14:textId="77777777" w:rsidR="008C3B5E" w:rsidRPr="00622155" w:rsidRDefault="008C3B5E" w:rsidP="008C3B5E">
      <w:pPr>
        <w:pBdr>
          <w:bottom w:val="single" w:sz="4" w:space="1" w:color="auto"/>
        </w:pBdr>
        <w:spacing w:after="120"/>
      </w:pPr>
    </w:p>
    <w:p w14:paraId="33DF6879" w14:textId="77777777" w:rsidR="008C3B5E" w:rsidRPr="00622155" w:rsidRDefault="008C3B5E" w:rsidP="008C3B5E">
      <w:pPr>
        <w:spacing w:after="120"/>
      </w:pPr>
      <w:r w:rsidRPr="00622155">
        <w:t>Relevant to:</w:t>
      </w:r>
      <w:r w:rsidRPr="00622155">
        <w:tab/>
      </w:r>
      <w:r w:rsidRPr="00622155">
        <w:tab/>
      </w:r>
      <w:r w:rsidRPr="00622155">
        <w:tab/>
        <w:t>Students</w:t>
      </w:r>
      <w:r w:rsidRPr="00622155">
        <w:tab/>
      </w:r>
      <w:r w:rsidRPr="00622155">
        <w:tab/>
      </w:r>
      <w:r w:rsidR="007713F1" w:rsidRPr="00622155">
        <w:t>Y</w:t>
      </w:r>
      <w:r w:rsidRPr="00622155">
        <w:tab/>
        <w:t>Staff</w:t>
      </w:r>
      <w:r w:rsidR="007713F1" w:rsidRPr="00622155">
        <w:tab/>
      </w:r>
      <w:r w:rsidR="007713F1" w:rsidRPr="00622155">
        <w:tab/>
      </w:r>
      <w:r w:rsidR="007713F1" w:rsidRPr="00622155">
        <w:tab/>
        <w:t>Y</w:t>
      </w:r>
    </w:p>
    <w:p w14:paraId="1CB7AB26" w14:textId="77777777" w:rsidR="008C3B5E" w:rsidRPr="00622155" w:rsidRDefault="008C3B5E" w:rsidP="008C3B5E">
      <w:pPr>
        <w:spacing w:after="120"/>
      </w:pPr>
      <w:r w:rsidRPr="00622155">
        <w:tab/>
      </w:r>
      <w:r w:rsidRPr="00622155">
        <w:tab/>
      </w:r>
      <w:r w:rsidRPr="00622155">
        <w:tab/>
      </w:r>
      <w:r w:rsidRPr="00622155">
        <w:tab/>
        <w:t>Visitors</w:t>
      </w:r>
      <w:r w:rsidRPr="00622155">
        <w:tab/>
      </w:r>
      <w:r w:rsidR="007713F1" w:rsidRPr="00622155">
        <w:tab/>
        <w:t>Y</w:t>
      </w:r>
    </w:p>
    <w:p w14:paraId="4D2D8554" w14:textId="77777777" w:rsidR="008C3B5E" w:rsidRPr="00622155" w:rsidRDefault="008C3B5E" w:rsidP="008C3B5E">
      <w:pPr>
        <w:spacing w:after="120"/>
        <w:rPr>
          <w:rFonts w:cs="Arial"/>
        </w:rPr>
      </w:pPr>
      <w:r w:rsidRPr="00622155">
        <w:rPr>
          <w:rFonts w:cs="Arial"/>
        </w:rPr>
        <w:t>Relevant to:</w:t>
      </w:r>
      <w:r w:rsidRPr="00622155">
        <w:rPr>
          <w:rFonts w:cs="Arial"/>
        </w:rPr>
        <w:tab/>
      </w:r>
      <w:r w:rsidRPr="00622155">
        <w:rPr>
          <w:rFonts w:cs="Arial"/>
        </w:rPr>
        <w:tab/>
      </w:r>
      <w:r w:rsidRPr="00622155">
        <w:rPr>
          <w:rFonts w:cs="Arial"/>
        </w:rPr>
        <w:tab/>
        <w:t>All students</w:t>
      </w:r>
      <w:r w:rsidRPr="00622155">
        <w:rPr>
          <w:rFonts w:cs="Arial"/>
        </w:rPr>
        <w:tab/>
      </w:r>
      <w:r w:rsidRPr="00622155">
        <w:rPr>
          <w:rFonts w:cs="Arial"/>
        </w:rPr>
        <w:tab/>
      </w:r>
      <w:r w:rsidR="007713F1" w:rsidRPr="00622155">
        <w:t>Y</w:t>
      </w:r>
    </w:p>
    <w:p w14:paraId="6660CE04" w14:textId="77777777" w:rsidR="008C3B5E" w:rsidRPr="00622155" w:rsidRDefault="008C3B5E" w:rsidP="008C3B5E">
      <w:pPr>
        <w:spacing w:after="120"/>
        <w:rPr>
          <w:rFonts w:cs="Arial"/>
        </w:rPr>
      </w:pPr>
      <w:r w:rsidRPr="00622155">
        <w:rPr>
          <w:rFonts w:cs="Arial"/>
        </w:rPr>
        <w:tab/>
      </w:r>
      <w:r w:rsidRPr="00622155">
        <w:rPr>
          <w:rFonts w:cs="Arial"/>
        </w:rPr>
        <w:tab/>
      </w:r>
      <w:r w:rsidRPr="00622155">
        <w:rPr>
          <w:rFonts w:cs="Arial"/>
        </w:rPr>
        <w:tab/>
      </w:r>
      <w:r w:rsidRPr="00622155">
        <w:rPr>
          <w:rFonts w:cs="Arial"/>
        </w:rPr>
        <w:tab/>
        <w:t>16-18 Vocational</w:t>
      </w:r>
      <w:r w:rsidRPr="00622155">
        <w:rPr>
          <w:rFonts w:cs="Arial"/>
        </w:rPr>
        <w:tab/>
      </w:r>
      <w:r w:rsidR="007713F1" w:rsidRPr="00622155">
        <w:t>Y</w:t>
      </w:r>
      <w:r w:rsidRPr="00622155">
        <w:rPr>
          <w:rFonts w:cs="Arial"/>
        </w:rPr>
        <w:tab/>
        <w:t>Sixth Form</w:t>
      </w:r>
      <w:r w:rsidRPr="00622155">
        <w:rPr>
          <w:rFonts w:cs="Arial"/>
        </w:rPr>
        <w:tab/>
      </w:r>
      <w:r w:rsidRPr="00622155">
        <w:rPr>
          <w:rFonts w:cs="Arial"/>
        </w:rPr>
        <w:tab/>
      </w:r>
      <w:r w:rsidR="007713F1" w:rsidRPr="00622155">
        <w:t>Y</w:t>
      </w:r>
    </w:p>
    <w:p w14:paraId="2ACC5BE0" w14:textId="77777777" w:rsidR="008C3B5E" w:rsidRPr="00622155" w:rsidRDefault="008C3B5E" w:rsidP="008C3B5E">
      <w:pPr>
        <w:spacing w:after="120"/>
        <w:rPr>
          <w:rFonts w:cs="Arial"/>
        </w:rPr>
      </w:pPr>
      <w:r w:rsidRPr="00622155">
        <w:rPr>
          <w:rFonts w:cs="Arial"/>
        </w:rPr>
        <w:tab/>
      </w:r>
      <w:r w:rsidRPr="00622155">
        <w:rPr>
          <w:rFonts w:cs="Arial"/>
        </w:rPr>
        <w:tab/>
      </w:r>
      <w:r w:rsidRPr="00622155">
        <w:rPr>
          <w:rFonts w:cs="Arial"/>
        </w:rPr>
        <w:tab/>
      </w:r>
      <w:r w:rsidRPr="00622155">
        <w:rPr>
          <w:rFonts w:cs="Arial"/>
        </w:rPr>
        <w:tab/>
        <w:t>Higher Education</w:t>
      </w:r>
      <w:r w:rsidRPr="00622155">
        <w:rPr>
          <w:rFonts w:cs="Arial"/>
        </w:rPr>
        <w:tab/>
      </w:r>
      <w:r w:rsidR="007713F1" w:rsidRPr="00622155">
        <w:t>Y</w:t>
      </w:r>
      <w:r w:rsidRPr="00622155">
        <w:rPr>
          <w:rFonts w:cs="Arial"/>
        </w:rPr>
        <w:tab/>
        <w:t>Adults</w:t>
      </w:r>
      <w:r w:rsidRPr="00622155">
        <w:rPr>
          <w:rFonts w:cs="Arial"/>
        </w:rPr>
        <w:tab/>
      </w:r>
      <w:r w:rsidRPr="00622155">
        <w:rPr>
          <w:rFonts w:cs="Arial"/>
        </w:rPr>
        <w:tab/>
      </w:r>
      <w:r w:rsidRPr="00622155">
        <w:rPr>
          <w:rFonts w:cs="Arial"/>
        </w:rPr>
        <w:tab/>
      </w:r>
      <w:r w:rsidR="007713F1" w:rsidRPr="00622155">
        <w:t>Y</w:t>
      </w:r>
    </w:p>
    <w:p w14:paraId="7CED73D7" w14:textId="77777777" w:rsidR="008C3B5E" w:rsidRPr="00622155" w:rsidRDefault="008C3B5E" w:rsidP="008C3B5E">
      <w:pPr>
        <w:spacing w:after="120"/>
        <w:ind w:left="2160" w:firstLine="720"/>
        <w:rPr>
          <w:rFonts w:cs="Arial"/>
        </w:rPr>
      </w:pPr>
      <w:r w:rsidRPr="00622155">
        <w:rPr>
          <w:rFonts w:cs="Arial"/>
        </w:rPr>
        <w:t>Apprenticeships</w:t>
      </w:r>
      <w:r w:rsidRPr="00622155">
        <w:rPr>
          <w:rFonts w:cs="Arial"/>
        </w:rPr>
        <w:tab/>
      </w:r>
      <w:r w:rsidR="007713F1" w:rsidRPr="00622155">
        <w:t>Y</w:t>
      </w:r>
      <w:r w:rsidRPr="00622155">
        <w:rPr>
          <w:rFonts w:cs="Arial"/>
        </w:rPr>
        <w:tab/>
        <w:t>14-16</w:t>
      </w:r>
      <w:r w:rsidRPr="00622155">
        <w:rPr>
          <w:rFonts w:cs="Arial"/>
        </w:rPr>
        <w:tab/>
      </w:r>
      <w:r w:rsidRPr="00622155">
        <w:rPr>
          <w:rFonts w:cs="Arial"/>
        </w:rPr>
        <w:tab/>
      </w:r>
      <w:r w:rsidRPr="00622155">
        <w:rPr>
          <w:rFonts w:cs="Arial"/>
        </w:rPr>
        <w:tab/>
      </w:r>
      <w:r w:rsidR="007713F1" w:rsidRPr="00622155">
        <w:t>Y</w:t>
      </w:r>
    </w:p>
    <w:p w14:paraId="3C820CA5" w14:textId="77777777" w:rsidR="008C3B5E" w:rsidRPr="00622155" w:rsidRDefault="008C3B5E" w:rsidP="008C3B5E">
      <w:pPr>
        <w:spacing w:after="120"/>
        <w:ind w:left="2160" w:firstLine="720"/>
        <w:rPr>
          <w:rFonts w:cs="Arial"/>
        </w:rPr>
      </w:pPr>
      <w:r w:rsidRPr="00622155">
        <w:rPr>
          <w:rFonts w:cs="Arial"/>
        </w:rPr>
        <w:t>Other</w:t>
      </w:r>
      <w:r w:rsidRPr="00622155">
        <w:rPr>
          <w:rFonts w:cs="Arial"/>
        </w:rPr>
        <w:tab/>
      </w:r>
      <w:r w:rsidRPr="00622155">
        <w:rPr>
          <w:rFonts w:cs="Arial"/>
        </w:rPr>
        <w:tab/>
      </w:r>
      <w:r w:rsidRPr="00622155">
        <w:rPr>
          <w:rFonts w:cs="Arial"/>
        </w:rPr>
        <w:tab/>
      </w:r>
      <w:r w:rsidR="007713F1" w:rsidRPr="00622155">
        <w:t>Y</w:t>
      </w:r>
      <w:r w:rsidRPr="00622155">
        <w:tab/>
        <w:t>………………………</w:t>
      </w:r>
      <w:proofErr w:type="gramStart"/>
      <w:r w:rsidRPr="00622155">
        <w:t>…..</w:t>
      </w:r>
      <w:proofErr w:type="gramEnd"/>
    </w:p>
    <w:p w14:paraId="642BF46D" w14:textId="77777777" w:rsidR="008C3B5E" w:rsidRPr="00622155" w:rsidRDefault="007713F1" w:rsidP="008C3B5E">
      <w:pPr>
        <w:spacing w:after="120"/>
      </w:pPr>
      <w:r w:rsidRPr="00622155">
        <w:t>Relevant to:</w:t>
      </w:r>
      <w:r w:rsidRPr="00622155">
        <w:tab/>
      </w:r>
      <w:r w:rsidRPr="00622155">
        <w:tab/>
      </w:r>
      <w:r w:rsidRPr="00622155">
        <w:tab/>
        <w:t>All staff</w:t>
      </w:r>
      <w:r w:rsidRPr="00622155">
        <w:tab/>
      </w:r>
      <w:r w:rsidRPr="00622155">
        <w:tab/>
        <w:t>Y</w:t>
      </w:r>
      <w:r w:rsidR="008C3B5E" w:rsidRPr="00622155">
        <w:tab/>
      </w:r>
    </w:p>
    <w:p w14:paraId="054CD550" w14:textId="77777777" w:rsidR="008C3B5E" w:rsidRPr="00622155" w:rsidRDefault="007713F1" w:rsidP="008C3B5E">
      <w:pPr>
        <w:spacing w:after="120"/>
      </w:pPr>
      <w:r w:rsidRPr="00622155">
        <w:tab/>
      </w:r>
      <w:r w:rsidRPr="00622155">
        <w:tab/>
      </w:r>
      <w:r w:rsidRPr="00622155">
        <w:tab/>
      </w:r>
      <w:r w:rsidRPr="00622155">
        <w:tab/>
        <w:t>Board</w:t>
      </w:r>
      <w:r w:rsidRPr="00622155">
        <w:tab/>
      </w:r>
      <w:r w:rsidRPr="00622155">
        <w:tab/>
      </w:r>
      <w:r w:rsidRPr="00622155">
        <w:tab/>
        <w:t>Y</w:t>
      </w:r>
      <w:r w:rsidRPr="00622155">
        <w:tab/>
        <w:t>SPH</w:t>
      </w:r>
      <w:r w:rsidRPr="00622155">
        <w:tab/>
      </w:r>
      <w:r w:rsidRPr="00622155">
        <w:tab/>
      </w:r>
      <w:r w:rsidRPr="00622155">
        <w:tab/>
        <w:t>Y</w:t>
      </w:r>
    </w:p>
    <w:p w14:paraId="6FA01E20" w14:textId="77777777" w:rsidR="008C3B5E" w:rsidRPr="00622155" w:rsidRDefault="007713F1" w:rsidP="008C3B5E">
      <w:pPr>
        <w:spacing w:after="120"/>
        <w:ind w:left="2160" w:firstLine="720"/>
      </w:pPr>
      <w:r w:rsidRPr="00622155">
        <w:t>Managers</w:t>
      </w:r>
      <w:r w:rsidRPr="00622155">
        <w:tab/>
      </w:r>
      <w:r w:rsidRPr="00622155">
        <w:tab/>
        <w:t>Y</w:t>
      </w:r>
    </w:p>
    <w:p w14:paraId="6CB09713" w14:textId="77777777" w:rsidR="008C3B5E" w:rsidRPr="00622155" w:rsidRDefault="007713F1" w:rsidP="008C3B5E">
      <w:pPr>
        <w:spacing w:after="120"/>
      </w:pPr>
      <w:r w:rsidRPr="00622155">
        <w:tab/>
      </w:r>
      <w:r w:rsidRPr="00622155">
        <w:tab/>
      </w:r>
      <w:r w:rsidRPr="00622155">
        <w:tab/>
      </w:r>
      <w:r w:rsidRPr="00622155">
        <w:tab/>
        <w:t>Teaching staff</w:t>
      </w:r>
      <w:r w:rsidRPr="00622155">
        <w:tab/>
      </w:r>
      <w:r w:rsidRPr="00622155">
        <w:tab/>
        <w:t>Y</w:t>
      </w:r>
      <w:r w:rsidRPr="00622155">
        <w:tab/>
        <w:t>Support staff</w:t>
      </w:r>
      <w:r w:rsidRPr="00622155">
        <w:tab/>
      </w:r>
      <w:r w:rsidRPr="00622155">
        <w:tab/>
        <w:t>Y</w:t>
      </w:r>
    </w:p>
    <w:p w14:paraId="4DA0B202" w14:textId="77777777" w:rsidR="008C3B5E" w:rsidRPr="00622155" w:rsidRDefault="008C3B5E" w:rsidP="008C3B5E">
      <w:pPr>
        <w:pBdr>
          <w:bottom w:val="single" w:sz="4" w:space="1" w:color="auto"/>
        </w:pBdr>
        <w:spacing w:after="120"/>
      </w:pPr>
    </w:p>
    <w:p w14:paraId="28D9C52E" w14:textId="77777777" w:rsidR="008C3B5E" w:rsidRPr="00622155" w:rsidRDefault="008C3B5E" w:rsidP="008C3B5E">
      <w:pPr>
        <w:spacing w:after="120"/>
      </w:pPr>
      <w:r w:rsidRPr="00622155">
        <w:t xml:space="preserve">Accessible to </w:t>
      </w:r>
      <w:r w:rsidRPr="00622155">
        <w:tab/>
      </w:r>
      <w:r w:rsidRPr="00622155">
        <w:tab/>
      </w:r>
      <w:r w:rsidRPr="00622155">
        <w:tab/>
        <w:t>Students</w:t>
      </w:r>
      <w:r w:rsidRPr="00622155">
        <w:tab/>
      </w:r>
      <w:r w:rsidR="007713F1" w:rsidRPr="00622155">
        <w:tab/>
        <w:t>Y</w:t>
      </w:r>
      <w:r w:rsidR="007713F1" w:rsidRPr="00622155">
        <w:tab/>
        <w:t>Staff</w:t>
      </w:r>
      <w:r w:rsidR="007713F1" w:rsidRPr="00622155">
        <w:tab/>
      </w:r>
      <w:r w:rsidR="007713F1" w:rsidRPr="00622155">
        <w:tab/>
      </w:r>
      <w:r w:rsidR="007713F1" w:rsidRPr="00622155">
        <w:tab/>
        <w:t>Y</w:t>
      </w:r>
    </w:p>
    <w:p w14:paraId="456E3001" w14:textId="77777777" w:rsidR="008C3B5E" w:rsidRPr="00622155" w:rsidRDefault="007713F1" w:rsidP="008C3B5E">
      <w:pPr>
        <w:spacing w:after="120"/>
      </w:pPr>
      <w:r w:rsidRPr="00622155">
        <w:t>Friendly version</w:t>
      </w:r>
      <w:r w:rsidRPr="00622155">
        <w:tab/>
      </w:r>
      <w:r w:rsidRPr="00622155">
        <w:tab/>
        <w:t>Students</w:t>
      </w:r>
      <w:r w:rsidRPr="00622155">
        <w:tab/>
      </w:r>
      <w:r w:rsidRPr="00622155">
        <w:tab/>
        <w:t>N</w:t>
      </w:r>
      <w:r w:rsidRPr="00622155">
        <w:tab/>
        <w:t>Staff</w:t>
      </w:r>
      <w:r w:rsidRPr="00622155">
        <w:tab/>
      </w:r>
      <w:r w:rsidRPr="00622155">
        <w:tab/>
      </w:r>
      <w:r w:rsidRPr="00622155">
        <w:tab/>
        <w:t>Y</w:t>
      </w:r>
    </w:p>
    <w:p w14:paraId="2F347C58" w14:textId="77777777" w:rsidR="008C3B5E" w:rsidRPr="00622155" w:rsidRDefault="008C3B5E" w:rsidP="008C3B5E">
      <w:pPr>
        <w:pBdr>
          <w:bottom w:val="single" w:sz="4" w:space="1" w:color="auto"/>
        </w:pBdr>
        <w:spacing w:after="120"/>
      </w:pPr>
    </w:p>
    <w:p w14:paraId="0B92F79D" w14:textId="77777777" w:rsidR="008C3B5E" w:rsidRDefault="007713F1" w:rsidP="008C3B5E">
      <w:pPr>
        <w:spacing w:after="120"/>
        <w:ind w:left="2160" w:firstLine="720"/>
      </w:pPr>
      <w:r w:rsidRPr="00622155">
        <w:t>EQIA required</w:t>
      </w:r>
      <w:r w:rsidRPr="00622155">
        <w:tab/>
      </w:r>
      <w:r w:rsidRPr="00622155">
        <w:tab/>
      </w:r>
      <w:r w:rsidR="008C3B5E" w:rsidRPr="00622155">
        <w:t>N</w:t>
      </w:r>
    </w:p>
    <w:p w14:paraId="20320BFE" w14:textId="77777777" w:rsidR="008C3B5E" w:rsidRDefault="008C3B5E" w:rsidP="008C3B5E">
      <w:pPr>
        <w:pBdr>
          <w:bottom w:val="single" w:sz="4" w:space="1" w:color="auto"/>
        </w:pBdr>
        <w:spacing w:after="120"/>
      </w:pPr>
    </w:p>
    <w:p w14:paraId="3B02CD77" w14:textId="29F1FAC6" w:rsidR="008C3B5E" w:rsidRDefault="008C3B5E" w:rsidP="008C3B5E">
      <w:pPr>
        <w:spacing w:after="120"/>
      </w:pPr>
      <w:r w:rsidRPr="00B2723C">
        <w:t>Significant changes to policy</w:t>
      </w:r>
    </w:p>
    <w:p w14:paraId="0019F45B" w14:textId="39C445ED" w:rsidR="009120FD" w:rsidRPr="009120FD" w:rsidRDefault="00C33597" w:rsidP="009120FD">
      <w:pPr>
        <w:rPr>
          <w:lang w:val="en-US"/>
        </w:rPr>
      </w:pPr>
      <w:r>
        <w:t>No changes</w:t>
      </w:r>
    </w:p>
    <w:p w14:paraId="566F06CE" w14:textId="77777777" w:rsidR="00E62C77" w:rsidRDefault="00E62C77" w:rsidP="008C3B5E">
      <w:pPr>
        <w:pBdr>
          <w:bottom w:val="single" w:sz="4" w:space="1" w:color="auto"/>
        </w:pBdr>
        <w:spacing w:after="120"/>
      </w:pPr>
    </w:p>
    <w:p w14:paraId="1BAB6E8D" w14:textId="77777777" w:rsidR="008C3B5E" w:rsidRDefault="008C3B5E" w:rsidP="008C3B5E">
      <w:pPr>
        <w:spacing w:after="120"/>
      </w:pPr>
      <w:r>
        <w:t>Impact of changes</w:t>
      </w:r>
    </w:p>
    <w:p w14:paraId="1ABCCB60" w14:textId="1ED0ACAB" w:rsidR="008C3B5E" w:rsidRDefault="00C33597" w:rsidP="008C3B5E">
      <w:pPr>
        <w:spacing w:after="120"/>
      </w:pPr>
      <w:r>
        <w:t>None</w:t>
      </w:r>
      <w:r w:rsidR="00622155">
        <w:t xml:space="preserve">. </w:t>
      </w:r>
    </w:p>
    <w:p w14:paraId="57D2E589" w14:textId="7D59E72A" w:rsidR="008C3B5E" w:rsidRDefault="008C3B5E" w:rsidP="008C3B5E">
      <w:pPr>
        <w:spacing w:after="120"/>
      </w:pPr>
      <w:r>
        <w:t>__________________________________________________________________</w:t>
      </w:r>
    </w:p>
    <w:p w14:paraId="0E8617FE" w14:textId="5A03CEB4" w:rsidR="00E62C77" w:rsidRDefault="00E62C77" w:rsidP="003F1D03">
      <w:pPr>
        <w:pStyle w:val="Heading1"/>
        <w:spacing w:before="240"/>
        <w:rPr>
          <w:rFonts w:eastAsia="Times New Roman"/>
        </w:rPr>
      </w:pPr>
    </w:p>
    <w:p w14:paraId="5F1DC301" w14:textId="77777777" w:rsidR="00E62C77" w:rsidRPr="00E62C77" w:rsidRDefault="00E62C77" w:rsidP="00E62C77"/>
    <w:p w14:paraId="50BC936F" w14:textId="4227DE40" w:rsidR="009D1F31" w:rsidRPr="009D1F31" w:rsidRDefault="00497661" w:rsidP="003F1D03">
      <w:pPr>
        <w:pStyle w:val="Heading1"/>
        <w:spacing w:before="240"/>
        <w:rPr>
          <w:rFonts w:eastAsia="Times New Roman"/>
        </w:rPr>
      </w:pPr>
      <w:r>
        <w:rPr>
          <w:rFonts w:eastAsia="Times New Roman"/>
        </w:rPr>
        <w:lastRenderedPageBreak/>
        <w:t xml:space="preserve">SCOPE AND </w:t>
      </w:r>
      <w:r w:rsidR="009D1F31" w:rsidRPr="009D1F31">
        <w:rPr>
          <w:rFonts w:eastAsia="Times New Roman"/>
        </w:rPr>
        <w:t>PURPOSE</w:t>
      </w:r>
    </w:p>
    <w:p w14:paraId="6D70DAEB" w14:textId="43456CBD" w:rsidR="007713F1" w:rsidRPr="00F35CA2" w:rsidRDefault="007713F1" w:rsidP="007713F1">
      <w:pPr>
        <w:rPr>
          <w:rFonts w:cs="Arial"/>
          <w:b/>
        </w:rPr>
      </w:pPr>
      <w:r w:rsidRPr="00E50315">
        <w:rPr>
          <w:rFonts w:cs="Arial"/>
        </w:rPr>
        <w:t xml:space="preserve">Barnsley </w:t>
      </w:r>
      <w:r w:rsidR="009A4B64">
        <w:rPr>
          <w:rFonts w:cs="Arial"/>
        </w:rPr>
        <w:t>College</w:t>
      </w:r>
      <w:r w:rsidRPr="00E50315">
        <w:rPr>
          <w:rFonts w:cs="Arial"/>
        </w:rPr>
        <w:t xml:space="preserve"> is committed to protecting the rights and privacy of individuals (including staff, </w:t>
      </w:r>
      <w:proofErr w:type="gramStart"/>
      <w:r w:rsidRPr="00E50315">
        <w:rPr>
          <w:rFonts w:cs="Arial"/>
        </w:rPr>
        <w:t>students</w:t>
      </w:r>
      <w:proofErr w:type="gramEnd"/>
      <w:r w:rsidRPr="00E50315">
        <w:rPr>
          <w:rFonts w:cs="Arial"/>
        </w:rPr>
        <w:t xml:space="preserve"> and others) in accordan</w:t>
      </w:r>
      <w:r w:rsidR="008912C9">
        <w:rPr>
          <w:rFonts w:cs="Arial"/>
        </w:rPr>
        <w:t xml:space="preserve">ce with </w:t>
      </w:r>
      <w:r w:rsidR="00F12336">
        <w:rPr>
          <w:rFonts w:cs="Arial"/>
        </w:rPr>
        <w:t>UK GDPR</w:t>
      </w:r>
      <w:r w:rsidR="008912C9">
        <w:rPr>
          <w:rFonts w:cs="Arial"/>
        </w:rPr>
        <w:t xml:space="preserve"> </w:t>
      </w:r>
      <w:r w:rsidR="003D4FA4">
        <w:rPr>
          <w:rFonts w:cs="Arial"/>
        </w:rPr>
        <w:t>and the</w:t>
      </w:r>
      <w:r w:rsidR="008912C9">
        <w:rPr>
          <w:rFonts w:cs="Arial"/>
        </w:rPr>
        <w:t xml:space="preserve"> Data Protection Act 2018.</w:t>
      </w:r>
      <w:r w:rsidRPr="00E50315">
        <w:rPr>
          <w:rFonts w:cs="Arial"/>
        </w:rPr>
        <w:t xml:space="preserve"> The </w:t>
      </w:r>
      <w:r w:rsidR="009A4B64">
        <w:rPr>
          <w:rFonts w:cs="Arial"/>
        </w:rPr>
        <w:t>College</w:t>
      </w:r>
      <w:r w:rsidRPr="00E50315">
        <w:rPr>
          <w:rFonts w:cs="Arial"/>
        </w:rPr>
        <w:t xml:space="preserve"> needs to keep and process certain information about its staff, students and other individuals with whom it has dealings for administrative purposes, </w:t>
      </w:r>
      <w:proofErr w:type="gramStart"/>
      <w:r w:rsidRPr="00E50315">
        <w:rPr>
          <w:rFonts w:cs="Arial"/>
        </w:rPr>
        <w:t>e.g.</w:t>
      </w:r>
      <w:proofErr w:type="gramEnd"/>
      <w:r w:rsidRPr="00E50315">
        <w:rPr>
          <w:rFonts w:cs="Arial"/>
        </w:rPr>
        <w:t xml:space="preserve"> to recruit and pay staff, to administer programmes of study, to record progress, to agree awards, to collect fees and to comply with legal obligations to funding bodies and government as indicated in its notification to the Information Commissioner.</w:t>
      </w:r>
    </w:p>
    <w:p w14:paraId="1D8B6228" w14:textId="77777777" w:rsidR="007713F1" w:rsidRPr="00E50315" w:rsidRDefault="007713F1" w:rsidP="007713F1">
      <w:pPr>
        <w:rPr>
          <w:rFonts w:cs="Arial"/>
        </w:rPr>
      </w:pPr>
    </w:p>
    <w:p w14:paraId="07416AE2" w14:textId="277B74F4" w:rsidR="007713F1" w:rsidRDefault="007713F1" w:rsidP="007713F1">
      <w:pPr>
        <w:rPr>
          <w:rFonts w:cs="Arial"/>
        </w:rPr>
      </w:pPr>
      <w:r w:rsidRPr="00E50315">
        <w:rPr>
          <w:rFonts w:cs="Arial"/>
        </w:rPr>
        <w:t xml:space="preserve">This document sets out the </w:t>
      </w:r>
      <w:r w:rsidR="009A4B64">
        <w:rPr>
          <w:rFonts w:cs="Arial"/>
        </w:rPr>
        <w:t>College</w:t>
      </w:r>
      <w:r w:rsidRPr="00E50315">
        <w:rPr>
          <w:rFonts w:cs="Arial"/>
        </w:rPr>
        <w:t>’s policy in relation to data protection</w:t>
      </w:r>
      <w:r>
        <w:rPr>
          <w:rFonts w:cs="Arial"/>
        </w:rPr>
        <w:t>.</w:t>
      </w:r>
      <w:r w:rsidRPr="00E50315">
        <w:rPr>
          <w:rFonts w:cs="Arial"/>
        </w:rPr>
        <w:t xml:space="preserve"> </w:t>
      </w:r>
    </w:p>
    <w:p w14:paraId="73AE051D" w14:textId="77777777" w:rsidR="007713F1" w:rsidRDefault="007713F1" w:rsidP="007713F1">
      <w:pPr>
        <w:pStyle w:val="Heading1"/>
      </w:pPr>
    </w:p>
    <w:p w14:paraId="76071F65" w14:textId="77777777" w:rsidR="007713F1" w:rsidRDefault="007713F1" w:rsidP="007713F1">
      <w:pPr>
        <w:pStyle w:val="Heading1"/>
      </w:pPr>
      <w:r>
        <w:t>BACKGROUND</w:t>
      </w:r>
    </w:p>
    <w:p w14:paraId="0A4C5B42" w14:textId="77777777" w:rsidR="008912C9" w:rsidRDefault="001D6D91" w:rsidP="008912C9">
      <w:r>
        <w:t>Any data held is p</w:t>
      </w:r>
      <w:r w:rsidR="008912C9">
        <w:t xml:space="preserve">rocessed in an appropriate manner to ensure security. Training will be given to all staff to ensure secure processes. </w:t>
      </w:r>
    </w:p>
    <w:p w14:paraId="2E55A64E" w14:textId="77777777" w:rsidR="001A1123" w:rsidRDefault="001A1123" w:rsidP="008912C9"/>
    <w:p w14:paraId="26D9C213" w14:textId="77777777" w:rsidR="001A1123" w:rsidRDefault="001A1123" w:rsidP="008912C9">
      <w:r>
        <w:t xml:space="preserve">Data Protection Impact Assessments will be carried out when new systems and processes are introduced. </w:t>
      </w:r>
    </w:p>
    <w:p w14:paraId="0AF70E2D" w14:textId="77777777" w:rsidR="008912C9" w:rsidRPr="008912C9" w:rsidRDefault="008912C9" w:rsidP="008912C9"/>
    <w:p w14:paraId="42E77B76" w14:textId="77777777" w:rsidR="007713F1" w:rsidRDefault="007713F1" w:rsidP="007713F1">
      <w:pPr>
        <w:pStyle w:val="Heading2"/>
      </w:pPr>
      <w:r>
        <w:t>Role Definition</w:t>
      </w:r>
    </w:p>
    <w:p w14:paraId="457830AA" w14:textId="63295CD0" w:rsidR="007713F1" w:rsidRDefault="007713F1" w:rsidP="007713F1">
      <w:r>
        <w:t xml:space="preserve">Barnsley </w:t>
      </w:r>
      <w:r w:rsidR="009A4B64">
        <w:t>College</w:t>
      </w:r>
      <w:r>
        <w:t xml:space="preserve"> is the Data Controller for all personal data held in </w:t>
      </w:r>
      <w:proofErr w:type="gramStart"/>
      <w:r w:rsidR="009A4B64">
        <w:t>College</w:t>
      </w:r>
      <w:proofErr w:type="gramEnd"/>
      <w:r>
        <w:t xml:space="preserve"> systems. </w:t>
      </w:r>
    </w:p>
    <w:p w14:paraId="2EEFB895" w14:textId="77777777" w:rsidR="007713F1" w:rsidRDefault="007713F1" w:rsidP="007713F1"/>
    <w:p w14:paraId="3D890944" w14:textId="3581C088" w:rsidR="007713F1" w:rsidRDefault="007713F1" w:rsidP="007713F1">
      <w:r>
        <w:t>The Vice Principal Funding</w:t>
      </w:r>
      <w:r w:rsidR="00C33597">
        <w:t xml:space="preserve"> </w:t>
      </w:r>
      <w:r>
        <w:t xml:space="preserve">and </w:t>
      </w:r>
      <w:r w:rsidR="00C33597">
        <w:t>Performance</w:t>
      </w:r>
      <w:r>
        <w:t xml:space="preserve"> is charged with ensuring that the </w:t>
      </w:r>
      <w:r w:rsidR="009A4B64">
        <w:t>College</w:t>
      </w:r>
      <w:r>
        <w:t xml:space="preserve"> develops its control functions in accordance with the </w:t>
      </w:r>
      <w:r w:rsidR="00AC71DB">
        <w:t xml:space="preserve">UK </w:t>
      </w:r>
      <w:r w:rsidR="001A1123">
        <w:t>GDPR and</w:t>
      </w:r>
      <w:r>
        <w:t xml:space="preserve"> is charged with carrying out Data Protection Impact Assessments. </w:t>
      </w:r>
      <w:r w:rsidR="001D6D91">
        <w:t xml:space="preserve"> </w:t>
      </w:r>
      <w:r w:rsidR="00C33597">
        <w:t>He</w:t>
      </w:r>
      <w:r w:rsidR="001D6D91">
        <w:t xml:space="preserve"> may be contacted as </w:t>
      </w:r>
      <w:r w:rsidR="00B2723C">
        <w:t>follows</w:t>
      </w:r>
      <w:r w:rsidR="007F76F5">
        <w:t>:</w:t>
      </w:r>
    </w:p>
    <w:p w14:paraId="4D354713" w14:textId="77777777" w:rsidR="001D6D91" w:rsidRDefault="001D6D91" w:rsidP="007713F1"/>
    <w:p w14:paraId="6ED06BFD" w14:textId="77777777" w:rsidR="009C50FB" w:rsidRDefault="009C50FB" w:rsidP="007713F1">
      <w:r>
        <w:t>James Russell</w:t>
      </w:r>
    </w:p>
    <w:p w14:paraId="3309E25E" w14:textId="6C3A7EB2" w:rsidR="001D6D91" w:rsidRDefault="009C50FB" w:rsidP="007713F1">
      <w:r>
        <w:t xml:space="preserve">Executive Director - </w:t>
      </w:r>
      <w:r w:rsidR="001D6D91">
        <w:t xml:space="preserve">Funding </w:t>
      </w:r>
      <w:r w:rsidR="00C33597">
        <w:t>and Performance</w:t>
      </w:r>
    </w:p>
    <w:p w14:paraId="1D3DFA68" w14:textId="26B03A10" w:rsidR="001D6D91" w:rsidRPr="00E50315" w:rsidRDefault="001D6D91" w:rsidP="001D6D91">
      <w:pPr>
        <w:jc w:val="both"/>
        <w:rPr>
          <w:rFonts w:cs="Arial"/>
        </w:rPr>
      </w:pPr>
      <w:r w:rsidRPr="00E50315">
        <w:rPr>
          <w:rFonts w:cs="Arial"/>
        </w:rPr>
        <w:t xml:space="preserve">Barnsley </w:t>
      </w:r>
      <w:r w:rsidR="009A4B64">
        <w:rPr>
          <w:rFonts w:cs="Arial"/>
        </w:rPr>
        <w:t>College</w:t>
      </w:r>
    </w:p>
    <w:p w14:paraId="6DBC1B7B" w14:textId="77777777" w:rsidR="001D6D91" w:rsidRPr="00E50315" w:rsidRDefault="001D6D91" w:rsidP="001D6D91">
      <w:pPr>
        <w:jc w:val="both"/>
        <w:rPr>
          <w:rFonts w:cs="Arial"/>
        </w:rPr>
      </w:pPr>
      <w:r w:rsidRPr="00E50315">
        <w:rPr>
          <w:rFonts w:cs="Arial"/>
        </w:rPr>
        <w:t>PO Box 266</w:t>
      </w:r>
    </w:p>
    <w:p w14:paraId="64772442" w14:textId="77777777" w:rsidR="001D6D91" w:rsidRPr="00E50315" w:rsidRDefault="001D6D91" w:rsidP="001D6D91">
      <w:pPr>
        <w:jc w:val="both"/>
        <w:rPr>
          <w:rFonts w:cs="Arial"/>
        </w:rPr>
      </w:pPr>
      <w:r w:rsidRPr="00E50315">
        <w:rPr>
          <w:rFonts w:cs="Arial"/>
        </w:rPr>
        <w:t>Church Street</w:t>
      </w:r>
    </w:p>
    <w:p w14:paraId="49B6EB71" w14:textId="77777777" w:rsidR="001D6D91" w:rsidRPr="00E50315" w:rsidRDefault="001D6D91" w:rsidP="001D6D91">
      <w:pPr>
        <w:jc w:val="both"/>
        <w:rPr>
          <w:rFonts w:cs="Arial"/>
        </w:rPr>
      </w:pPr>
      <w:r w:rsidRPr="00E50315">
        <w:rPr>
          <w:rFonts w:cs="Arial"/>
        </w:rPr>
        <w:t>Barnsley</w:t>
      </w:r>
    </w:p>
    <w:p w14:paraId="0973245F" w14:textId="77777777" w:rsidR="001D6D91" w:rsidRPr="00E50315" w:rsidRDefault="001D6D91" w:rsidP="001D6D91">
      <w:pPr>
        <w:jc w:val="both"/>
        <w:rPr>
          <w:rFonts w:cs="Arial"/>
        </w:rPr>
      </w:pPr>
      <w:r>
        <w:rPr>
          <w:rFonts w:cs="Arial"/>
        </w:rPr>
        <w:t xml:space="preserve">S70 </w:t>
      </w:r>
      <w:r w:rsidRPr="00E50315">
        <w:rPr>
          <w:rFonts w:cs="Arial"/>
        </w:rPr>
        <w:t>2YW</w:t>
      </w:r>
    </w:p>
    <w:p w14:paraId="21470D95" w14:textId="77777777" w:rsidR="001D6D91" w:rsidRPr="00E50315" w:rsidRDefault="001D6D91" w:rsidP="001D6D91">
      <w:pPr>
        <w:jc w:val="both"/>
        <w:rPr>
          <w:rFonts w:cs="Arial"/>
        </w:rPr>
      </w:pPr>
    </w:p>
    <w:p w14:paraId="3DE0C207" w14:textId="77777777" w:rsidR="001D6D91" w:rsidRPr="00E50315" w:rsidRDefault="001D6D91" w:rsidP="001D6D91">
      <w:pPr>
        <w:jc w:val="both"/>
        <w:rPr>
          <w:rFonts w:cs="Arial"/>
        </w:rPr>
      </w:pPr>
      <w:r w:rsidRPr="00E50315">
        <w:rPr>
          <w:rFonts w:cs="Arial"/>
        </w:rPr>
        <w:t>Tel:</w:t>
      </w:r>
      <w:r>
        <w:rPr>
          <w:rFonts w:cs="Arial"/>
        </w:rPr>
        <w:tab/>
      </w:r>
      <w:r w:rsidRPr="00E50315">
        <w:rPr>
          <w:rFonts w:cs="Arial"/>
        </w:rPr>
        <w:t xml:space="preserve"> 01226 216</w:t>
      </w:r>
      <w:r>
        <w:rPr>
          <w:rFonts w:cs="Arial"/>
        </w:rPr>
        <w:t>547</w:t>
      </w:r>
    </w:p>
    <w:p w14:paraId="72806985" w14:textId="0C33F573" w:rsidR="001D6D91" w:rsidRPr="00E50315" w:rsidRDefault="001D6D91" w:rsidP="001D6D91">
      <w:pPr>
        <w:jc w:val="both"/>
        <w:rPr>
          <w:rFonts w:cs="Arial"/>
        </w:rPr>
      </w:pPr>
      <w:r w:rsidRPr="00E50315">
        <w:rPr>
          <w:rFonts w:cs="Arial"/>
        </w:rPr>
        <w:t>Email:</w:t>
      </w:r>
      <w:r>
        <w:rPr>
          <w:rFonts w:cs="Arial"/>
        </w:rPr>
        <w:tab/>
      </w:r>
      <w:r w:rsidRPr="00E50315">
        <w:rPr>
          <w:rFonts w:cs="Arial"/>
        </w:rPr>
        <w:t xml:space="preserve"> </w:t>
      </w:r>
      <w:hyperlink r:id="rId11" w:history="1">
        <w:r w:rsidR="009C50FB" w:rsidRPr="001106CD">
          <w:rPr>
            <w:rStyle w:val="Hyperlink"/>
            <w:rFonts w:cs="Arial"/>
          </w:rPr>
          <w:t>j.russell@barnsley.ac.uk</w:t>
        </w:r>
      </w:hyperlink>
      <w:r w:rsidR="00D94007">
        <w:rPr>
          <w:rFonts w:cs="Arial"/>
        </w:rPr>
        <w:t xml:space="preserve"> </w:t>
      </w:r>
    </w:p>
    <w:p w14:paraId="435D117F" w14:textId="77777777" w:rsidR="007713F1" w:rsidRDefault="007713F1" w:rsidP="007713F1"/>
    <w:p w14:paraId="64750A7A" w14:textId="24E89900" w:rsidR="007713F1" w:rsidRDefault="007713F1" w:rsidP="007713F1">
      <w:r>
        <w:t>The Director</w:t>
      </w:r>
      <w:r w:rsidR="007F76F5">
        <w:t xml:space="preserve"> </w:t>
      </w:r>
      <w:r>
        <w:t>Quality and Performance is the Data Protection Office</w:t>
      </w:r>
      <w:r w:rsidR="00C65E75">
        <w:t>r</w:t>
      </w:r>
      <w:r>
        <w:t xml:space="preserve"> for Barnsley </w:t>
      </w:r>
      <w:r w:rsidR="009A4B64">
        <w:t>College</w:t>
      </w:r>
      <w:r>
        <w:t xml:space="preserve">. </w:t>
      </w:r>
      <w:r w:rsidR="001D6D91">
        <w:t xml:space="preserve"> He may be contacted as follows</w:t>
      </w:r>
      <w:r w:rsidR="007F76F5">
        <w:t>:</w:t>
      </w:r>
    </w:p>
    <w:p w14:paraId="791FE640" w14:textId="77777777" w:rsidR="001D6D91" w:rsidRDefault="001D6D91" w:rsidP="007713F1"/>
    <w:p w14:paraId="57D10FB9" w14:textId="77777777" w:rsidR="001D6D91" w:rsidRDefault="001D6D91" w:rsidP="007713F1">
      <w:r>
        <w:t>Kurt Taylor</w:t>
      </w:r>
    </w:p>
    <w:p w14:paraId="0A550A65" w14:textId="22B412E0" w:rsidR="001D6D91" w:rsidRDefault="007F76F5" w:rsidP="001D6D91">
      <w:pPr>
        <w:jc w:val="both"/>
        <w:rPr>
          <w:rFonts w:cs="Arial"/>
        </w:rPr>
      </w:pPr>
      <w:r>
        <w:rPr>
          <w:rFonts w:cs="Arial"/>
        </w:rPr>
        <w:t xml:space="preserve">Director </w:t>
      </w:r>
      <w:r w:rsidR="001D6D91">
        <w:rPr>
          <w:rFonts w:cs="Arial"/>
        </w:rPr>
        <w:t xml:space="preserve">Quality </w:t>
      </w:r>
      <w:r w:rsidR="009120FD">
        <w:rPr>
          <w:rFonts w:cs="Arial"/>
        </w:rPr>
        <w:t xml:space="preserve">(FE) </w:t>
      </w:r>
      <w:r w:rsidR="001D6D91">
        <w:rPr>
          <w:rFonts w:cs="Arial"/>
        </w:rPr>
        <w:t xml:space="preserve"> </w:t>
      </w:r>
    </w:p>
    <w:p w14:paraId="7B7C8487" w14:textId="77777777" w:rsidR="001D6D91" w:rsidRPr="00E50315" w:rsidRDefault="001D6D91" w:rsidP="001D6D91">
      <w:pPr>
        <w:jc w:val="both"/>
        <w:rPr>
          <w:rFonts w:cs="Arial"/>
        </w:rPr>
      </w:pPr>
      <w:r>
        <w:rPr>
          <w:rFonts w:cs="Arial"/>
        </w:rPr>
        <w:t>Data Protection Officer</w:t>
      </w:r>
    </w:p>
    <w:p w14:paraId="72F525F4" w14:textId="37AE53F0" w:rsidR="001D6D91" w:rsidRPr="00E50315" w:rsidRDefault="001D6D91" w:rsidP="001D6D91">
      <w:pPr>
        <w:jc w:val="both"/>
        <w:rPr>
          <w:rFonts w:cs="Arial"/>
        </w:rPr>
      </w:pPr>
      <w:r w:rsidRPr="00E50315">
        <w:rPr>
          <w:rFonts w:cs="Arial"/>
        </w:rPr>
        <w:t xml:space="preserve">Barnsley </w:t>
      </w:r>
      <w:r w:rsidR="009A4B64">
        <w:rPr>
          <w:rFonts w:cs="Arial"/>
        </w:rPr>
        <w:t>College</w:t>
      </w:r>
    </w:p>
    <w:p w14:paraId="41BDE5AC" w14:textId="77777777" w:rsidR="001D6D91" w:rsidRPr="00E50315" w:rsidRDefault="001D6D91" w:rsidP="001D6D91">
      <w:pPr>
        <w:jc w:val="both"/>
        <w:rPr>
          <w:rFonts w:cs="Arial"/>
        </w:rPr>
      </w:pPr>
      <w:r w:rsidRPr="00E50315">
        <w:rPr>
          <w:rFonts w:cs="Arial"/>
        </w:rPr>
        <w:t>PO Box 266</w:t>
      </w:r>
    </w:p>
    <w:p w14:paraId="2D20BDD8" w14:textId="77777777" w:rsidR="001D6D91" w:rsidRPr="00E50315" w:rsidRDefault="001D6D91" w:rsidP="001D6D91">
      <w:pPr>
        <w:jc w:val="both"/>
        <w:rPr>
          <w:rFonts w:cs="Arial"/>
        </w:rPr>
      </w:pPr>
      <w:r w:rsidRPr="00E50315">
        <w:rPr>
          <w:rFonts w:cs="Arial"/>
        </w:rPr>
        <w:t>Church Street</w:t>
      </w:r>
    </w:p>
    <w:p w14:paraId="5C1FD073" w14:textId="77777777" w:rsidR="001D6D91" w:rsidRPr="00E50315" w:rsidRDefault="001D6D91" w:rsidP="001D6D91">
      <w:pPr>
        <w:jc w:val="both"/>
        <w:rPr>
          <w:rFonts w:cs="Arial"/>
        </w:rPr>
      </w:pPr>
      <w:r w:rsidRPr="00E50315">
        <w:rPr>
          <w:rFonts w:cs="Arial"/>
        </w:rPr>
        <w:t>Barnsley</w:t>
      </w:r>
    </w:p>
    <w:p w14:paraId="4B8CA278" w14:textId="77777777" w:rsidR="001D6D91" w:rsidRPr="00E50315" w:rsidRDefault="001D6D91" w:rsidP="001D6D91">
      <w:pPr>
        <w:jc w:val="both"/>
        <w:rPr>
          <w:rFonts w:cs="Arial"/>
        </w:rPr>
      </w:pPr>
      <w:r>
        <w:rPr>
          <w:rFonts w:cs="Arial"/>
        </w:rPr>
        <w:t xml:space="preserve">S70 </w:t>
      </w:r>
      <w:r w:rsidRPr="00E50315">
        <w:rPr>
          <w:rFonts w:cs="Arial"/>
        </w:rPr>
        <w:t>2YW</w:t>
      </w:r>
    </w:p>
    <w:p w14:paraId="6D41B580" w14:textId="77777777" w:rsidR="001D6D91" w:rsidRPr="00E50315" w:rsidRDefault="001D6D91" w:rsidP="001D6D91">
      <w:pPr>
        <w:jc w:val="both"/>
        <w:rPr>
          <w:rFonts w:cs="Arial"/>
        </w:rPr>
      </w:pPr>
    </w:p>
    <w:p w14:paraId="0CDCDC86" w14:textId="77777777" w:rsidR="001D6D91" w:rsidRPr="00E50315" w:rsidRDefault="001D6D91" w:rsidP="001D6D91">
      <w:pPr>
        <w:jc w:val="both"/>
        <w:rPr>
          <w:rFonts w:cs="Arial"/>
        </w:rPr>
      </w:pPr>
      <w:r w:rsidRPr="00E50315">
        <w:rPr>
          <w:rFonts w:cs="Arial"/>
        </w:rPr>
        <w:t>Tel:</w:t>
      </w:r>
      <w:r>
        <w:rPr>
          <w:rFonts w:cs="Arial"/>
        </w:rPr>
        <w:tab/>
      </w:r>
      <w:r w:rsidRPr="00E50315">
        <w:rPr>
          <w:rFonts w:cs="Arial"/>
        </w:rPr>
        <w:t xml:space="preserve"> 01226 216</w:t>
      </w:r>
      <w:r>
        <w:rPr>
          <w:rFonts w:cs="Arial"/>
        </w:rPr>
        <w:t>565</w:t>
      </w:r>
    </w:p>
    <w:p w14:paraId="1004BF40" w14:textId="77777777" w:rsidR="001D6D91" w:rsidRPr="00E50315" w:rsidRDefault="001D6D91" w:rsidP="001D6D91">
      <w:pPr>
        <w:jc w:val="both"/>
        <w:rPr>
          <w:rFonts w:cs="Arial"/>
        </w:rPr>
      </w:pPr>
      <w:r w:rsidRPr="00E50315">
        <w:rPr>
          <w:rFonts w:cs="Arial"/>
        </w:rPr>
        <w:t>Email:</w:t>
      </w:r>
      <w:r>
        <w:rPr>
          <w:rFonts w:cs="Arial"/>
        </w:rPr>
        <w:tab/>
      </w:r>
      <w:r w:rsidRPr="00E50315">
        <w:rPr>
          <w:rFonts w:cs="Arial"/>
        </w:rPr>
        <w:t xml:space="preserve"> </w:t>
      </w:r>
      <w:hyperlink r:id="rId12" w:history="1">
        <w:r w:rsidRPr="00D81415">
          <w:rPr>
            <w:rStyle w:val="Hyperlink"/>
            <w:rFonts w:cs="Arial"/>
          </w:rPr>
          <w:t>k.taylor@barnsley.ac.uk</w:t>
        </w:r>
      </w:hyperlink>
    </w:p>
    <w:p w14:paraId="2129A111" w14:textId="77777777" w:rsidR="001D6D91" w:rsidRDefault="001D6D91" w:rsidP="007713F1"/>
    <w:p w14:paraId="5514C019" w14:textId="77777777" w:rsidR="007713F1" w:rsidRDefault="007713F1" w:rsidP="007713F1"/>
    <w:p w14:paraId="181A5E65" w14:textId="77777777" w:rsidR="007713F1" w:rsidRDefault="007713F1" w:rsidP="007713F1">
      <w:pPr>
        <w:pStyle w:val="Heading2"/>
      </w:pPr>
      <w:r>
        <w:lastRenderedPageBreak/>
        <w:t>Responsibility</w:t>
      </w:r>
    </w:p>
    <w:p w14:paraId="46A3FDF7" w14:textId="4F2717D9" w:rsidR="007713F1" w:rsidRDefault="007713F1" w:rsidP="007713F1">
      <w:r>
        <w:t xml:space="preserve">Barnsley </w:t>
      </w:r>
      <w:r w:rsidR="009A4B64">
        <w:t>College</w:t>
      </w:r>
      <w:r>
        <w:t xml:space="preserve"> Board of Governors is responsible for ensuring the </w:t>
      </w:r>
      <w:r w:rsidR="009A4B64">
        <w:t>College</w:t>
      </w:r>
      <w:r>
        <w:t xml:space="preserve"> has a Data Protection Policy. </w:t>
      </w:r>
    </w:p>
    <w:p w14:paraId="1C52CC31" w14:textId="77777777" w:rsidR="007713F1" w:rsidRDefault="007713F1" w:rsidP="007713F1"/>
    <w:p w14:paraId="2F703703" w14:textId="522F2443" w:rsidR="007713F1" w:rsidRDefault="007713F1" w:rsidP="007713F1">
      <w:r>
        <w:t>The Vice Principal Funding</w:t>
      </w:r>
      <w:r w:rsidR="00C33597">
        <w:t xml:space="preserve"> and Performance</w:t>
      </w:r>
      <w:r>
        <w:t xml:space="preserve"> is responsible for authorising and requesting action in relation to data protection processes and procedures, </w:t>
      </w:r>
      <w:proofErr w:type="gramStart"/>
      <w:r>
        <w:t>risk</w:t>
      </w:r>
      <w:proofErr w:type="gramEnd"/>
      <w:r>
        <w:t xml:space="preserve"> and privacy assessments. </w:t>
      </w:r>
    </w:p>
    <w:p w14:paraId="7EFB454E" w14:textId="77777777" w:rsidR="007713F1" w:rsidRDefault="007713F1" w:rsidP="007713F1"/>
    <w:p w14:paraId="089EABAA" w14:textId="77777777" w:rsidR="007713F1" w:rsidRDefault="007713F1" w:rsidP="007713F1">
      <w:r>
        <w:t xml:space="preserve">The Data Protection Officer is also responsible for the provision of staff training. </w:t>
      </w:r>
    </w:p>
    <w:p w14:paraId="4A2C42A4" w14:textId="77777777" w:rsidR="007713F1" w:rsidRDefault="007713F1" w:rsidP="007713F1"/>
    <w:p w14:paraId="1F057C06" w14:textId="77777777" w:rsidR="007713F1" w:rsidRDefault="007713F1" w:rsidP="007713F1">
      <w:r>
        <w:t xml:space="preserve">In </w:t>
      </w:r>
      <w:proofErr w:type="gramStart"/>
      <w:r>
        <w:t>addition</w:t>
      </w:r>
      <w:proofErr w:type="gramEnd"/>
      <w:r>
        <w:t xml:space="preserve"> the Data Protection Officer will:</w:t>
      </w:r>
    </w:p>
    <w:p w14:paraId="3073C1FB" w14:textId="77777777" w:rsidR="007713F1" w:rsidRDefault="007713F1" w:rsidP="001D6F85">
      <w:pPr>
        <w:pStyle w:val="BulletList1"/>
        <w:spacing w:before="0" w:after="0" w:afterAutospacing="0"/>
      </w:pPr>
      <w:r>
        <w:t xml:space="preserve">Be visible and contactable by staff, </w:t>
      </w:r>
      <w:proofErr w:type="gramStart"/>
      <w:r>
        <w:t>governors</w:t>
      </w:r>
      <w:proofErr w:type="gramEnd"/>
      <w:r>
        <w:t xml:space="preserve"> and learners.</w:t>
      </w:r>
    </w:p>
    <w:p w14:paraId="63E57ED1" w14:textId="77777777" w:rsidR="007713F1" w:rsidRDefault="007713F1" w:rsidP="001D6F85">
      <w:pPr>
        <w:pStyle w:val="ListParagraph"/>
        <w:numPr>
          <w:ilvl w:val="0"/>
          <w:numId w:val="11"/>
        </w:numPr>
      </w:pPr>
      <w:r>
        <w:t xml:space="preserve">Have direct access to the Board through the nominated link Governor. </w:t>
      </w:r>
    </w:p>
    <w:p w14:paraId="763F0073" w14:textId="77777777" w:rsidR="007713F1" w:rsidRDefault="007713F1" w:rsidP="007713F1">
      <w:pPr>
        <w:pStyle w:val="ListParagraph"/>
        <w:numPr>
          <w:ilvl w:val="0"/>
          <w:numId w:val="11"/>
        </w:numPr>
      </w:pPr>
      <w:r>
        <w:t>Be advised of any data breaches or relevant disclosure.</w:t>
      </w:r>
    </w:p>
    <w:p w14:paraId="6A012486" w14:textId="77777777" w:rsidR="007713F1" w:rsidRDefault="007713F1" w:rsidP="007713F1">
      <w:pPr>
        <w:pStyle w:val="ListParagraph"/>
        <w:numPr>
          <w:ilvl w:val="0"/>
          <w:numId w:val="11"/>
        </w:numPr>
      </w:pPr>
      <w:r>
        <w:t xml:space="preserve">Report breaches and information disclosure to the Information Commissioners Office. </w:t>
      </w:r>
    </w:p>
    <w:p w14:paraId="48E3267C" w14:textId="77777777" w:rsidR="001D6F85" w:rsidRDefault="001D6F85" w:rsidP="007713F1">
      <w:pPr>
        <w:pStyle w:val="ListParagraph"/>
        <w:numPr>
          <w:ilvl w:val="0"/>
          <w:numId w:val="11"/>
        </w:numPr>
      </w:pPr>
      <w:r>
        <w:t xml:space="preserve">Provide staff training. </w:t>
      </w:r>
    </w:p>
    <w:p w14:paraId="4D483BE9" w14:textId="77777777" w:rsidR="007713F1" w:rsidRPr="00D833F4" w:rsidRDefault="007713F1" w:rsidP="007713F1"/>
    <w:p w14:paraId="672F43D1" w14:textId="77777777" w:rsidR="007713F1" w:rsidRPr="004B5308" w:rsidRDefault="007713F1" w:rsidP="007713F1">
      <w:pPr>
        <w:pStyle w:val="Heading2"/>
      </w:pPr>
      <w:r w:rsidRPr="00E50315">
        <w:t>Purpose of Data Collec</w:t>
      </w:r>
      <w:r>
        <w:t>tion</w:t>
      </w:r>
    </w:p>
    <w:p w14:paraId="1B499187" w14:textId="57C61F97" w:rsidR="007713F1" w:rsidRPr="00E50315" w:rsidRDefault="007713F1" w:rsidP="007713F1">
      <w:pPr>
        <w:rPr>
          <w:rFonts w:cs="Arial"/>
        </w:rPr>
      </w:pPr>
      <w:r w:rsidRPr="00E50315">
        <w:rPr>
          <w:rFonts w:cs="Arial"/>
        </w:rPr>
        <w:t xml:space="preserve">Barnsley </w:t>
      </w:r>
      <w:r w:rsidR="009A4B64">
        <w:rPr>
          <w:rFonts w:cs="Arial"/>
        </w:rPr>
        <w:t>College</w:t>
      </w:r>
      <w:r w:rsidRPr="00E50315">
        <w:rPr>
          <w:rFonts w:cs="Arial"/>
        </w:rPr>
        <w:t xml:space="preserve"> needs to collect and use personal data about people including past, </w:t>
      </w:r>
      <w:proofErr w:type="gramStart"/>
      <w:r w:rsidRPr="00E50315">
        <w:rPr>
          <w:rFonts w:cs="Arial"/>
        </w:rPr>
        <w:t>present</w:t>
      </w:r>
      <w:proofErr w:type="gramEnd"/>
      <w:r w:rsidRPr="00E50315">
        <w:rPr>
          <w:rFonts w:cs="Arial"/>
        </w:rPr>
        <w:t xml:space="preserve"> and prospective staff, students</w:t>
      </w:r>
      <w:r>
        <w:rPr>
          <w:rFonts w:cs="Arial"/>
        </w:rPr>
        <w:t>, Governors</w:t>
      </w:r>
      <w:r w:rsidRPr="00E50315">
        <w:rPr>
          <w:rFonts w:cs="Arial"/>
        </w:rPr>
        <w:t xml:space="preserve"> an</w:t>
      </w:r>
      <w:r>
        <w:rPr>
          <w:rFonts w:cs="Arial"/>
        </w:rPr>
        <w:t xml:space="preserve">d customers in order to carry out </w:t>
      </w:r>
      <w:r w:rsidRPr="00E50315">
        <w:rPr>
          <w:rFonts w:cs="Arial"/>
        </w:rPr>
        <w:t xml:space="preserve">its business and meet its </w:t>
      </w:r>
      <w:r w:rsidR="00344BEA">
        <w:rPr>
          <w:rFonts w:cs="Arial"/>
        </w:rPr>
        <w:t>stakeholders</w:t>
      </w:r>
      <w:r w:rsidRPr="00E50315">
        <w:rPr>
          <w:rFonts w:cs="Arial"/>
        </w:rPr>
        <w:t xml:space="preserve">’ requirements effectively.  The </w:t>
      </w:r>
      <w:r w:rsidR="009A4B64">
        <w:rPr>
          <w:rFonts w:cs="Arial"/>
        </w:rPr>
        <w:t>College</w:t>
      </w:r>
      <w:r w:rsidRPr="00E50315">
        <w:rPr>
          <w:rFonts w:cs="Arial"/>
        </w:rPr>
        <w:t xml:space="preserve"> recognises that the lawful and correct treatment of personal data is very important to successful operations and to maintaining its customers’ confidence.</w:t>
      </w:r>
    </w:p>
    <w:p w14:paraId="7060B165" w14:textId="77777777" w:rsidR="007713F1" w:rsidRPr="00E50315" w:rsidRDefault="007713F1" w:rsidP="007713F1">
      <w:pPr>
        <w:rPr>
          <w:rFonts w:cs="Arial"/>
        </w:rPr>
      </w:pPr>
    </w:p>
    <w:p w14:paraId="4882693A" w14:textId="0CF117D2" w:rsidR="007713F1" w:rsidRDefault="007713F1" w:rsidP="007713F1">
      <w:pPr>
        <w:rPr>
          <w:rFonts w:cs="Arial"/>
        </w:rPr>
      </w:pPr>
      <w:r w:rsidRPr="00E50315">
        <w:rPr>
          <w:rFonts w:cs="Arial"/>
        </w:rPr>
        <w:t xml:space="preserve">When the </w:t>
      </w:r>
      <w:r w:rsidR="009A4B64">
        <w:rPr>
          <w:rFonts w:cs="Arial"/>
        </w:rPr>
        <w:t>College</w:t>
      </w:r>
      <w:r w:rsidRPr="00E50315">
        <w:rPr>
          <w:rFonts w:cs="Arial"/>
        </w:rPr>
        <w:t xml:space="preserve"> collects any personal data, it will inform the individual</w:t>
      </w:r>
      <w:r>
        <w:rPr>
          <w:rFonts w:cs="Arial"/>
        </w:rPr>
        <w:t xml:space="preserve">/organisation how long it proposes to retain the data, </w:t>
      </w:r>
      <w:r w:rsidRPr="00E50315">
        <w:rPr>
          <w:rFonts w:cs="Arial"/>
        </w:rPr>
        <w:t xml:space="preserve">why it is collecting their data and what it intends to use it for. </w:t>
      </w:r>
    </w:p>
    <w:p w14:paraId="4E0BA186" w14:textId="77777777" w:rsidR="007713F1" w:rsidRDefault="007713F1" w:rsidP="007713F1">
      <w:pPr>
        <w:rPr>
          <w:rFonts w:cs="Arial"/>
        </w:rPr>
      </w:pPr>
    </w:p>
    <w:p w14:paraId="2F406826" w14:textId="77777777" w:rsidR="007713F1" w:rsidRPr="004B5308" w:rsidRDefault="007713F1" w:rsidP="007713F1">
      <w:pPr>
        <w:pStyle w:val="Heading2"/>
      </w:pPr>
      <w:r>
        <w:t>Personal Sensitive Data</w:t>
      </w:r>
    </w:p>
    <w:p w14:paraId="54E844CF" w14:textId="596D9868" w:rsidR="007713F1" w:rsidRPr="00E50315" w:rsidRDefault="007713F1" w:rsidP="007713F1">
      <w:pPr>
        <w:rPr>
          <w:rFonts w:cs="Arial"/>
        </w:rPr>
      </w:pPr>
      <w:r w:rsidRPr="00E50315">
        <w:rPr>
          <w:rFonts w:cs="Arial"/>
        </w:rPr>
        <w:t xml:space="preserve">Where the </w:t>
      </w:r>
      <w:r w:rsidR="009A4B64">
        <w:rPr>
          <w:rFonts w:cs="Arial"/>
        </w:rPr>
        <w:t>College</w:t>
      </w:r>
      <w:r w:rsidRPr="00E50315">
        <w:rPr>
          <w:rFonts w:cs="Arial"/>
        </w:rPr>
        <w:t xml:space="preserve"> collects any sensitive data, it will take appropriate steps to ensure that it has explicit consent to hold, use and retain the information.  Sensitive data is personal data regarding an individual’s race or ethnic origin, political opinions, religious beliefs, trade union membership, physical or mental health, sex life, details of the commission or alleged commission of any offence and any court proceedings relating to the commission of an offence.</w:t>
      </w:r>
    </w:p>
    <w:p w14:paraId="6DA48C38" w14:textId="77777777" w:rsidR="007713F1" w:rsidRPr="00E50315" w:rsidRDefault="007713F1" w:rsidP="007713F1">
      <w:pPr>
        <w:rPr>
          <w:rFonts w:cs="Arial"/>
        </w:rPr>
      </w:pPr>
    </w:p>
    <w:p w14:paraId="5CA42412" w14:textId="77777777" w:rsidR="007713F1" w:rsidRPr="004B5308" w:rsidRDefault="007713F1" w:rsidP="007713F1">
      <w:pPr>
        <w:pStyle w:val="Heading2"/>
      </w:pPr>
      <w:r>
        <w:t>Principles of Data Processing</w:t>
      </w:r>
    </w:p>
    <w:p w14:paraId="2008BDC1" w14:textId="6A1FF8E2" w:rsidR="007713F1" w:rsidRDefault="007713F1" w:rsidP="007713F1">
      <w:pPr>
        <w:rPr>
          <w:rFonts w:cs="Arial"/>
        </w:rPr>
      </w:pPr>
      <w:r w:rsidRPr="00E50315">
        <w:rPr>
          <w:rFonts w:cs="Arial"/>
        </w:rPr>
        <w:t xml:space="preserve">Any personal data which it collects, </w:t>
      </w:r>
      <w:proofErr w:type="gramStart"/>
      <w:r w:rsidRPr="00E50315">
        <w:rPr>
          <w:rFonts w:cs="Arial"/>
        </w:rPr>
        <w:t>records</w:t>
      </w:r>
      <w:proofErr w:type="gramEnd"/>
      <w:r w:rsidRPr="00E50315">
        <w:rPr>
          <w:rFonts w:cs="Arial"/>
        </w:rPr>
        <w:t xml:space="preserve"> or uses in any way whether it is held on paper, on computer or other media will have appropriate safeguards applied to it to ensure compliance with the </w:t>
      </w:r>
      <w:r w:rsidR="00F30535">
        <w:rPr>
          <w:rFonts w:cs="Arial"/>
        </w:rPr>
        <w:t>UK GDPR</w:t>
      </w:r>
      <w:r w:rsidRPr="00E50315">
        <w:rPr>
          <w:rFonts w:cs="Arial"/>
        </w:rPr>
        <w:t xml:space="preserve">.  The </w:t>
      </w:r>
      <w:r w:rsidR="009A4B64">
        <w:rPr>
          <w:rFonts w:cs="Arial"/>
        </w:rPr>
        <w:t>College</w:t>
      </w:r>
      <w:r w:rsidRPr="00E50315">
        <w:rPr>
          <w:rFonts w:cs="Arial"/>
        </w:rPr>
        <w:t xml:space="preserve"> endorses and adheres to the </w:t>
      </w:r>
      <w:r>
        <w:rPr>
          <w:rFonts w:cs="Arial"/>
        </w:rPr>
        <w:t xml:space="preserve">data protection principles </w:t>
      </w:r>
      <w:r w:rsidR="001D6F85">
        <w:rPr>
          <w:rFonts w:cs="Arial"/>
        </w:rPr>
        <w:t>specified in Article 5 of the</w:t>
      </w:r>
      <w:r w:rsidR="00DB6146">
        <w:rPr>
          <w:rFonts w:cs="Arial"/>
        </w:rPr>
        <w:t xml:space="preserve"> UK</w:t>
      </w:r>
      <w:r w:rsidR="001D6F85">
        <w:rPr>
          <w:rFonts w:cs="Arial"/>
        </w:rPr>
        <w:t xml:space="preserve"> GDPR</w:t>
      </w:r>
      <w:r>
        <w:rPr>
          <w:rFonts w:cs="Arial"/>
        </w:rPr>
        <w:t xml:space="preserve">: </w:t>
      </w:r>
    </w:p>
    <w:p w14:paraId="0A644838" w14:textId="77777777" w:rsidR="007713F1" w:rsidRPr="00E50315" w:rsidRDefault="007713F1" w:rsidP="007713F1">
      <w:pPr>
        <w:rPr>
          <w:rFonts w:cs="Arial"/>
        </w:rPr>
      </w:pPr>
    </w:p>
    <w:p w14:paraId="44333B2D" w14:textId="35D0B9C8" w:rsidR="007713F1" w:rsidRDefault="00C42D75" w:rsidP="007713F1">
      <w:pPr>
        <w:pStyle w:val="BulletList1"/>
        <w:spacing w:before="0" w:after="0" w:afterAutospacing="0"/>
      </w:pPr>
      <w:r w:rsidRPr="00B2723C">
        <w:rPr>
          <w:b/>
        </w:rPr>
        <w:t>Processed lawfully, fairly and transparently</w:t>
      </w:r>
      <w:r w:rsidR="007713F1" w:rsidRPr="00B2723C">
        <w:t xml:space="preserve"> - To ensure that personal data is </w:t>
      </w:r>
      <w:r w:rsidR="007F76F5">
        <w:t>obtained and processed lawfully</w:t>
      </w:r>
      <w:r w:rsidR="007713F1" w:rsidRPr="00B2723C">
        <w:t xml:space="preserve"> the </w:t>
      </w:r>
      <w:r w:rsidR="009A4B64">
        <w:t>College</w:t>
      </w:r>
      <w:r w:rsidR="007713F1" w:rsidRPr="00B2723C">
        <w:t xml:space="preserve"> will only process data when one of the conditions of processing in </w:t>
      </w:r>
      <w:proofErr w:type="gramStart"/>
      <w:r w:rsidR="007713F1" w:rsidRPr="00B2723C">
        <w:t>Article</w:t>
      </w:r>
      <w:proofErr w:type="gramEnd"/>
      <w:r w:rsidR="007713F1" w:rsidRPr="00B2723C">
        <w:t xml:space="preserve"> 7 and 8 are met.</w:t>
      </w:r>
    </w:p>
    <w:p w14:paraId="7C71F4FA" w14:textId="6FE7FB8A" w:rsidR="007713F1" w:rsidRPr="00B2723C" w:rsidRDefault="00BF5C46" w:rsidP="007F76F5">
      <w:pPr>
        <w:pStyle w:val="BulletList1"/>
      </w:pPr>
      <w:r w:rsidRPr="00B2723C">
        <w:rPr>
          <w:b/>
        </w:rPr>
        <w:t>Collected for specific purposes</w:t>
      </w:r>
      <w:r w:rsidRPr="00B2723C">
        <w:t xml:space="preserve"> - The </w:t>
      </w:r>
      <w:r w:rsidR="009A4B64">
        <w:t>College</w:t>
      </w:r>
      <w:r w:rsidRPr="00B2723C">
        <w:t xml:space="preserve"> will ensure that all processing of personal data is undertaken for explicit and legitimate purposes. The </w:t>
      </w:r>
      <w:r w:rsidR="009A4B64">
        <w:t>College</w:t>
      </w:r>
      <w:r w:rsidRPr="00B2723C">
        <w:t xml:space="preserve"> will not sell or rent data to third parties. </w:t>
      </w:r>
      <w:r>
        <w:t xml:space="preserve">In </w:t>
      </w:r>
      <w:proofErr w:type="gramStart"/>
      <w:r>
        <w:t>addition</w:t>
      </w:r>
      <w:proofErr w:type="gramEnd"/>
      <w:r>
        <w:t xml:space="preserve"> </w:t>
      </w:r>
      <w:r w:rsidR="009A4B64">
        <w:t>College</w:t>
      </w:r>
      <w:r>
        <w:t xml:space="preserve"> does not use automated processes for decision making</w:t>
      </w:r>
      <w:r w:rsidR="007F76F5">
        <w:t>.</w:t>
      </w:r>
    </w:p>
    <w:p w14:paraId="3AD00D89" w14:textId="5B834AA9" w:rsidR="007713F1" w:rsidRDefault="00C42D75" w:rsidP="007713F1">
      <w:pPr>
        <w:pStyle w:val="BulletList1"/>
        <w:spacing w:before="0" w:after="0" w:afterAutospacing="0"/>
      </w:pPr>
      <w:r w:rsidRPr="00B2723C">
        <w:rPr>
          <w:b/>
        </w:rPr>
        <w:t xml:space="preserve">Adequate, </w:t>
      </w:r>
      <w:proofErr w:type="gramStart"/>
      <w:r w:rsidRPr="00B2723C">
        <w:rPr>
          <w:b/>
        </w:rPr>
        <w:t>rel</w:t>
      </w:r>
      <w:r w:rsidR="001D6D91" w:rsidRPr="00B2723C">
        <w:rPr>
          <w:b/>
        </w:rPr>
        <w:t>evant</w:t>
      </w:r>
      <w:proofErr w:type="gramEnd"/>
      <w:r w:rsidR="001D6D91" w:rsidRPr="00B2723C">
        <w:rPr>
          <w:b/>
        </w:rPr>
        <w:t xml:space="preserve"> and </w:t>
      </w:r>
      <w:r w:rsidR="00BF5C46" w:rsidRPr="00B2723C">
        <w:rPr>
          <w:b/>
        </w:rPr>
        <w:t>limited –</w:t>
      </w:r>
      <w:r w:rsidR="007713F1" w:rsidRPr="00B2723C">
        <w:t xml:space="preserve"> The</w:t>
      </w:r>
      <w:r w:rsidR="007713F1">
        <w:t xml:space="preserve"> </w:t>
      </w:r>
      <w:r w:rsidR="009A4B64">
        <w:t>College</w:t>
      </w:r>
      <w:r w:rsidR="007713F1">
        <w:t xml:space="preserve"> will ensure that personal data processed is adequate, relevant and limited to what is necessary in relation to the purpose. </w:t>
      </w:r>
    </w:p>
    <w:p w14:paraId="5AA41E34" w14:textId="245B744D" w:rsidR="007713F1" w:rsidRDefault="007713F1" w:rsidP="007713F1">
      <w:pPr>
        <w:pStyle w:val="BulletList1"/>
        <w:spacing w:before="0" w:after="0" w:afterAutospacing="0"/>
      </w:pPr>
      <w:r>
        <w:rPr>
          <w:b/>
        </w:rPr>
        <w:t>Accura</w:t>
      </w:r>
      <w:r w:rsidR="00C42D75">
        <w:rPr>
          <w:b/>
        </w:rPr>
        <w:t>te and kept up to date</w:t>
      </w:r>
      <w:r>
        <w:rPr>
          <w:b/>
        </w:rPr>
        <w:t xml:space="preserve"> </w:t>
      </w:r>
      <w:r>
        <w:t xml:space="preserve">– The </w:t>
      </w:r>
      <w:r w:rsidR="009A4B64">
        <w:t>College</w:t>
      </w:r>
      <w:r>
        <w:t xml:space="preserve"> will ensure that there are mechanisms in place to ensure personal data remains accurate and up to date. </w:t>
      </w:r>
    </w:p>
    <w:p w14:paraId="65279E22" w14:textId="08416D28" w:rsidR="007713F1" w:rsidRDefault="001D6D91" w:rsidP="007713F1">
      <w:pPr>
        <w:pStyle w:val="BulletList1"/>
        <w:spacing w:before="0" w:after="0" w:afterAutospacing="0"/>
      </w:pPr>
      <w:r w:rsidRPr="00B2723C">
        <w:rPr>
          <w:b/>
        </w:rPr>
        <w:lastRenderedPageBreak/>
        <w:t xml:space="preserve">Retained for as long </w:t>
      </w:r>
      <w:r w:rsidR="00BF5C46" w:rsidRPr="00B2723C">
        <w:rPr>
          <w:b/>
        </w:rPr>
        <w:t>as required</w:t>
      </w:r>
      <w:r w:rsidRPr="00B2723C">
        <w:rPr>
          <w:b/>
        </w:rPr>
        <w:t xml:space="preserve"> </w:t>
      </w:r>
      <w:r w:rsidR="007713F1">
        <w:t xml:space="preserve">– The </w:t>
      </w:r>
      <w:r w:rsidR="009A4B64">
        <w:t>College</w:t>
      </w:r>
      <w:r w:rsidR="007713F1">
        <w:t xml:space="preserve"> will ensure that personal data is held for no longer than necessary. Retention records are specified in the </w:t>
      </w:r>
      <w:r w:rsidR="009A4B64">
        <w:t>College</w:t>
      </w:r>
      <w:r w:rsidR="007713F1">
        <w:t xml:space="preserve"> Data Retention Policy and Privacy Note. </w:t>
      </w:r>
    </w:p>
    <w:p w14:paraId="3BEA781C" w14:textId="77777777" w:rsidR="007713F1" w:rsidRPr="00EE7EDA" w:rsidRDefault="007713F1" w:rsidP="007713F1">
      <w:pPr>
        <w:pStyle w:val="BulletList1"/>
        <w:numPr>
          <w:ilvl w:val="0"/>
          <w:numId w:val="0"/>
        </w:numPr>
        <w:spacing w:before="0" w:after="0" w:afterAutospacing="0"/>
        <w:ind w:left="709"/>
      </w:pPr>
    </w:p>
    <w:p w14:paraId="2D0EAA62" w14:textId="77777777" w:rsidR="007713F1" w:rsidRPr="004B5308" w:rsidRDefault="007713F1" w:rsidP="007713F1">
      <w:pPr>
        <w:pStyle w:val="Heading2"/>
      </w:pPr>
      <w:r>
        <w:t>Data Protection Register</w:t>
      </w:r>
    </w:p>
    <w:p w14:paraId="26AB2DC5" w14:textId="5A27BF2A" w:rsidR="007713F1" w:rsidRDefault="007713F1" w:rsidP="007713F1">
      <w:pPr>
        <w:pStyle w:val="ListParagraph"/>
        <w:ind w:left="0"/>
        <w:rPr>
          <w:rFonts w:cs="Arial"/>
        </w:rPr>
      </w:pPr>
      <w:r w:rsidRPr="00E50315">
        <w:rPr>
          <w:rFonts w:cs="Arial"/>
        </w:rPr>
        <w:t xml:space="preserve">The </w:t>
      </w:r>
      <w:r w:rsidR="009A4B64">
        <w:rPr>
          <w:rFonts w:cs="Arial"/>
        </w:rPr>
        <w:t>College</w:t>
      </w:r>
      <w:r w:rsidRPr="00E50315">
        <w:rPr>
          <w:rFonts w:cs="Arial"/>
        </w:rPr>
        <w:t xml:space="preserve">’s purpose for holding personal data and a general description of the categories of people and organisations to which this may be disclosed are listed in the </w:t>
      </w:r>
      <w:r w:rsidR="009A4B64">
        <w:rPr>
          <w:rFonts w:cs="Arial"/>
        </w:rPr>
        <w:t>College</w:t>
      </w:r>
      <w:r>
        <w:rPr>
          <w:rFonts w:cs="Arial"/>
        </w:rPr>
        <w:t>’s Data Protection Registe</w:t>
      </w:r>
      <w:r w:rsidRPr="00E50315">
        <w:rPr>
          <w:rFonts w:cs="Arial"/>
        </w:rPr>
        <w:t>r</w:t>
      </w:r>
      <w:r>
        <w:rPr>
          <w:rFonts w:cs="Arial"/>
        </w:rPr>
        <w:t xml:space="preserve">.  </w:t>
      </w:r>
      <w:r w:rsidRPr="00E50315">
        <w:rPr>
          <w:rFonts w:cs="Arial"/>
        </w:rPr>
        <w:t xml:space="preserve">This may </w:t>
      </w:r>
      <w:r>
        <w:rPr>
          <w:rFonts w:cs="Arial"/>
        </w:rPr>
        <w:t xml:space="preserve">be inspected by contacting the </w:t>
      </w:r>
      <w:r w:rsidR="009A4B64">
        <w:rPr>
          <w:rFonts w:cs="Arial"/>
        </w:rPr>
        <w:t>College</w:t>
      </w:r>
      <w:r w:rsidRPr="00E50315">
        <w:rPr>
          <w:rFonts w:cs="Arial"/>
        </w:rPr>
        <w:t xml:space="preserve">’s </w:t>
      </w:r>
      <w:r>
        <w:rPr>
          <w:rFonts w:cs="Arial"/>
        </w:rPr>
        <w:t xml:space="preserve">Data Protection </w:t>
      </w:r>
      <w:r w:rsidRPr="00E50315">
        <w:rPr>
          <w:rFonts w:cs="Arial"/>
        </w:rPr>
        <w:t>Office</w:t>
      </w:r>
      <w:r>
        <w:rPr>
          <w:rFonts w:cs="Arial"/>
        </w:rPr>
        <w:t>r</w:t>
      </w:r>
      <w:r w:rsidRPr="00E50315">
        <w:rPr>
          <w:rFonts w:cs="Arial"/>
        </w:rPr>
        <w:t xml:space="preserve"> or a copy may be obtained from the Information Commissioner’s Office or website (type </w:t>
      </w:r>
      <w:r w:rsidR="009A4B64" w:rsidRPr="009A4B64">
        <w:rPr>
          <w:rFonts w:cs="Arial"/>
          <w:b/>
        </w:rPr>
        <w:t>BARNSLEY COLLEGE</w:t>
      </w:r>
      <w:r w:rsidR="009A4B64" w:rsidRPr="00E50315">
        <w:rPr>
          <w:rFonts w:cs="Arial"/>
        </w:rPr>
        <w:t xml:space="preserve"> </w:t>
      </w:r>
      <w:r w:rsidRPr="00E50315">
        <w:rPr>
          <w:rFonts w:cs="Arial"/>
        </w:rPr>
        <w:t>in the ‘Name’ field)</w:t>
      </w:r>
      <w:r>
        <w:rPr>
          <w:rFonts w:cs="Arial"/>
        </w:rPr>
        <w:t>:</w:t>
      </w:r>
    </w:p>
    <w:p w14:paraId="1007B2F0" w14:textId="77777777" w:rsidR="007713F1" w:rsidRPr="00E50315" w:rsidRDefault="007713F1" w:rsidP="007713F1">
      <w:pPr>
        <w:pStyle w:val="ListParagraph"/>
        <w:ind w:left="0"/>
        <w:rPr>
          <w:rFonts w:cs="Arial"/>
        </w:rPr>
      </w:pPr>
    </w:p>
    <w:p w14:paraId="4A8CEC83" w14:textId="528DE3DF" w:rsidR="007713F1" w:rsidRDefault="00454A86" w:rsidP="007713F1">
      <w:pPr>
        <w:pStyle w:val="Heading2"/>
      </w:pPr>
      <w:hyperlink r:id="rId13" w:history="1">
        <w:r w:rsidR="009A4B64" w:rsidRPr="00041A18">
          <w:rPr>
            <w:rStyle w:val="Hyperlink"/>
          </w:rPr>
          <w:t>https://ico.org.uk/ESDWebPages/search/</w:t>
        </w:r>
      </w:hyperlink>
    </w:p>
    <w:p w14:paraId="2B635F34" w14:textId="77777777" w:rsidR="009A4B64" w:rsidRPr="009A4B64" w:rsidRDefault="009A4B64" w:rsidP="009A4B64"/>
    <w:p w14:paraId="1B5A36D5" w14:textId="77777777" w:rsidR="007713F1" w:rsidRPr="004B5308" w:rsidRDefault="007713F1" w:rsidP="007713F1">
      <w:pPr>
        <w:pStyle w:val="Heading2"/>
      </w:pPr>
      <w:r>
        <w:t>Responsibilities of Staff</w:t>
      </w:r>
    </w:p>
    <w:p w14:paraId="6EF649AA" w14:textId="36EFC9CB" w:rsidR="007713F1" w:rsidRDefault="007713F1" w:rsidP="007713F1">
      <w:pPr>
        <w:pStyle w:val="ListParagraph"/>
        <w:ind w:left="0"/>
        <w:rPr>
          <w:rFonts w:cs="Arial"/>
        </w:rPr>
      </w:pPr>
      <w:r>
        <w:rPr>
          <w:rFonts w:cs="Arial"/>
        </w:rPr>
        <w:t>All staff are responsible for:</w:t>
      </w:r>
      <w:r w:rsidR="0073248C">
        <w:rPr>
          <w:rFonts w:cs="Arial"/>
        </w:rPr>
        <w:br/>
      </w:r>
    </w:p>
    <w:p w14:paraId="7974F91D" w14:textId="35E46535" w:rsidR="007713F1" w:rsidRPr="00A6660D" w:rsidRDefault="007713F1" w:rsidP="007713F1">
      <w:pPr>
        <w:pStyle w:val="ListParagraph"/>
        <w:numPr>
          <w:ilvl w:val="0"/>
          <w:numId w:val="7"/>
        </w:numPr>
        <w:rPr>
          <w:rFonts w:cs="Arial"/>
        </w:rPr>
      </w:pPr>
      <w:r>
        <w:rPr>
          <w:rFonts w:cs="Arial"/>
        </w:rPr>
        <w:t xml:space="preserve">Checking that any information that they provide to the </w:t>
      </w:r>
      <w:r w:rsidR="009A4B64">
        <w:rPr>
          <w:rFonts w:cs="Arial"/>
        </w:rPr>
        <w:t>College</w:t>
      </w:r>
      <w:r>
        <w:rPr>
          <w:rFonts w:cs="Arial"/>
        </w:rPr>
        <w:t xml:space="preserve"> in connection with their employment is accurate and up to date. </w:t>
      </w:r>
    </w:p>
    <w:p w14:paraId="1785BF34" w14:textId="4F7C8F38" w:rsidR="007713F1" w:rsidRPr="00A6660D" w:rsidRDefault="007713F1" w:rsidP="007713F1">
      <w:pPr>
        <w:pStyle w:val="ListParagraph"/>
        <w:numPr>
          <w:ilvl w:val="0"/>
          <w:numId w:val="7"/>
        </w:numPr>
        <w:rPr>
          <w:rFonts w:cs="Arial"/>
        </w:rPr>
      </w:pPr>
      <w:r>
        <w:rPr>
          <w:rFonts w:cs="Arial"/>
        </w:rPr>
        <w:t xml:space="preserve">Informing the </w:t>
      </w:r>
      <w:r w:rsidR="009A4B64">
        <w:rPr>
          <w:rFonts w:cs="Arial"/>
        </w:rPr>
        <w:t>College</w:t>
      </w:r>
      <w:r>
        <w:rPr>
          <w:rFonts w:cs="Arial"/>
        </w:rPr>
        <w:t xml:space="preserve"> of any changes to information, which they have provided </w:t>
      </w:r>
      <w:proofErr w:type="gramStart"/>
      <w:r>
        <w:rPr>
          <w:rFonts w:cs="Arial"/>
        </w:rPr>
        <w:t>i.e.</w:t>
      </w:r>
      <w:proofErr w:type="gramEnd"/>
      <w:r>
        <w:rPr>
          <w:rFonts w:cs="Arial"/>
        </w:rPr>
        <w:t xml:space="preserve"> changes of address.</w:t>
      </w:r>
    </w:p>
    <w:p w14:paraId="0104F680" w14:textId="2BE54124" w:rsidR="007713F1" w:rsidRPr="00BD1C5B" w:rsidRDefault="007713F1" w:rsidP="007713F1">
      <w:pPr>
        <w:pStyle w:val="ListParagraph"/>
        <w:numPr>
          <w:ilvl w:val="0"/>
          <w:numId w:val="7"/>
        </w:numPr>
        <w:rPr>
          <w:rFonts w:cs="Arial"/>
        </w:rPr>
      </w:pPr>
      <w:r>
        <w:rPr>
          <w:rFonts w:cs="Arial"/>
        </w:rPr>
        <w:t xml:space="preserve">Checking the information that the </w:t>
      </w:r>
      <w:r w:rsidR="009A4B64">
        <w:rPr>
          <w:rFonts w:cs="Arial"/>
        </w:rPr>
        <w:t>College</w:t>
      </w:r>
      <w:r>
        <w:rPr>
          <w:rFonts w:cs="Arial"/>
        </w:rPr>
        <w:t xml:space="preserve"> will send out from time to time, giving details of information kept and processed about staff.</w:t>
      </w:r>
    </w:p>
    <w:p w14:paraId="3671405A" w14:textId="6E32B9C3" w:rsidR="007713F1" w:rsidRDefault="007713F1" w:rsidP="007713F1">
      <w:pPr>
        <w:pStyle w:val="ListParagraph"/>
        <w:numPr>
          <w:ilvl w:val="0"/>
          <w:numId w:val="7"/>
        </w:numPr>
        <w:rPr>
          <w:rFonts w:cs="Arial"/>
        </w:rPr>
      </w:pPr>
      <w:r>
        <w:rPr>
          <w:rFonts w:cs="Arial"/>
        </w:rPr>
        <w:t xml:space="preserve">Informing the </w:t>
      </w:r>
      <w:r w:rsidR="009A4B64">
        <w:rPr>
          <w:rFonts w:cs="Arial"/>
        </w:rPr>
        <w:t>College</w:t>
      </w:r>
      <w:r>
        <w:rPr>
          <w:rFonts w:cs="Arial"/>
        </w:rPr>
        <w:t xml:space="preserve"> of any errors or changes.  The </w:t>
      </w:r>
      <w:r w:rsidR="009A4B64">
        <w:rPr>
          <w:rFonts w:cs="Arial"/>
        </w:rPr>
        <w:t>College</w:t>
      </w:r>
      <w:r>
        <w:rPr>
          <w:rFonts w:cs="Arial"/>
        </w:rPr>
        <w:t xml:space="preserve"> cannot be held responsible for any errors unless the staff member has informed the </w:t>
      </w:r>
      <w:r w:rsidR="009A4B64">
        <w:rPr>
          <w:rFonts w:cs="Arial"/>
        </w:rPr>
        <w:t>College</w:t>
      </w:r>
      <w:r>
        <w:rPr>
          <w:rFonts w:cs="Arial"/>
        </w:rPr>
        <w:t xml:space="preserve"> of them.</w:t>
      </w:r>
    </w:p>
    <w:p w14:paraId="31BE8AD9" w14:textId="77777777" w:rsidR="007713F1" w:rsidRDefault="007713F1" w:rsidP="007713F1">
      <w:pPr>
        <w:pStyle w:val="ListParagraph"/>
        <w:rPr>
          <w:rFonts w:cs="Arial"/>
        </w:rPr>
      </w:pPr>
    </w:p>
    <w:p w14:paraId="75E17714" w14:textId="77777777" w:rsidR="007713F1" w:rsidRDefault="007713F1" w:rsidP="007713F1">
      <w:pPr>
        <w:pStyle w:val="ListParagraph"/>
        <w:ind w:left="0"/>
        <w:rPr>
          <w:rFonts w:cs="Arial"/>
        </w:rPr>
      </w:pPr>
      <w:r>
        <w:rPr>
          <w:rFonts w:cs="Arial"/>
        </w:rPr>
        <w:t>If and when, as part of their responsibilities, staff collect information about other people (</w:t>
      </w:r>
      <w:proofErr w:type="gramStart"/>
      <w:r>
        <w:rPr>
          <w:rFonts w:cs="Arial"/>
        </w:rPr>
        <w:t>i.e.</w:t>
      </w:r>
      <w:proofErr w:type="gramEnd"/>
      <w:r>
        <w:rPr>
          <w:rFonts w:cs="Arial"/>
        </w:rPr>
        <w:t xml:space="preserve"> about students course work, opinions about ability, references to other academic institutions, or details of personal circumstances), they must comply with the data protection principles.</w:t>
      </w:r>
    </w:p>
    <w:p w14:paraId="65A228B5" w14:textId="77777777" w:rsidR="007713F1" w:rsidRDefault="007713F1" w:rsidP="007713F1">
      <w:pPr>
        <w:pStyle w:val="ListParagraph"/>
        <w:ind w:left="0"/>
        <w:rPr>
          <w:rFonts w:cs="Arial"/>
        </w:rPr>
      </w:pPr>
    </w:p>
    <w:p w14:paraId="19009E12" w14:textId="77777777" w:rsidR="007713F1" w:rsidRDefault="007713F1" w:rsidP="007713F1">
      <w:pPr>
        <w:pStyle w:val="Heading2"/>
      </w:pPr>
      <w:r>
        <w:t>Data Security</w:t>
      </w:r>
    </w:p>
    <w:p w14:paraId="47BCC4BF" w14:textId="43EE8361" w:rsidR="007713F1" w:rsidRDefault="007713F1" w:rsidP="007713F1">
      <w:pPr>
        <w:pStyle w:val="ListParagraph"/>
        <w:ind w:left="0"/>
        <w:rPr>
          <w:rFonts w:cs="Arial"/>
        </w:rPr>
      </w:pPr>
      <w:r>
        <w:rPr>
          <w:rFonts w:cs="Arial"/>
        </w:rPr>
        <w:t>All staff are responsible for ensuring that:</w:t>
      </w:r>
    </w:p>
    <w:p w14:paraId="30330B76" w14:textId="77777777" w:rsidR="0073248C" w:rsidRDefault="0073248C" w:rsidP="007713F1">
      <w:pPr>
        <w:pStyle w:val="ListParagraph"/>
        <w:ind w:left="0"/>
        <w:rPr>
          <w:rFonts w:cs="Arial"/>
        </w:rPr>
      </w:pPr>
    </w:p>
    <w:p w14:paraId="2FD4B3AC" w14:textId="77777777" w:rsidR="007713F1" w:rsidRDefault="007713F1" w:rsidP="007713F1">
      <w:pPr>
        <w:pStyle w:val="ListParagraph"/>
        <w:numPr>
          <w:ilvl w:val="0"/>
          <w:numId w:val="8"/>
        </w:numPr>
        <w:rPr>
          <w:rFonts w:cs="Arial"/>
        </w:rPr>
      </w:pPr>
      <w:r>
        <w:rPr>
          <w:rFonts w:cs="Arial"/>
        </w:rPr>
        <w:t>Any personal data which they hold is kept securely.</w:t>
      </w:r>
    </w:p>
    <w:p w14:paraId="0DFD90A0" w14:textId="77777777" w:rsidR="007713F1" w:rsidRDefault="007713F1" w:rsidP="007713F1">
      <w:pPr>
        <w:pStyle w:val="ListParagraph"/>
        <w:numPr>
          <w:ilvl w:val="0"/>
          <w:numId w:val="8"/>
        </w:numPr>
        <w:rPr>
          <w:rFonts w:cs="Arial"/>
        </w:rPr>
      </w:pPr>
      <w:r>
        <w:rPr>
          <w:rFonts w:cs="Arial"/>
        </w:rPr>
        <w:t>Personal information is not disclosed either orally or in writing or accidentally or otherwise to any unauthorised third party.</w:t>
      </w:r>
    </w:p>
    <w:p w14:paraId="53A1F402" w14:textId="77777777" w:rsidR="007713F1" w:rsidRDefault="007713F1" w:rsidP="007713F1">
      <w:pPr>
        <w:pStyle w:val="ListParagraph"/>
        <w:rPr>
          <w:rFonts w:cs="Arial"/>
        </w:rPr>
      </w:pPr>
    </w:p>
    <w:p w14:paraId="071ADF2D" w14:textId="77777777" w:rsidR="007713F1" w:rsidRDefault="007713F1" w:rsidP="007713F1">
      <w:pPr>
        <w:pStyle w:val="ListParagraph"/>
        <w:ind w:left="0"/>
        <w:rPr>
          <w:rFonts w:cs="Arial"/>
        </w:rPr>
      </w:pPr>
      <w:r>
        <w:rPr>
          <w:rFonts w:cs="Arial"/>
        </w:rPr>
        <w:t>Staff should note that unauthorised disclosure and/or failure to adhere to the requirements set below may, depending on the circumstance, be a disciplinary matter.</w:t>
      </w:r>
    </w:p>
    <w:p w14:paraId="2CF06AC9" w14:textId="77777777" w:rsidR="007713F1" w:rsidRDefault="007713F1" w:rsidP="007713F1">
      <w:pPr>
        <w:pStyle w:val="ListParagraph"/>
        <w:ind w:left="0"/>
        <w:rPr>
          <w:rFonts w:cs="Arial"/>
        </w:rPr>
      </w:pPr>
    </w:p>
    <w:p w14:paraId="1E3D65A8" w14:textId="77777777" w:rsidR="007713F1" w:rsidRPr="009A4B64" w:rsidRDefault="007713F1" w:rsidP="007713F1">
      <w:pPr>
        <w:pStyle w:val="ListParagraph"/>
        <w:ind w:left="0"/>
        <w:rPr>
          <w:rFonts w:cs="Arial"/>
        </w:rPr>
      </w:pPr>
      <w:r w:rsidRPr="009A4B64">
        <w:rPr>
          <w:rFonts w:cs="Arial"/>
        </w:rPr>
        <w:t xml:space="preserve">If staff become aware of a data protection </w:t>
      </w:r>
      <w:proofErr w:type="gramStart"/>
      <w:r w:rsidRPr="009A4B64">
        <w:rPr>
          <w:rFonts w:cs="Arial"/>
        </w:rPr>
        <w:t>breach</w:t>
      </w:r>
      <w:proofErr w:type="gramEnd"/>
      <w:r w:rsidRPr="009A4B64">
        <w:rPr>
          <w:rFonts w:cs="Arial"/>
        </w:rPr>
        <w:t xml:space="preserve"> they have caused, they must report the breach to the Data Protectio</w:t>
      </w:r>
      <w:r w:rsidR="003D4FA4" w:rsidRPr="009A4B64">
        <w:rPr>
          <w:rFonts w:cs="Arial"/>
        </w:rPr>
        <w:t>n Officer. Failure to do so may</w:t>
      </w:r>
      <w:r w:rsidRPr="009A4B64">
        <w:rPr>
          <w:rFonts w:cs="Arial"/>
        </w:rPr>
        <w:t xml:space="preserve"> result in disciplinary action.  </w:t>
      </w:r>
    </w:p>
    <w:p w14:paraId="3471A032" w14:textId="77777777" w:rsidR="007713F1" w:rsidRDefault="007713F1" w:rsidP="007713F1">
      <w:pPr>
        <w:pStyle w:val="ListParagraph"/>
        <w:ind w:left="0"/>
        <w:rPr>
          <w:rFonts w:cs="Arial"/>
        </w:rPr>
      </w:pPr>
    </w:p>
    <w:p w14:paraId="061B608E" w14:textId="77777777" w:rsidR="007713F1" w:rsidRDefault="007713F1" w:rsidP="007713F1">
      <w:pPr>
        <w:pStyle w:val="ListParagraph"/>
        <w:ind w:left="0"/>
        <w:rPr>
          <w:rFonts w:cs="Arial"/>
        </w:rPr>
      </w:pPr>
      <w:r>
        <w:rPr>
          <w:rFonts w:cs="Arial"/>
        </w:rPr>
        <w:t>Personal information should be:</w:t>
      </w:r>
    </w:p>
    <w:p w14:paraId="6353D883" w14:textId="77777777" w:rsidR="007713F1" w:rsidRDefault="007713F1" w:rsidP="007713F1">
      <w:pPr>
        <w:pStyle w:val="ListParagraph"/>
        <w:numPr>
          <w:ilvl w:val="0"/>
          <w:numId w:val="9"/>
        </w:numPr>
        <w:rPr>
          <w:rFonts w:cs="Arial"/>
        </w:rPr>
      </w:pPr>
      <w:r>
        <w:rPr>
          <w:rFonts w:cs="Arial"/>
        </w:rPr>
        <w:t>kept in a locked filing cabinet; or</w:t>
      </w:r>
    </w:p>
    <w:p w14:paraId="22A60AE2" w14:textId="77777777" w:rsidR="007713F1" w:rsidRDefault="007713F1" w:rsidP="007713F1">
      <w:pPr>
        <w:pStyle w:val="ListParagraph"/>
        <w:numPr>
          <w:ilvl w:val="0"/>
          <w:numId w:val="9"/>
        </w:numPr>
        <w:rPr>
          <w:rFonts w:cs="Arial"/>
        </w:rPr>
      </w:pPr>
      <w:r>
        <w:rPr>
          <w:rFonts w:cs="Arial"/>
        </w:rPr>
        <w:t>in a locked drawer; or</w:t>
      </w:r>
    </w:p>
    <w:p w14:paraId="56FC4C27" w14:textId="77777777" w:rsidR="007713F1" w:rsidRDefault="007713F1" w:rsidP="007713F1">
      <w:pPr>
        <w:pStyle w:val="ListParagraph"/>
        <w:numPr>
          <w:ilvl w:val="0"/>
          <w:numId w:val="9"/>
        </w:numPr>
        <w:rPr>
          <w:rFonts w:cs="Arial"/>
        </w:rPr>
      </w:pPr>
      <w:r>
        <w:rPr>
          <w:rFonts w:cs="Arial"/>
        </w:rPr>
        <w:t>if it is computerised, be password protected; or</w:t>
      </w:r>
    </w:p>
    <w:p w14:paraId="28025C05" w14:textId="77777777" w:rsidR="007713F1" w:rsidRDefault="007713F1" w:rsidP="007713F1">
      <w:pPr>
        <w:pStyle w:val="ListParagraph"/>
        <w:numPr>
          <w:ilvl w:val="0"/>
          <w:numId w:val="9"/>
        </w:numPr>
        <w:rPr>
          <w:rFonts w:cs="Arial"/>
        </w:rPr>
      </w:pPr>
      <w:r>
        <w:rPr>
          <w:rFonts w:cs="Arial"/>
        </w:rPr>
        <w:t>when kept or in transit on portable media the files themselves must be encrypted.</w:t>
      </w:r>
    </w:p>
    <w:p w14:paraId="7D90FC36" w14:textId="77777777" w:rsidR="007713F1" w:rsidRDefault="007713F1" w:rsidP="007713F1">
      <w:pPr>
        <w:pStyle w:val="ListParagraph"/>
        <w:ind w:left="360"/>
        <w:rPr>
          <w:rFonts w:cs="Arial"/>
        </w:rPr>
      </w:pPr>
    </w:p>
    <w:p w14:paraId="3E28A000" w14:textId="3DB0A8D4" w:rsidR="007713F1" w:rsidRDefault="007713F1" w:rsidP="007713F1">
      <w:pPr>
        <w:pStyle w:val="ListParagraph"/>
        <w:ind w:left="0"/>
        <w:rPr>
          <w:rFonts w:cs="Arial"/>
        </w:rPr>
      </w:pPr>
      <w:r>
        <w:rPr>
          <w:rFonts w:cs="Arial"/>
        </w:rPr>
        <w:t xml:space="preserve">Personal data relating to either staff or learners should never be stored at staff members’ homes, whether in manual or electronic form, on laptop computers or other personal portable devices or at other remote sites, unless encrypted and only used for </w:t>
      </w:r>
      <w:proofErr w:type="gramStart"/>
      <w:r w:rsidR="009A4B64">
        <w:rPr>
          <w:rFonts w:cs="Arial"/>
        </w:rPr>
        <w:t>College</w:t>
      </w:r>
      <w:proofErr w:type="gramEnd"/>
      <w:r>
        <w:rPr>
          <w:rFonts w:cs="Arial"/>
        </w:rPr>
        <w:t xml:space="preserve"> approved work.</w:t>
      </w:r>
    </w:p>
    <w:p w14:paraId="378EE78F" w14:textId="77777777" w:rsidR="007713F1" w:rsidRDefault="007713F1" w:rsidP="007713F1">
      <w:pPr>
        <w:pStyle w:val="ListParagraph"/>
        <w:ind w:left="0"/>
        <w:rPr>
          <w:rFonts w:cs="Arial"/>
        </w:rPr>
      </w:pPr>
    </w:p>
    <w:p w14:paraId="00561E56" w14:textId="77777777" w:rsidR="007713F1" w:rsidRDefault="007713F1" w:rsidP="007713F1">
      <w:pPr>
        <w:pStyle w:val="ListParagraph"/>
        <w:ind w:left="0"/>
        <w:rPr>
          <w:rFonts w:cs="Arial"/>
        </w:rPr>
      </w:pPr>
      <w:r>
        <w:rPr>
          <w:rFonts w:cs="Arial"/>
        </w:rPr>
        <w:lastRenderedPageBreak/>
        <w:t>Ordinarily, personal data should not be processed at staff members’ homes, whether in manual or electronic form, on laptop computers or other personal portable devices or at other remote sites.  In cases where such off-site processing is felt to be necessary or appropriate, the agreement of the relevant Head of Department must be obtained, and all the security guidelines given in this document must still be followed.</w:t>
      </w:r>
    </w:p>
    <w:p w14:paraId="02D6845D" w14:textId="77777777" w:rsidR="007713F1" w:rsidRDefault="007713F1" w:rsidP="007713F1">
      <w:pPr>
        <w:pStyle w:val="ListParagraph"/>
        <w:ind w:left="360"/>
        <w:rPr>
          <w:rFonts w:cs="Arial"/>
        </w:rPr>
      </w:pPr>
    </w:p>
    <w:p w14:paraId="7AA0A353" w14:textId="77777777" w:rsidR="007713F1" w:rsidRDefault="007713F1" w:rsidP="007713F1">
      <w:pPr>
        <w:pStyle w:val="ListParagraph"/>
        <w:ind w:left="0"/>
        <w:rPr>
          <w:rFonts w:cs="Arial"/>
        </w:rPr>
      </w:pPr>
      <w:r>
        <w:rPr>
          <w:rFonts w:cs="Arial"/>
        </w:rPr>
        <w:t>Staff should refrain from keeping local copies of learners’ information and should not duplicate anything that is held centrally.</w:t>
      </w:r>
    </w:p>
    <w:p w14:paraId="7FA69090" w14:textId="77777777" w:rsidR="007713F1" w:rsidRDefault="007713F1" w:rsidP="007713F1">
      <w:pPr>
        <w:pStyle w:val="ListParagraph"/>
        <w:ind w:left="0"/>
        <w:rPr>
          <w:rFonts w:cs="Arial"/>
        </w:rPr>
      </w:pPr>
    </w:p>
    <w:p w14:paraId="3404D42E" w14:textId="77777777" w:rsidR="007713F1" w:rsidRDefault="00BF5C46" w:rsidP="007713F1">
      <w:pPr>
        <w:pStyle w:val="ListParagraph"/>
        <w:ind w:left="0"/>
        <w:rPr>
          <w:rFonts w:cs="Arial"/>
        </w:rPr>
      </w:pPr>
      <w:r>
        <w:rPr>
          <w:rFonts w:cs="Arial"/>
        </w:rPr>
        <w:t>If marking work at home</w:t>
      </w:r>
      <w:r w:rsidR="007713F1">
        <w:rPr>
          <w:rFonts w:cs="Arial"/>
        </w:rPr>
        <w:t xml:space="preserve"> staff can identify learners by student number, name and course as this information is available publicly.  Any other data such as marks awarded should be stored on One Drive or encrypted on a laptop. </w:t>
      </w:r>
    </w:p>
    <w:p w14:paraId="384CC9E5" w14:textId="77777777" w:rsidR="007713F1" w:rsidRDefault="007713F1" w:rsidP="007713F1">
      <w:pPr>
        <w:pStyle w:val="ListParagraph"/>
        <w:ind w:left="360"/>
        <w:rPr>
          <w:rFonts w:cs="Arial"/>
        </w:rPr>
      </w:pPr>
    </w:p>
    <w:p w14:paraId="74EA2038" w14:textId="3D0DAAA3" w:rsidR="007713F1" w:rsidRDefault="007713F1" w:rsidP="007713F1">
      <w:pPr>
        <w:pStyle w:val="ListParagraph"/>
        <w:ind w:left="0"/>
        <w:rPr>
          <w:rFonts w:cs="Arial"/>
        </w:rPr>
      </w:pPr>
      <w:r>
        <w:rPr>
          <w:rFonts w:cs="Arial"/>
        </w:rPr>
        <w:t>Data stored on portable electronic devices or removable media is the responsibility of the individual member of staff who operates the equipment.  It is the responsibility of this individual to ensure that:</w:t>
      </w:r>
      <w:r w:rsidR="00E16656">
        <w:rPr>
          <w:rFonts w:cs="Arial"/>
        </w:rPr>
        <w:br/>
      </w:r>
    </w:p>
    <w:p w14:paraId="54E2EFDD" w14:textId="77777777" w:rsidR="007713F1" w:rsidRDefault="007713F1" w:rsidP="007713F1">
      <w:pPr>
        <w:pStyle w:val="ListParagraph"/>
        <w:numPr>
          <w:ilvl w:val="0"/>
          <w:numId w:val="10"/>
        </w:numPr>
        <w:ind w:left="567" w:hanging="283"/>
        <w:rPr>
          <w:rFonts w:cs="Arial"/>
        </w:rPr>
      </w:pPr>
      <w:r>
        <w:rPr>
          <w:rFonts w:cs="Arial"/>
        </w:rPr>
        <w:t>Suitable backups of the data exist.</w:t>
      </w:r>
    </w:p>
    <w:p w14:paraId="2118E44D" w14:textId="77777777" w:rsidR="007713F1" w:rsidRDefault="00BF5C46" w:rsidP="007713F1">
      <w:pPr>
        <w:pStyle w:val="ListParagraph"/>
        <w:numPr>
          <w:ilvl w:val="0"/>
          <w:numId w:val="10"/>
        </w:numPr>
        <w:ind w:left="567" w:hanging="283"/>
        <w:rPr>
          <w:rFonts w:cs="Arial"/>
        </w:rPr>
      </w:pPr>
      <w:r>
        <w:rPr>
          <w:rFonts w:cs="Arial"/>
        </w:rPr>
        <w:t>The</w:t>
      </w:r>
      <w:r w:rsidR="007713F1">
        <w:rPr>
          <w:rFonts w:cs="Arial"/>
        </w:rPr>
        <w:t xml:space="preserve"> data is appropriately encrypted.</w:t>
      </w:r>
    </w:p>
    <w:p w14:paraId="52FB30D8" w14:textId="77777777" w:rsidR="007713F1" w:rsidRDefault="00BF5C46" w:rsidP="007713F1">
      <w:pPr>
        <w:pStyle w:val="ListParagraph"/>
        <w:numPr>
          <w:ilvl w:val="0"/>
          <w:numId w:val="10"/>
        </w:numPr>
        <w:ind w:left="567" w:hanging="283"/>
        <w:rPr>
          <w:rFonts w:cs="Arial"/>
        </w:rPr>
      </w:pPr>
      <w:r>
        <w:rPr>
          <w:rFonts w:cs="Arial"/>
        </w:rPr>
        <w:t xml:space="preserve"> D</w:t>
      </w:r>
      <w:r w:rsidR="007713F1">
        <w:rPr>
          <w:rFonts w:cs="Arial"/>
        </w:rPr>
        <w:t>ata is not copied onto portable storage devices without first deploying appropriate encryption and protection measures.</w:t>
      </w:r>
    </w:p>
    <w:p w14:paraId="098DA444" w14:textId="77777777" w:rsidR="007713F1" w:rsidRDefault="007713F1" w:rsidP="007713F1">
      <w:pPr>
        <w:pStyle w:val="ListParagraph"/>
        <w:numPr>
          <w:ilvl w:val="0"/>
          <w:numId w:val="10"/>
        </w:numPr>
        <w:ind w:left="567" w:hanging="283"/>
        <w:rPr>
          <w:rFonts w:cs="Arial"/>
        </w:rPr>
      </w:pPr>
      <w:r>
        <w:rPr>
          <w:rFonts w:cs="Arial"/>
        </w:rPr>
        <w:t xml:space="preserve">Electronic devices such as laptops, mobile </w:t>
      </w:r>
      <w:proofErr w:type="gramStart"/>
      <w:r>
        <w:rPr>
          <w:rFonts w:cs="Arial"/>
        </w:rPr>
        <w:t>devices</w:t>
      </w:r>
      <w:proofErr w:type="gramEnd"/>
      <w:r>
        <w:rPr>
          <w:rFonts w:cs="Arial"/>
        </w:rPr>
        <w:t xml:space="preserve"> and computer media (USB devices, CDs, etc.) that contain sensitive data are not left unattended when offsite and are encrypted.</w:t>
      </w:r>
    </w:p>
    <w:p w14:paraId="19E3775B" w14:textId="77777777" w:rsidR="007713F1" w:rsidRPr="00333116" w:rsidRDefault="007713F1" w:rsidP="007713F1">
      <w:pPr>
        <w:pStyle w:val="ListParagraph"/>
        <w:ind w:left="0"/>
        <w:rPr>
          <w:rFonts w:cs="Arial"/>
        </w:rPr>
      </w:pPr>
    </w:p>
    <w:p w14:paraId="4666AFCE" w14:textId="4E144B69" w:rsidR="007713F1" w:rsidRDefault="007713F1" w:rsidP="007713F1">
      <w:pPr>
        <w:pStyle w:val="ListParagraph"/>
        <w:ind w:left="0"/>
        <w:rPr>
          <w:rFonts w:cs="Arial"/>
        </w:rPr>
      </w:pPr>
      <w:r>
        <w:rPr>
          <w:rFonts w:cs="Arial"/>
        </w:rPr>
        <w:t xml:space="preserve">Staff who are using their home computers, </w:t>
      </w:r>
      <w:proofErr w:type="gramStart"/>
      <w:r>
        <w:rPr>
          <w:rFonts w:cs="Arial"/>
        </w:rPr>
        <w:t>laptops</w:t>
      </w:r>
      <w:proofErr w:type="gramEnd"/>
      <w:r>
        <w:rPr>
          <w:rFonts w:cs="Arial"/>
        </w:rPr>
        <w:t xml:space="preserve"> or tablets to access the </w:t>
      </w:r>
      <w:r w:rsidR="009A4B64">
        <w:rPr>
          <w:rFonts w:cs="Arial"/>
        </w:rPr>
        <w:t>College</w:t>
      </w:r>
      <w:r>
        <w:rPr>
          <w:rFonts w:cs="Arial"/>
        </w:rPr>
        <w:t xml:space="preserve"> servers remotely need take no further action provided that personal/sensitive data is not subsequently stored locally.</w:t>
      </w:r>
    </w:p>
    <w:p w14:paraId="41EC99FC" w14:textId="0B6D0C12" w:rsidR="00F95297" w:rsidRDefault="00F95297" w:rsidP="007713F1">
      <w:pPr>
        <w:pStyle w:val="ListParagraph"/>
        <w:ind w:left="0"/>
        <w:rPr>
          <w:rFonts w:cs="Arial"/>
        </w:rPr>
      </w:pPr>
    </w:p>
    <w:p w14:paraId="1B534348" w14:textId="77777777" w:rsidR="00F95297" w:rsidRPr="000A7267" w:rsidRDefault="00F95297" w:rsidP="00F95297">
      <w:pPr>
        <w:pStyle w:val="Default"/>
        <w:rPr>
          <w:rFonts w:ascii="FS Me" w:hAnsi="FS Me"/>
          <w:color w:val="auto"/>
          <w:sz w:val="22"/>
          <w:szCs w:val="22"/>
        </w:rPr>
      </w:pPr>
      <w:r w:rsidRPr="000A7267">
        <w:rPr>
          <w:rFonts w:ascii="FS Me" w:hAnsi="FS Me"/>
          <w:b/>
          <w:bCs/>
          <w:color w:val="auto"/>
          <w:sz w:val="22"/>
          <w:szCs w:val="22"/>
        </w:rPr>
        <w:t xml:space="preserve">Data breaches </w:t>
      </w:r>
    </w:p>
    <w:p w14:paraId="590C5CC8" w14:textId="33B54C14" w:rsidR="00F95297" w:rsidRPr="000A7267" w:rsidRDefault="00F95297" w:rsidP="00F95297">
      <w:pPr>
        <w:pStyle w:val="Default"/>
        <w:rPr>
          <w:rFonts w:ascii="FS Me" w:hAnsi="FS Me"/>
          <w:color w:val="auto"/>
          <w:sz w:val="22"/>
          <w:szCs w:val="22"/>
        </w:rPr>
      </w:pPr>
      <w:r w:rsidRPr="000A7267">
        <w:rPr>
          <w:rFonts w:ascii="FS Me" w:hAnsi="FS Me"/>
          <w:color w:val="auto"/>
          <w:sz w:val="22"/>
          <w:szCs w:val="22"/>
        </w:rPr>
        <w:t xml:space="preserve">The term ‘personal data breach’ refers to a breach of security which has led to the destruction, loss, alteration, unauthorised disclosure of, or access to, personal data, for example ‘deliberate, unauthorised and unintentional’ incidents. Whilst most Personal data breaches happen </w:t>
      </w:r>
      <w:proofErr w:type="gramStart"/>
      <w:r w:rsidRPr="000A7267">
        <w:rPr>
          <w:rFonts w:ascii="FS Me" w:hAnsi="FS Me"/>
          <w:color w:val="auto"/>
          <w:sz w:val="22"/>
          <w:szCs w:val="22"/>
        </w:rPr>
        <w:t>as a result of</w:t>
      </w:r>
      <w:proofErr w:type="gramEnd"/>
      <w:r w:rsidRPr="000A7267">
        <w:rPr>
          <w:rFonts w:ascii="FS Me" w:hAnsi="FS Me"/>
          <w:color w:val="auto"/>
          <w:sz w:val="22"/>
          <w:szCs w:val="22"/>
        </w:rPr>
        <w:t xml:space="preserve"> action taken by a third party, they can also occur as a result of something someone internal does. </w:t>
      </w:r>
    </w:p>
    <w:p w14:paraId="05B2B423" w14:textId="77777777" w:rsidR="00F95297" w:rsidRPr="000A7267" w:rsidRDefault="00F95297" w:rsidP="00F95297">
      <w:pPr>
        <w:pStyle w:val="Default"/>
        <w:rPr>
          <w:rFonts w:ascii="FS Me" w:hAnsi="FS Me"/>
          <w:color w:val="auto"/>
          <w:sz w:val="22"/>
          <w:szCs w:val="22"/>
        </w:rPr>
      </w:pPr>
    </w:p>
    <w:p w14:paraId="4A50464A" w14:textId="77777777" w:rsidR="00F95297" w:rsidRPr="000A7267" w:rsidRDefault="00F95297" w:rsidP="00F95297">
      <w:pPr>
        <w:pStyle w:val="Default"/>
        <w:rPr>
          <w:rFonts w:ascii="FS Me" w:hAnsi="FS Me"/>
          <w:color w:val="auto"/>
          <w:sz w:val="22"/>
          <w:szCs w:val="22"/>
        </w:rPr>
      </w:pPr>
      <w:r w:rsidRPr="000A7267">
        <w:rPr>
          <w:rFonts w:ascii="FS Me" w:hAnsi="FS Me"/>
          <w:color w:val="auto"/>
          <w:sz w:val="22"/>
          <w:szCs w:val="22"/>
        </w:rPr>
        <w:t xml:space="preserve">There are three main types of Personal data breach which are as follows: </w:t>
      </w:r>
      <w:r w:rsidRPr="000A7267">
        <w:rPr>
          <w:rFonts w:ascii="FS Me" w:hAnsi="FS Me"/>
          <w:color w:val="auto"/>
          <w:sz w:val="22"/>
          <w:szCs w:val="22"/>
        </w:rPr>
        <w:br/>
      </w:r>
    </w:p>
    <w:p w14:paraId="04A5525D" w14:textId="77777777" w:rsidR="00F95297" w:rsidRPr="000A7267" w:rsidRDefault="00F95297" w:rsidP="00F95297">
      <w:pPr>
        <w:pStyle w:val="Default"/>
        <w:spacing w:after="25"/>
        <w:rPr>
          <w:rFonts w:ascii="FS Me" w:hAnsi="FS Me"/>
          <w:color w:val="auto"/>
          <w:sz w:val="22"/>
          <w:szCs w:val="22"/>
        </w:rPr>
      </w:pPr>
      <w:r w:rsidRPr="000A7267">
        <w:rPr>
          <w:rFonts w:ascii="FS Me" w:hAnsi="FS Me"/>
          <w:b/>
          <w:bCs/>
          <w:color w:val="auto"/>
          <w:sz w:val="22"/>
          <w:szCs w:val="22"/>
        </w:rPr>
        <w:t xml:space="preserve">1.Confidentiality breach </w:t>
      </w:r>
      <w:r w:rsidRPr="000A7267">
        <w:rPr>
          <w:rFonts w:ascii="FS Me" w:hAnsi="FS Me"/>
          <w:color w:val="auto"/>
          <w:sz w:val="22"/>
          <w:szCs w:val="22"/>
        </w:rPr>
        <w:t xml:space="preserve">- where there is an unauthorised or accidental disclosure of, or access to, Personal data e.g. hacking, accessing internal systems to which you are not authorised to access, accessing personal data stored on a lost laptop, phone or other device, people “blagging” access to personal data they have no right to access, putting the wrong letter in the wrong envelope, sending an email to the wrong member of staff or student, or disclosing information over the phone to the wrong person </w:t>
      </w:r>
    </w:p>
    <w:p w14:paraId="55556637" w14:textId="77777777" w:rsidR="00F95297" w:rsidRPr="000A7267" w:rsidRDefault="00F95297" w:rsidP="00F95297">
      <w:pPr>
        <w:pStyle w:val="Default"/>
        <w:spacing w:after="25"/>
        <w:rPr>
          <w:rFonts w:ascii="FS Me" w:hAnsi="FS Me"/>
          <w:color w:val="auto"/>
          <w:sz w:val="22"/>
          <w:szCs w:val="22"/>
        </w:rPr>
      </w:pPr>
    </w:p>
    <w:p w14:paraId="483F412B" w14:textId="77777777" w:rsidR="00F95297" w:rsidRPr="000A7267" w:rsidRDefault="00F95297" w:rsidP="00F95297">
      <w:pPr>
        <w:pStyle w:val="Default"/>
        <w:spacing w:after="25"/>
        <w:rPr>
          <w:rFonts w:ascii="FS Me" w:hAnsi="FS Me"/>
          <w:color w:val="auto"/>
          <w:sz w:val="22"/>
          <w:szCs w:val="22"/>
        </w:rPr>
      </w:pPr>
      <w:r w:rsidRPr="000A7267">
        <w:rPr>
          <w:rFonts w:ascii="FS Me" w:hAnsi="FS Me"/>
          <w:color w:val="auto"/>
          <w:sz w:val="22"/>
          <w:szCs w:val="22"/>
        </w:rPr>
        <w:t xml:space="preserve">2. </w:t>
      </w:r>
      <w:r w:rsidRPr="000A7267">
        <w:rPr>
          <w:rFonts w:ascii="FS Me" w:hAnsi="FS Me"/>
          <w:b/>
          <w:bCs/>
          <w:color w:val="auto"/>
          <w:sz w:val="22"/>
          <w:szCs w:val="22"/>
        </w:rPr>
        <w:t xml:space="preserve">Availability breach </w:t>
      </w:r>
      <w:r w:rsidRPr="000A7267">
        <w:rPr>
          <w:rFonts w:ascii="FS Me" w:hAnsi="FS Me"/>
          <w:color w:val="auto"/>
          <w:sz w:val="22"/>
          <w:szCs w:val="22"/>
        </w:rPr>
        <w:t xml:space="preserve">- where there is an accidental or unauthorised loss of access to, or destruction of, personal data </w:t>
      </w:r>
      <w:proofErr w:type="gramStart"/>
      <w:r w:rsidRPr="000A7267">
        <w:rPr>
          <w:rFonts w:ascii="FS Me" w:hAnsi="FS Me"/>
          <w:color w:val="auto"/>
          <w:sz w:val="22"/>
          <w:szCs w:val="22"/>
        </w:rPr>
        <w:t>e.g.</w:t>
      </w:r>
      <w:proofErr w:type="gramEnd"/>
      <w:r w:rsidRPr="000A7267">
        <w:rPr>
          <w:rFonts w:ascii="FS Me" w:hAnsi="FS Me"/>
          <w:color w:val="auto"/>
          <w:sz w:val="22"/>
          <w:szCs w:val="22"/>
        </w:rPr>
        <w:t xml:space="preserve"> loss of a memory stick, laptop or device, denial of service attack, infection of systems by ransom ware, deleting personal data in error, loss of access to personal data stored on systems, inability to restore access to personal data from back up, or loss of an encryption key</w:t>
      </w:r>
      <w:r w:rsidRPr="000A7267">
        <w:rPr>
          <w:rFonts w:ascii="FS Me" w:hAnsi="FS Me"/>
          <w:color w:val="auto"/>
          <w:sz w:val="22"/>
          <w:szCs w:val="22"/>
        </w:rPr>
        <w:br/>
        <w:t xml:space="preserve"> </w:t>
      </w:r>
    </w:p>
    <w:p w14:paraId="3DB3EBC2" w14:textId="77777777" w:rsidR="00F95297" w:rsidRPr="000A7267" w:rsidRDefault="00F95297" w:rsidP="00F95297">
      <w:pPr>
        <w:pStyle w:val="Default"/>
        <w:rPr>
          <w:rFonts w:ascii="FS Me" w:hAnsi="FS Me"/>
          <w:color w:val="auto"/>
          <w:sz w:val="22"/>
          <w:szCs w:val="22"/>
        </w:rPr>
      </w:pPr>
      <w:r w:rsidRPr="000A7267">
        <w:rPr>
          <w:rFonts w:ascii="FS Me" w:hAnsi="FS Me"/>
          <w:color w:val="auto"/>
          <w:sz w:val="22"/>
          <w:szCs w:val="22"/>
        </w:rPr>
        <w:t xml:space="preserve">3. </w:t>
      </w:r>
      <w:r w:rsidRPr="000A7267">
        <w:rPr>
          <w:rFonts w:ascii="FS Me" w:hAnsi="FS Me"/>
          <w:b/>
          <w:bCs/>
          <w:color w:val="auto"/>
          <w:sz w:val="22"/>
          <w:szCs w:val="22"/>
        </w:rPr>
        <w:t xml:space="preserve">Integrity breach </w:t>
      </w:r>
      <w:r w:rsidRPr="000A7267">
        <w:rPr>
          <w:rFonts w:ascii="FS Me" w:hAnsi="FS Me"/>
          <w:color w:val="auto"/>
          <w:sz w:val="22"/>
          <w:szCs w:val="22"/>
        </w:rPr>
        <w:t xml:space="preserve">- where there is an unauthorised or accidental alteration of personal data. </w:t>
      </w:r>
    </w:p>
    <w:p w14:paraId="3A6842D9" w14:textId="77777777" w:rsidR="00F95297" w:rsidRPr="000A7267" w:rsidRDefault="00F95297" w:rsidP="00F95297">
      <w:pPr>
        <w:pStyle w:val="Default"/>
        <w:rPr>
          <w:rFonts w:ascii="FS Me" w:hAnsi="FS Me"/>
          <w:color w:val="auto"/>
          <w:sz w:val="22"/>
          <w:szCs w:val="22"/>
        </w:rPr>
      </w:pPr>
    </w:p>
    <w:p w14:paraId="4CD962B6" w14:textId="77777777" w:rsidR="00F95297" w:rsidRPr="000A7267" w:rsidRDefault="00F95297" w:rsidP="00F95297">
      <w:pPr>
        <w:pStyle w:val="Default"/>
        <w:rPr>
          <w:rFonts w:ascii="FS Me" w:hAnsi="FS Me"/>
          <w:color w:val="auto"/>
          <w:sz w:val="22"/>
          <w:szCs w:val="22"/>
        </w:rPr>
      </w:pPr>
      <w:r w:rsidRPr="000A7267">
        <w:rPr>
          <w:rFonts w:ascii="FS Me" w:hAnsi="FS Me"/>
          <w:b/>
          <w:bCs/>
          <w:color w:val="auto"/>
          <w:sz w:val="22"/>
          <w:szCs w:val="22"/>
        </w:rPr>
        <w:lastRenderedPageBreak/>
        <w:t xml:space="preserve">Notifying breaches to the ICO </w:t>
      </w:r>
    </w:p>
    <w:p w14:paraId="4AACBED4" w14:textId="3B7F897C" w:rsidR="00F95297" w:rsidRPr="000A7267" w:rsidRDefault="00F95297" w:rsidP="00F95297">
      <w:pPr>
        <w:pStyle w:val="Default"/>
        <w:rPr>
          <w:rFonts w:ascii="FS Me" w:hAnsi="FS Me"/>
          <w:color w:val="auto"/>
          <w:sz w:val="22"/>
          <w:szCs w:val="22"/>
        </w:rPr>
      </w:pPr>
      <w:r w:rsidRPr="000A7267">
        <w:rPr>
          <w:rFonts w:ascii="FS Me" w:hAnsi="FS Me"/>
          <w:color w:val="auto"/>
          <w:sz w:val="22"/>
          <w:szCs w:val="22"/>
        </w:rPr>
        <w:t xml:space="preserve">As an organisation we </w:t>
      </w:r>
      <w:proofErr w:type="gramStart"/>
      <w:r w:rsidRPr="000A7267">
        <w:rPr>
          <w:rFonts w:ascii="FS Me" w:hAnsi="FS Me"/>
          <w:color w:val="auto"/>
          <w:sz w:val="22"/>
          <w:szCs w:val="22"/>
        </w:rPr>
        <w:t>have to</w:t>
      </w:r>
      <w:proofErr w:type="gramEnd"/>
      <w:r w:rsidRPr="000A7267">
        <w:rPr>
          <w:rFonts w:ascii="FS Me" w:hAnsi="FS Me"/>
          <w:color w:val="auto"/>
          <w:sz w:val="22"/>
          <w:szCs w:val="22"/>
        </w:rPr>
        <w:t xml:space="preserve"> report breaches to the Information Commissioner’s Office within 72 hours of detection where the breach is likely to result in a risk to the rights and freedoms of Individuals (Data Subjects). Failure to report a breach when required to do so may result in penalties and fines of up to €10 million, or 2% of an organisations global turnover. </w:t>
      </w:r>
      <w:r w:rsidRPr="000A7267">
        <w:rPr>
          <w:rFonts w:ascii="FS Me" w:hAnsi="FS Me"/>
          <w:color w:val="auto"/>
          <w:sz w:val="22"/>
          <w:szCs w:val="22"/>
        </w:rPr>
        <w:br/>
      </w:r>
    </w:p>
    <w:p w14:paraId="60219545" w14:textId="77777777" w:rsidR="00F95297" w:rsidRPr="000A7267" w:rsidRDefault="00F95297" w:rsidP="00F95297">
      <w:pPr>
        <w:pStyle w:val="Default"/>
        <w:rPr>
          <w:rFonts w:ascii="FS Me" w:hAnsi="FS Me"/>
          <w:color w:val="auto"/>
          <w:sz w:val="22"/>
          <w:szCs w:val="22"/>
        </w:rPr>
      </w:pPr>
      <w:r w:rsidRPr="000A7267">
        <w:rPr>
          <w:rFonts w:ascii="FS Me" w:hAnsi="FS Me"/>
          <w:b/>
          <w:bCs/>
          <w:color w:val="auto"/>
          <w:sz w:val="22"/>
          <w:szCs w:val="22"/>
        </w:rPr>
        <w:t xml:space="preserve">Notifying breaches to Individuals (Data Subjects) affected </w:t>
      </w:r>
    </w:p>
    <w:p w14:paraId="03685222" w14:textId="2E7B8F7B" w:rsidR="00F95297" w:rsidRPr="000A7267" w:rsidRDefault="00F95297" w:rsidP="00F95297">
      <w:pPr>
        <w:pStyle w:val="Default"/>
        <w:rPr>
          <w:rFonts w:ascii="FS Me" w:hAnsi="FS Me"/>
          <w:color w:val="auto"/>
          <w:sz w:val="22"/>
          <w:szCs w:val="22"/>
        </w:rPr>
      </w:pPr>
      <w:r w:rsidRPr="000A7267">
        <w:rPr>
          <w:rFonts w:ascii="FS Me" w:hAnsi="FS Me"/>
          <w:color w:val="auto"/>
          <w:sz w:val="22"/>
          <w:szCs w:val="22"/>
        </w:rPr>
        <w:t xml:space="preserve">We will notify the Individuals (Data Subjects) affected by the Data Breach as soon as possible where the breach is likely to result in a high risk to their rights and freedoms, for example identity theft or fraud or where the breach may give rise to discrimination. </w:t>
      </w:r>
      <w:r w:rsidR="00DC5B74" w:rsidRPr="000A7267">
        <w:rPr>
          <w:rFonts w:ascii="FS Me" w:hAnsi="FS Me"/>
          <w:color w:val="auto"/>
          <w:sz w:val="22"/>
          <w:szCs w:val="22"/>
        </w:rPr>
        <w:br/>
      </w:r>
    </w:p>
    <w:p w14:paraId="5423A290" w14:textId="553C1BD4" w:rsidR="00F95297" w:rsidRPr="000A7267" w:rsidRDefault="00F95297" w:rsidP="00F95297">
      <w:pPr>
        <w:pStyle w:val="Default"/>
        <w:rPr>
          <w:rFonts w:ascii="FS Me" w:hAnsi="FS Me"/>
          <w:color w:val="auto"/>
          <w:sz w:val="22"/>
          <w:szCs w:val="22"/>
        </w:rPr>
      </w:pPr>
      <w:r w:rsidRPr="000A7267">
        <w:rPr>
          <w:rFonts w:ascii="FS Me" w:hAnsi="FS Me"/>
          <w:color w:val="auto"/>
          <w:sz w:val="22"/>
          <w:szCs w:val="22"/>
        </w:rPr>
        <w:t xml:space="preserve">Whilst we are still required to notify the ICO, we are not obliged to notify the Individuals (Data Subjects) affected where: </w:t>
      </w:r>
      <w:r w:rsidR="00DC5B74" w:rsidRPr="000A7267">
        <w:rPr>
          <w:rFonts w:ascii="FS Me" w:hAnsi="FS Me"/>
          <w:color w:val="auto"/>
          <w:sz w:val="22"/>
          <w:szCs w:val="22"/>
        </w:rPr>
        <w:br/>
      </w:r>
    </w:p>
    <w:p w14:paraId="762061B3" w14:textId="77777777" w:rsidR="00F95297" w:rsidRPr="000A7267" w:rsidRDefault="00F95297" w:rsidP="00F95297">
      <w:pPr>
        <w:pStyle w:val="Default"/>
        <w:numPr>
          <w:ilvl w:val="0"/>
          <w:numId w:val="14"/>
        </w:numPr>
        <w:spacing w:after="34"/>
        <w:rPr>
          <w:rFonts w:ascii="FS Me" w:hAnsi="FS Me"/>
          <w:color w:val="auto"/>
          <w:sz w:val="22"/>
          <w:szCs w:val="22"/>
        </w:rPr>
      </w:pPr>
      <w:r w:rsidRPr="000A7267">
        <w:rPr>
          <w:rFonts w:ascii="FS Me" w:hAnsi="FS Me"/>
          <w:color w:val="auto"/>
          <w:sz w:val="22"/>
          <w:szCs w:val="22"/>
        </w:rPr>
        <w:t>There are technological and organisational protection measures in place (</w:t>
      </w:r>
      <w:proofErr w:type="gramStart"/>
      <w:r w:rsidRPr="000A7267">
        <w:rPr>
          <w:rFonts w:ascii="FS Me" w:hAnsi="FS Me"/>
          <w:color w:val="auto"/>
          <w:sz w:val="22"/>
          <w:szCs w:val="22"/>
        </w:rPr>
        <w:t>e.g.</w:t>
      </w:r>
      <w:proofErr w:type="gramEnd"/>
      <w:r w:rsidRPr="000A7267">
        <w:rPr>
          <w:rFonts w:ascii="FS Me" w:hAnsi="FS Me"/>
          <w:color w:val="auto"/>
          <w:sz w:val="22"/>
          <w:szCs w:val="22"/>
        </w:rPr>
        <w:t xml:space="preserve"> encryption) </w:t>
      </w:r>
    </w:p>
    <w:p w14:paraId="535105BD" w14:textId="77777777" w:rsidR="00F95297" w:rsidRPr="000A7267" w:rsidRDefault="00F95297" w:rsidP="00F95297">
      <w:pPr>
        <w:pStyle w:val="Default"/>
        <w:numPr>
          <w:ilvl w:val="0"/>
          <w:numId w:val="14"/>
        </w:numPr>
        <w:rPr>
          <w:rFonts w:ascii="FS Me" w:hAnsi="FS Me"/>
          <w:color w:val="auto"/>
          <w:sz w:val="22"/>
          <w:szCs w:val="22"/>
        </w:rPr>
      </w:pPr>
      <w:r w:rsidRPr="000A7267">
        <w:rPr>
          <w:rFonts w:ascii="FS Me" w:hAnsi="FS Me"/>
          <w:color w:val="auto"/>
          <w:sz w:val="22"/>
          <w:szCs w:val="22"/>
        </w:rPr>
        <w:t xml:space="preserve">We have taken action to eliminate the high risk </w:t>
      </w:r>
    </w:p>
    <w:p w14:paraId="440554EC" w14:textId="58BCF5AE" w:rsidR="00EA325C" w:rsidRPr="000A7267" w:rsidRDefault="00F95297" w:rsidP="00825CE8">
      <w:pPr>
        <w:pStyle w:val="Default"/>
        <w:numPr>
          <w:ilvl w:val="0"/>
          <w:numId w:val="14"/>
        </w:numPr>
        <w:rPr>
          <w:rFonts w:ascii="FS Me" w:hAnsi="FS Me"/>
          <w:color w:val="auto"/>
          <w:sz w:val="22"/>
          <w:szCs w:val="22"/>
        </w:rPr>
      </w:pPr>
      <w:r w:rsidRPr="000A7267">
        <w:rPr>
          <w:rFonts w:ascii="FS Me" w:hAnsi="FS Me"/>
          <w:color w:val="auto"/>
          <w:sz w:val="22"/>
          <w:szCs w:val="22"/>
        </w:rPr>
        <w:t xml:space="preserve">It would </w:t>
      </w:r>
      <w:r w:rsidR="00EA325C" w:rsidRPr="000A7267">
        <w:rPr>
          <w:rFonts w:ascii="FS Me" w:hAnsi="FS Me"/>
          <w:color w:val="auto"/>
          <w:sz w:val="22"/>
          <w:szCs w:val="22"/>
        </w:rPr>
        <w:t>involve disproportionate effort</w:t>
      </w:r>
    </w:p>
    <w:p w14:paraId="24FE5F5B" w14:textId="77777777" w:rsidR="00EA325C" w:rsidRPr="000A7267" w:rsidRDefault="00EA325C" w:rsidP="00F95297">
      <w:pPr>
        <w:pStyle w:val="Default"/>
        <w:rPr>
          <w:rFonts w:ascii="FS Me" w:hAnsi="FS Me"/>
          <w:color w:val="auto"/>
          <w:sz w:val="22"/>
          <w:szCs w:val="22"/>
        </w:rPr>
      </w:pPr>
    </w:p>
    <w:p w14:paraId="109C3242" w14:textId="77777777" w:rsidR="00F95297" w:rsidRPr="000A7267" w:rsidRDefault="00F95297" w:rsidP="00F95297">
      <w:pPr>
        <w:pStyle w:val="Default"/>
        <w:rPr>
          <w:rFonts w:ascii="FS Me" w:hAnsi="FS Me"/>
          <w:color w:val="auto"/>
          <w:sz w:val="22"/>
          <w:szCs w:val="22"/>
        </w:rPr>
      </w:pPr>
      <w:r w:rsidRPr="000A7267">
        <w:rPr>
          <w:rFonts w:ascii="FS Me" w:hAnsi="FS Me"/>
          <w:b/>
          <w:bCs/>
          <w:color w:val="auto"/>
          <w:sz w:val="22"/>
          <w:szCs w:val="22"/>
        </w:rPr>
        <w:t xml:space="preserve">Reporting a breach or concern </w:t>
      </w:r>
    </w:p>
    <w:p w14:paraId="5340D469" w14:textId="71E3AF00" w:rsidR="00F95297" w:rsidRPr="000A7267" w:rsidRDefault="00F95297" w:rsidP="00F95297">
      <w:pPr>
        <w:pStyle w:val="Default"/>
        <w:numPr>
          <w:ilvl w:val="0"/>
          <w:numId w:val="15"/>
        </w:numPr>
        <w:spacing w:after="34"/>
        <w:rPr>
          <w:rFonts w:ascii="FS Me" w:hAnsi="FS Me"/>
          <w:color w:val="auto"/>
          <w:sz w:val="22"/>
          <w:szCs w:val="22"/>
        </w:rPr>
      </w:pPr>
      <w:r w:rsidRPr="000A7267">
        <w:rPr>
          <w:rFonts w:ascii="FS Me" w:hAnsi="FS Me"/>
          <w:color w:val="auto"/>
          <w:sz w:val="22"/>
          <w:szCs w:val="22"/>
        </w:rPr>
        <w:t xml:space="preserve">Data breach and data concerns within the </w:t>
      </w:r>
      <w:r w:rsidR="009A4B64" w:rsidRPr="000A7267">
        <w:rPr>
          <w:rFonts w:ascii="FS Me" w:hAnsi="FS Me"/>
          <w:color w:val="auto"/>
          <w:sz w:val="22"/>
          <w:szCs w:val="22"/>
        </w:rPr>
        <w:t>College</w:t>
      </w:r>
      <w:r w:rsidRPr="000A7267">
        <w:rPr>
          <w:rFonts w:ascii="FS Me" w:hAnsi="FS Me"/>
          <w:color w:val="auto"/>
          <w:sz w:val="22"/>
          <w:szCs w:val="22"/>
        </w:rPr>
        <w:t xml:space="preserve"> will be notified to the Head of Department and Data Protection Officer immediately as per the Data Breach Management Procedure - see flowchart at Appendix </w:t>
      </w:r>
      <w:r w:rsidR="00E62C77" w:rsidRPr="000A7267">
        <w:rPr>
          <w:rFonts w:ascii="FS Me" w:hAnsi="FS Me"/>
          <w:color w:val="auto"/>
          <w:sz w:val="22"/>
          <w:szCs w:val="22"/>
        </w:rPr>
        <w:t>1</w:t>
      </w:r>
    </w:p>
    <w:p w14:paraId="79219017" w14:textId="6EEAE47C" w:rsidR="00F95297" w:rsidRPr="000A7267" w:rsidRDefault="00F95297" w:rsidP="00F95297">
      <w:pPr>
        <w:pStyle w:val="Default"/>
        <w:numPr>
          <w:ilvl w:val="0"/>
          <w:numId w:val="15"/>
        </w:numPr>
        <w:spacing w:after="34"/>
        <w:rPr>
          <w:rFonts w:ascii="FS Me" w:hAnsi="FS Me"/>
          <w:color w:val="auto"/>
          <w:sz w:val="22"/>
          <w:szCs w:val="22"/>
        </w:rPr>
      </w:pPr>
      <w:r w:rsidRPr="000A7267">
        <w:rPr>
          <w:rFonts w:ascii="FS Me" w:hAnsi="FS Me"/>
          <w:color w:val="auto"/>
          <w:sz w:val="22"/>
          <w:szCs w:val="22"/>
        </w:rPr>
        <w:t xml:space="preserve">Data breach and data concerns from those outside the </w:t>
      </w:r>
      <w:r w:rsidR="009A4B64" w:rsidRPr="000A7267">
        <w:rPr>
          <w:rFonts w:ascii="FS Me" w:hAnsi="FS Me"/>
          <w:color w:val="auto"/>
          <w:sz w:val="22"/>
          <w:szCs w:val="22"/>
        </w:rPr>
        <w:t>College</w:t>
      </w:r>
      <w:r w:rsidRPr="000A7267">
        <w:rPr>
          <w:rFonts w:ascii="FS Me" w:hAnsi="FS Me"/>
          <w:color w:val="auto"/>
          <w:sz w:val="22"/>
          <w:szCs w:val="22"/>
        </w:rPr>
        <w:t xml:space="preserve"> should be made to the Data Protection Officer</w:t>
      </w:r>
      <w:r w:rsidR="00967EAD" w:rsidRPr="000A7267">
        <w:rPr>
          <w:rFonts w:ascii="FS Me" w:hAnsi="FS Me"/>
          <w:color w:val="auto"/>
          <w:sz w:val="22"/>
          <w:szCs w:val="22"/>
        </w:rPr>
        <w:t xml:space="preserve">. </w:t>
      </w:r>
    </w:p>
    <w:p w14:paraId="17A1BB4B" w14:textId="77777777" w:rsidR="00F95297" w:rsidRPr="000A7267" w:rsidRDefault="00F95297" w:rsidP="00F95297">
      <w:pPr>
        <w:pStyle w:val="Default"/>
        <w:numPr>
          <w:ilvl w:val="0"/>
          <w:numId w:val="15"/>
        </w:numPr>
        <w:spacing w:after="34"/>
        <w:rPr>
          <w:rFonts w:ascii="FS Me" w:hAnsi="FS Me"/>
          <w:color w:val="auto"/>
          <w:sz w:val="22"/>
          <w:szCs w:val="22"/>
        </w:rPr>
      </w:pPr>
      <w:r w:rsidRPr="000A7267">
        <w:rPr>
          <w:rFonts w:ascii="FS Me" w:hAnsi="FS Me"/>
          <w:color w:val="auto"/>
          <w:sz w:val="22"/>
          <w:szCs w:val="22"/>
        </w:rPr>
        <w:t xml:space="preserve">We will follow guidance from the ICO where necessary to determine if the breach is reportable </w:t>
      </w:r>
    </w:p>
    <w:p w14:paraId="329AE651" w14:textId="77777777" w:rsidR="00F95297" w:rsidRPr="000A7267" w:rsidRDefault="00F95297" w:rsidP="00F95297">
      <w:pPr>
        <w:pStyle w:val="Default"/>
        <w:numPr>
          <w:ilvl w:val="0"/>
          <w:numId w:val="15"/>
        </w:numPr>
        <w:rPr>
          <w:rFonts w:ascii="FS Me" w:hAnsi="FS Me"/>
          <w:color w:val="auto"/>
          <w:sz w:val="22"/>
          <w:szCs w:val="22"/>
        </w:rPr>
      </w:pPr>
      <w:r w:rsidRPr="000A7267">
        <w:rPr>
          <w:rFonts w:ascii="FS Me" w:hAnsi="FS Me"/>
          <w:color w:val="auto"/>
          <w:sz w:val="22"/>
          <w:szCs w:val="22"/>
        </w:rPr>
        <w:t xml:space="preserve">We will maintain a register of Data Breach incidents and concerns </w:t>
      </w:r>
    </w:p>
    <w:p w14:paraId="7B82827F" w14:textId="77777777" w:rsidR="00F95297" w:rsidRPr="00776076" w:rsidRDefault="00F95297" w:rsidP="00F95297">
      <w:pPr>
        <w:rPr>
          <w:color w:val="FF0000"/>
        </w:rPr>
      </w:pPr>
    </w:p>
    <w:p w14:paraId="7174D86A" w14:textId="09584530" w:rsidR="00F95297" w:rsidRDefault="00F95297" w:rsidP="007713F1">
      <w:pPr>
        <w:pStyle w:val="ListParagraph"/>
        <w:ind w:left="0"/>
        <w:rPr>
          <w:rFonts w:cs="Arial"/>
        </w:rPr>
      </w:pPr>
    </w:p>
    <w:p w14:paraId="40F74CEE" w14:textId="77777777" w:rsidR="007713F1" w:rsidRDefault="007713F1" w:rsidP="007713F1">
      <w:pPr>
        <w:pStyle w:val="Heading2"/>
      </w:pPr>
      <w:r>
        <w:t>Data Subject Rights</w:t>
      </w:r>
    </w:p>
    <w:p w14:paraId="6A4F1D3A" w14:textId="3F4C9201" w:rsidR="007713F1" w:rsidRDefault="007713F1" w:rsidP="007713F1">
      <w:pPr>
        <w:pStyle w:val="ListParagraph"/>
        <w:ind w:left="0"/>
        <w:rPr>
          <w:rFonts w:cs="Arial"/>
        </w:rPr>
      </w:pPr>
      <w:r>
        <w:rPr>
          <w:rFonts w:cs="Arial"/>
        </w:rPr>
        <w:t xml:space="preserve">The </w:t>
      </w:r>
      <w:r w:rsidR="009A4B64">
        <w:rPr>
          <w:rFonts w:cs="Arial"/>
        </w:rPr>
        <w:t>College</w:t>
      </w:r>
      <w:r>
        <w:rPr>
          <w:rFonts w:cs="Arial"/>
        </w:rPr>
        <w:t xml:space="preserve"> will make sure that all policies and procedures relating to data processing are clear, </w:t>
      </w:r>
      <w:proofErr w:type="gramStart"/>
      <w:r>
        <w:rPr>
          <w:rFonts w:cs="Arial"/>
        </w:rPr>
        <w:t>unambiguous</w:t>
      </w:r>
      <w:proofErr w:type="gramEnd"/>
      <w:r>
        <w:rPr>
          <w:rFonts w:cs="Arial"/>
        </w:rPr>
        <w:t xml:space="preserve"> and easily accessible. A privacy notice will be provided to cover all instances of processing and will provide enough information to ensure compliance with Article 13 of the General Data Protection Regulation. </w:t>
      </w:r>
    </w:p>
    <w:p w14:paraId="782120F2" w14:textId="77777777" w:rsidR="00471C30" w:rsidRDefault="00471C30" w:rsidP="007713F1">
      <w:pPr>
        <w:pStyle w:val="ListParagraph"/>
        <w:ind w:left="0"/>
        <w:rPr>
          <w:rFonts w:cs="Arial"/>
        </w:rPr>
      </w:pPr>
    </w:p>
    <w:p w14:paraId="29F9CCD1" w14:textId="0579E148" w:rsidR="00471C30" w:rsidRDefault="00471C30" w:rsidP="00471C30">
      <w:pPr>
        <w:pStyle w:val="ListParagraph"/>
        <w:ind w:left="0"/>
        <w:rPr>
          <w:rFonts w:cs="Arial"/>
        </w:rPr>
      </w:pPr>
      <w:r>
        <w:rPr>
          <w:rFonts w:cs="Arial"/>
        </w:rPr>
        <w:t xml:space="preserve">By following this </w:t>
      </w:r>
      <w:proofErr w:type="gramStart"/>
      <w:r>
        <w:rPr>
          <w:rFonts w:cs="Arial"/>
        </w:rPr>
        <w:t>process</w:t>
      </w:r>
      <w:proofErr w:type="gramEnd"/>
      <w:r>
        <w:rPr>
          <w:rFonts w:cs="Arial"/>
        </w:rPr>
        <w:t xml:space="preserve"> the </w:t>
      </w:r>
      <w:r w:rsidR="009A4B64">
        <w:rPr>
          <w:rFonts w:cs="Arial"/>
        </w:rPr>
        <w:t>College</w:t>
      </w:r>
      <w:r>
        <w:rPr>
          <w:rFonts w:cs="Arial"/>
        </w:rPr>
        <w:t xml:space="preserve"> is complying with Article 15 of the General Data Protection Regulation. </w:t>
      </w:r>
    </w:p>
    <w:p w14:paraId="6F332CCA" w14:textId="77777777" w:rsidR="00471C30" w:rsidRDefault="00471C30" w:rsidP="007713F1">
      <w:pPr>
        <w:pStyle w:val="ListParagraph"/>
        <w:ind w:left="0"/>
        <w:rPr>
          <w:rFonts w:cs="Arial"/>
        </w:rPr>
      </w:pPr>
    </w:p>
    <w:p w14:paraId="194A2A6F" w14:textId="39530A13" w:rsidR="00471C30" w:rsidRPr="000A7267" w:rsidRDefault="00471C30" w:rsidP="00471C30">
      <w:pPr>
        <w:rPr>
          <w:lang w:val="en-US"/>
        </w:rPr>
      </w:pPr>
      <w:r w:rsidRPr="000A7267">
        <w:rPr>
          <w:rStyle w:val="Strong"/>
          <w:rFonts w:cs="Arial"/>
          <w:lang w:val="en-US"/>
        </w:rPr>
        <w:t>Subject Access R</w:t>
      </w:r>
      <w:r w:rsidR="009120FD" w:rsidRPr="000A7267">
        <w:rPr>
          <w:rStyle w:val="Strong"/>
          <w:rFonts w:cs="Arial"/>
          <w:lang w:val="en-US"/>
        </w:rPr>
        <w:t xml:space="preserve">equests </w:t>
      </w:r>
      <w:r w:rsidRPr="000A7267">
        <w:rPr>
          <w:rStyle w:val="Strong"/>
          <w:rFonts w:cs="Arial"/>
          <w:lang w:val="en-US"/>
        </w:rPr>
        <w:t>(SARs)</w:t>
      </w:r>
    </w:p>
    <w:p w14:paraId="4D4AB146" w14:textId="17745A3B" w:rsidR="00471C30" w:rsidRPr="000A7267" w:rsidRDefault="00471C30" w:rsidP="00471C30">
      <w:pPr>
        <w:rPr>
          <w:lang w:val="en-US"/>
        </w:rPr>
      </w:pPr>
      <w:r w:rsidRPr="000A7267">
        <w:rPr>
          <w:lang w:val="en-US"/>
        </w:rPr>
        <w:t xml:space="preserve">Individuals have a right to access any personal data relating to them which are held by the </w:t>
      </w:r>
      <w:r w:rsidR="009A4B64" w:rsidRPr="000A7267">
        <w:rPr>
          <w:lang w:val="en-US"/>
        </w:rPr>
        <w:t>College</w:t>
      </w:r>
      <w:r w:rsidRPr="000A7267">
        <w:rPr>
          <w:lang w:val="en-US"/>
        </w:rPr>
        <w:t xml:space="preserve">. </w:t>
      </w:r>
    </w:p>
    <w:p w14:paraId="457FB92C" w14:textId="77777777" w:rsidR="00471C30" w:rsidRPr="000A7267" w:rsidRDefault="00471C30" w:rsidP="00471C30">
      <w:pPr>
        <w:rPr>
          <w:lang w:val="en-US"/>
        </w:rPr>
      </w:pPr>
    </w:p>
    <w:p w14:paraId="4FEFB8A8" w14:textId="39CD7B79" w:rsidR="00471C30" w:rsidRPr="000A7267" w:rsidRDefault="00471C30" w:rsidP="00471C30">
      <w:pPr>
        <w:rPr>
          <w:rFonts w:eastAsia="Times New Roman"/>
          <w:lang w:val="en" w:eastAsia="en-GB"/>
        </w:rPr>
      </w:pPr>
      <w:r w:rsidRPr="000A7267">
        <w:rPr>
          <w:rFonts w:eastAsia="Times New Roman"/>
          <w:lang w:val="en" w:eastAsia="en-GB"/>
        </w:rPr>
        <w:t xml:space="preserve">If you wish to request information we hold about you, we would prefer you to complete a Data Subject Access Request form </w:t>
      </w:r>
      <w:r w:rsidR="009A4B64" w:rsidRPr="000A7267">
        <w:rPr>
          <w:rFonts w:eastAsia="Times New Roman"/>
          <w:lang w:val="en" w:eastAsia="en-GB"/>
        </w:rPr>
        <w:t xml:space="preserve">(Appendix 2) </w:t>
      </w:r>
      <w:r w:rsidRPr="000A7267">
        <w:rPr>
          <w:rFonts w:eastAsia="Times New Roman"/>
          <w:lang w:val="en" w:eastAsia="en-GB"/>
        </w:rPr>
        <w:t xml:space="preserve">and email it for the attention of the </w:t>
      </w:r>
      <w:hyperlink r:id="rId14" w:history="1">
        <w:r w:rsidRPr="000A7267">
          <w:rPr>
            <w:rFonts w:eastAsia="Times New Roman"/>
            <w:lang w:val="en" w:eastAsia="en-GB"/>
          </w:rPr>
          <w:t>Data Protection Officer</w:t>
        </w:r>
      </w:hyperlink>
      <w:r w:rsidRPr="000A7267">
        <w:rPr>
          <w:rFonts w:eastAsia="Times New Roman"/>
          <w:lang w:val="en" w:eastAsia="en-GB"/>
        </w:rPr>
        <w:t xml:space="preserve">, Kurt Taylor </w:t>
      </w:r>
      <w:hyperlink r:id="rId15" w:history="1">
        <w:r w:rsidRPr="000A7267">
          <w:rPr>
            <w:rStyle w:val="Hyperlink"/>
            <w:rFonts w:cs="Arial"/>
            <w:color w:val="auto"/>
          </w:rPr>
          <w:t>k.taylor@barnsley.ac.uk</w:t>
        </w:r>
      </w:hyperlink>
      <w:r w:rsidRPr="000A7267">
        <w:rPr>
          <w:rFonts w:eastAsia="Times New Roman"/>
          <w:lang w:val="en" w:eastAsia="en-GB"/>
        </w:rPr>
        <w:t>; however any request in writing or email from the Individual (Data Subject) will be considered as a valid request, as long as it contains the relevant information to enable us to deal with your request.</w:t>
      </w:r>
    </w:p>
    <w:p w14:paraId="3A8BDF8C" w14:textId="77777777" w:rsidR="00471C30" w:rsidRPr="000A7267" w:rsidRDefault="00471C30" w:rsidP="00471C30">
      <w:pPr>
        <w:rPr>
          <w:lang w:val="en"/>
        </w:rPr>
      </w:pPr>
    </w:p>
    <w:p w14:paraId="230BC186" w14:textId="77777777" w:rsidR="00471C30" w:rsidRPr="000A7267" w:rsidRDefault="00471C30" w:rsidP="00471C30">
      <w:pPr>
        <w:rPr>
          <w:rFonts w:eastAsia="Times New Roman"/>
          <w:lang w:val="en" w:eastAsia="en-GB"/>
        </w:rPr>
      </w:pPr>
      <w:r w:rsidRPr="000A7267">
        <w:rPr>
          <w:rFonts w:eastAsia="Times New Roman"/>
          <w:lang w:val="en" w:eastAsia="en-GB"/>
        </w:rPr>
        <w:t>If you are not known to the relevant Department or Business area, you will be asked to provide proof of your identity. The following forms of identity will be accepted as proof of identity (please note, we will require sight of the original): </w:t>
      </w:r>
    </w:p>
    <w:p w14:paraId="150BE5FC" w14:textId="77777777" w:rsidR="00471C30" w:rsidRPr="000A7267" w:rsidRDefault="00471C30" w:rsidP="00471C30">
      <w:pPr>
        <w:rPr>
          <w:rFonts w:eastAsia="Times New Roman"/>
          <w:lang w:val="en" w:eastAsia="en-GB"/>
        </w:rPr>
      </w:pPr>
    </w:p>
    <w:p w14:paraId="04829FC9" w14:textId="77777777" w:rsidR="00471C30" w:rsidRPr="000A7267" w:rsidRDefault="00471C30" w:rsidP="00471C30">
      <w:pPr>
        <w:rPr>
          <w:rFonts w:eastAsia="Times New Roman"/>
          <w:lang w:val="en" w:eastAsia="en-GB"/>
        </w:rPr>
      </w:pPr>
      <w:r w:rsidRPr="000A7267">
        <w:rPr>
          <w:rFonts w:eastAsia="Times New Roman"/>
          <w:lang w:val="en" w:eastAsia="en-GB"/>
        </w:rPr>
        <w:t>A copy of your passport</w:t>
      </w:r>
    </w:p>
    <w:p w14:paraId="22388E14" w14:textId="77777777" w:rsidR="00471C30" w:rsidRPr="000A7267" w:rsidRDefault="00471C30" w:rsidP="00471C30">
      <w:pPr>
        <w:rPr>
          <w:rFonts w:eastAsia="Times New Roman"/>
          <w:lang w:val="en" w:eastAsia="en-GB"/>
        </w:rPr>
      </w:pPr>
      <w:r w:rsidRPr="000A7267">
        <w:rPr>
          <w:rFonts w:eastAsia="Times New Roman"/>
          <w:lang w:val="en" w:eastAsia="en-GB"/>
        </w:rPr>
        <w:lastRenderedPageBreak/>
        <w:t xml:space="preserve">A copy of your driving </w:t>
      </w:r>
      <w:r w:rsidRPr="000A7267">
        <w:rPr>
          <w:rFonts w:eastAsia="Times New Roman"/>
          <w:lang w:eastAsia="en-GB"/>
        </w:rPr>
        <w:t>licence</w:t>
      </w:r>
    </w:p>
    <w:p w14:paraId="6EAF679C" w14:textId="77777777" w:rsidR="00471C30" w:rsidRPr="000A7267" w:rsidRDefault="00471C30" w:rsidP="00471C30">
      <w:pPr>
        <w:rPr>
          <w:rFonts w:eastAsia="Times New Roman"/>
          <w:lang w:val="en" w:eastAsia="en-GB"/>
        </w:rPr>
      </w:pPr>
      <w:r w:rsidRPr="000A7267">
        <w:rPr>
          <w:rFonts w:eastAsia="Times New Roman"/>
          <w:lang w:val="en" w:eastAsia="en-GB"/>
        </w:rPr>
        <w:t xml:space="preserve">A copy of your Bank, Building </w:t>
      </w:r>
      <w:proofErr w:type="gramStart"/>
      <w:r w:rsidRPr="000A7267">
        <w:rPr>
          <w:rFonts w:eastAsia="Times New Roman"/>
          <w:lang w:val="en" w:eastAsia="en-GB"/>
        </w:rPr>
        <w:t>Society</w:t>
      </w:r>
      <w:proofErr w:type="gramEnd"/>
      <w:r w:rsidRPr="000A7267">
        <w:rPr>
          <w:rFonts w:eastAsia="Times New Roman"/>
          <w:lang w:val="en" w:eastAsia="en-GB"/>
        </w:rPr>
        <w:t xml:space="preserve"> or credit card statement in the Data Subject's name for the last quarter</w:t>
      </w:r>
    </w:p>
    <w:p w14:paraId="5A26BD69" w14:textId="77777777" w:rsidR="00471C30" w:rsidRPr="000A7267" w:rsidRDefault="00471C30" w:rsidP="00471C30">
      <w:pPr>
        <w:rPr>
          <w:rFonts w:eastAsia="Times New Roman"/>
          <w:lang w:val="en" w:eastAsia="en-GB"/>
        </w:rPr>
      </w:pPr>
      <w:r w:rsidRPr="000A7267">
        <w:rPr>
          <w:rFonts w:eastAsia="Times New Roman"/>
          <w:lang w:val="en" w:eastAsia="en-GB"/>
        </w:rPr>
        <w:t>A copy of your Council Tax bill</w:t>
      </w:r>
    </w:p>
    <w:p w14:paraId="1B3D5B29" w14:textId="77777777" w:rsidR="00471C30" w:rsidRPr="000A7267" w:rsidRDefault="00471C30" w:rsidP="00471C30">
      <w:pPr>
        <w:rPr>
          <w:rFonts w:eastAsia="Times New Roman"/>
          <w:lang w:val="en" w:eastAsia="en-GB"/>
        </w:rPr>
      </w:pPr>
    </w:p>
    <w:p w14:paraId="1BDEEA98" w14:textId="77777777" w:rsidR="00471C30" w:rsidRPr="000A7267" w:rsidRDefault="00471C30" w:rsidP="00471C30">
      <w:pPr>
        <w:shd w:val="clear" w:color="auto" w:fill="FFFFFF"/>
        <w:spacing w:after="240"/>
        <w:rPr>
          <w:rFonts w:eastAsia="Times New Roman" w:cs="Arial"/>
          <w:lang w:val="en" w:eastAsia="en-GB"/>
        </w:rPr>
      </w:pPr>
      <w:r w:rsidRPr="000A7267">
        <w:rPr>
          <w:rFonts w:eastAsia="Times New Roman" w:cs="Arial"/>
          <w:lang w:val="en" w:eastAsia="en-GB"/>
        </w:rPr>
        <w:t xml:space="preserve">If you are requesting information on behalf of someone else you must complete the </w:t>
      </w:r>
      <w:hyperlink r:id="rId16" w:history="1">
        <w:r w:rsidRPr="000A7267">
          <w:rPr>
            <w:rFonts w:eastAsia="Times New Roman" w:cs="Arial"/>
            <w:lang w:val="en" w:eastAsia="en-GB"/>
          </w:rPr>
          <w:t>Data Subject Access Request form</w:t>
        </w:r>
      </w:hyperlink>
      <w:r w:rsidRPr="000A7267">
        <w:rPr>
          <w:rFonts w:eastAsia="Times New Roman" w:cs="Arial"/>
          <w:lang w:val="en" w:eastAsia="en-GB"/>
        </w:rPr>
        <w:t xml:space="preserve"> and provide written evidence that you have the Data Subject’s authority to ask for the information on their behalf, e.g. signature on the Data Subject Access form, a letter written by them, evidence of Power of Attorney, etc.</w:t>
      </w:r>
    </w:p>
    <w:p w14:paraId="51DA939F" w14:textId="77777777" w:rsidR="00471C30" w:rsidRPr="000A7267" w:rsidRDefault="00471C30" w:rsidP="00471C30">
      <w:pPr>
        <w:shd w:val="clear" w:color="auto" w:fill="FFFFFF"/>
        <w:spacing w:after="240"/>
        <w:rPr>
          <w:rFonts w:eastAsia="Times New Roman" w:cs="Arial"/>
          <w:lang w:val="en" w:eastAsia="en-GB"/>
        </w:rPr>
      </w:pPr>
      <w:r w:rsidRPr="000A7267">
        <w:rPr>
          <w:rFonts w:eastAsia="Times New Roman" w:cs="Arial"/>
          <w:lang w:val="en" w:eastAsia="en-GB"/>
        </w:rPr>
        <w:t>If your Data Subject Access Request is approved, you will be provided with either a printout or a photocopy of paper records. Where information is requested to be provided by email, we will only agree to this if it can be sent via an approved secure method.</w:t>
      </w:r>
    </w:p>
    <w:p w14:paraId="495E22C3" w14:textId="77777777" w:rsidR="00471C30" w:rsidRPr="000A7267" w:rsidRDefault="00471C30" w:rsidP="00471C30">
      <w:pPr>
        <w:shd w:val="clear" w:color="auto" w:fill="FFFFFF"/>
        <w:spacing w:after="240"/>
        <w:rPr>
          <w:rFonts w:eastAsia="Times New Roman" w:cs="Arial"/>
          <w:lang w:val="en" w:eastAsia="en-GB"/>
        </w:rPr>
      </w:pPr>
      <w:r w:rsidRPr="000A7267">
        <w:rPr>
          <w:rFonts w:eastAsia="Times New Roman" w:cs="Arial"/>
          <w:lang w:val="en" w:eastAsia="en-GB"/>
        </w:rPr>
        <w:t>We will respond to your request within 30 days, where we are unable to approve your request for information or are unable to provide the information within 30 days, we will notify you. Verification of identity of the person/</w:t>
      </w:r>
      <w:r w:rsidRPr="000A7267">
        <w:rPr>
          <w:rFonts w:eastAsia="Times New Roman" w:cs="Arial"/>
          <w:lang w:eastAsia="en-GB"/>
        </w:rPr>
        <w:t>organisation</w:t>
      </w:r>
      <w:r w:rsidRPr="000A7267">
        <w:rPr>
          <w:rFonts w:eastAsia="Times New Roman" w:cs="Arial"/>
          <w:lang w:val="en" w:eastAsia="en-GB"/>
        </w:rPr>
        <w:t xml:space="preserve"> making the request will be required.</w:t>
      </w:r>
    </w:p>
    <w:p w14:paraId="3B68712D" w14:textId="77777777" w:rsidR="00471C30" w:rsidRPr="000A7267" w:rsidRDefault="00471C30" w:rsidP="00471C30">
      <w:pPr>
        <w:shd w:val="clear" w:color="auto" w:fill="FFFFFF"/>
        <w:spacing w:after="240"/>
        <w:rPr>
          <w:rFonts w:eastAsia="Times New Roman" w:cs="Arial"/>
          <w:lang w:val="en" w:eastAsia="en-GB"/>
        </w:rPr>
      </w:pPr>
      <w:r w:rsidRPr="000A7267">
        <w:rPr>
          <w:rFonts w:eastAsia="Times New Roman" w:cs="Arial"/>
          <w:lang w:val="en" w:eastAsia="en-GB"/>
        </w:rPr>
        <w:t xml:space="preserve">Information will normally be provided free of charge. However, there may be certain circumstances when a charge can be </w:t>
      </w:r>
      <w:proofErr w:type="gramStart"/>
      <w:r w:rsidRPr="000A7267">
        <w:rPr>
          <w:rFonts w:eastAsia="Times New Roman" w:cs="Arial"/>
          <w:lang w:val="en" w:eastAsia="en-GB"/>
        </w:rPr>
        <w:t>made:</w:t>
      </w:r>
      <w:proofErr w:type="gramEnd"/>
      <w:r w:rsidRPr="000A7267">
        <w:rPr>
          <w:rFonts w:eastAsia="Times New Roman" w:cs="Arial"/>
          <w:lang w:val="en" w:eastAsia="en-GB"/>
        </w:rPr>
        <w:t xml:space="preserve"> for example, where the request is manifestly unfounded or excessive, we may charge a ‘reasonable fee’ for the administrative costs of complying with the request. We can also charge a reasonable fee if an Individual (Data Subject) requests further copies of their data following a request. We will follow guidance from the ICO to determine if a charge applies and advise you prior to collating the information.</w:t>
      </w:r>
    </w:p>
    <w:p w14:paraId="30CA9920" w14:textId="77777777" w:rsidR="007713F1" w:rsidRDefault="007713F1" w:rsidP="007713F1">
      <w:pPr>
        <w:pStyle w:val="Heading2"/>
      </w:pPr>
      <w:r>
        <w:t>Correction and Erasure</w:t>
      </w:r>
    </w:p>
    <w:p w14:paraId="676128EE" w14:textId="1DE66A51" w:rsidR="007713F1" w:rsidRDefault="007713F1" w:rsidP="007713F1">
      <w:pPr>
        <w:pStyle w:val="ListParagraph"/>
        <w:ind w:left="0"/>
        <w:rPr>
          <w:rFonts w:cs="Arial"/>
        </w:rPr>
      </w:pPr>
      <w:r>
        <w:rPr>
          <w:rFonts w:cs="Arial"/>
        </w:rPr>
        <w:t xml:space="preserve">The </w:t>
      </w:r>
      <w:r w:rsidR="009A4B64">
        <w:rPr>
          <w:rFonts w:cs="Arial"/>
        </w:rPr>
        <w:t>College</w:t>
      </w:r>
      <w:r>
        <w:rPr>
          <w:rFonts w:cs="Arial"/>
        </w:rPr>
        <w:t xml:space="preserve"> recognises the right of users to request that incorrect data be </w:t>
      </w:r>
      <w:proofErr w:type="gramStart"/>
      <w:r>
        <w:rPr>
          <w:rFonts w:cs="Arial"/>
        </w:rPr>
        <w:t>corrected</w:t>
      </w:r>
      <w:proofErr w:type="gramEnd"/>
      <w:r>
        <w:rPr>
          <w:rFonts w:cs="Arial"/>
        </w:rPr>
        <w:t xml:space="preserve"> and that data be erased in specific circumstances.</w:t>
      </w:r>
    </w:p>
    <w:p w14:paraId="156C172B" w14:textId="77777777" w:rsidR="007713F1" w:rsidRDefault="007713F1" w:rsidP="007713F1">
      <w:pPr>
        <w:rPr>
          <w:rFonts w:cs="Arial"/>
        </w:rPr>
      </w:pPr>
    </w:p>
    <w:p w14:paraId="6EC184E4" w14:textId="4F862331" w:rsidR="007713F1" w:rsidRDefault="007713F1" w:rsidP="007713F1">
      <w:pPr>
        <w:rPr>
          <w:rFonts w:cs="Arial"/>
        </w:rPr>
      </w:pPr>
      <w:r>
        <w:rPr>
          <w:rFonts w:cs="Arial"/>
        </w:rPr>
        <w:t xml:space="preserve">Routine amendments requests should be managed by the relevant </w:t>
      </w:r>
      <w:r w:rsidR="009A4B64">
        <w:rPr>
          <w:rFonts w:cs="Arial"/>
        </w:rPr>
        <w:t>College</w:t>
      </w:r>
      <w:r>
        <w:rPr>
          <w:rFonts w:cs="Arial"/>
        </w:rPr>
        <w:t xml:space="preserve"> department. </w:t>
      </w:r>
    </w:p>
    <w:p w14:paraId="1114087B" w14:textId="77777777" w:rsidR="007713F1" w:rsidRDefault="007713F1" w:rsidP="007713F1">
      <w:pPr>
        <w:rPr>
          <w:rFonts w:cs="Arial"/>
        </w:rPr>
      </w:pPr>
    </w:p>
    <w:p w14:paraId="48960EA8" w14:textId="77777777" w:rsidR="007713F1" w:rsidRDefault="007713F1" w:rsidP="007713F1">
      <w:pPr>
        <w:rPr>
          <w:rFonts w:cs="Arial"/>
        </w:rPr>
      </w:pPr>
      <w:r>
        <w:rPr>
          <w:rFonts w:cs="Arial"/>
        </w:rPr>
        <w:t xml:space="preserve">Requests to erase data should be referred to the Data Protection Officer. </w:t>
      </w:r>
    </w:p>
    <w:p w14:paraId="3FBD10CF" w14:textId="77777777" w:rsidR="007713F1" w:rsidRDefault="007713F1" w:rsidP="007713F1">
      <w:pPr>
        <w:rPr>
          <w:rFonts w:cs="Arial"/>
        </w:rPr>
      </w:pPr>
    </w:p>
    <w:p w14:paraId="533A9D81" w14:textId="414D41FF" w:rsidR="007713F1" w:rsidRPr="00E50315" w:rsidRDefault="007713F1" w:rsidP="007713F1">
      <w:pPr>
        <w:rPr>
          <w:rFonts w:cs="Arial"/>
        </w:rPr>
      </w:pPr>
      <w:r>
        <w:rPr>
          <w:rFonts w:cs="Arial"/>
        </w:rPr>
        <w:t xml:space="preserve">All requests will be handled </w:t>
      </w:r>
      <w:proofErr w:type="gramStart"/>
      <w:r>
        <w:rPr>
          <w:rFonts w:cs="Arial"/>
        </w:rPr>
        <w:t>in regard to</w:t>
      </w:r>
      <w:proofErr w:type="gramEnd"/>
      <w:r>
        <w:rPr>
          <w:rFonts w:cs="Arial"/>
        </w:rPr>
        <w:t xml:space="preserve"> Articles 16 – 19 of the </w:t>
      </w:r>
      <w:r w:rsidR="00FD01C2">
        <w:rPr>
          <w:rFonts w:cs="Arial"/>
        </w:rPr>
        <w:t>UK GDPR</w:t>
      </w:r>
      <w:r>
        <w:rPr>
          <w:rFonts w:cs="Arial"/>
        </w:rPr>
        <w:t xml:space="preserve">. </w:t>
      </w:r>
    </w:p>
    <w:p w14:paraId="6BBB241B" w14:textId="77777777" w:rsidR="00E16656" w:rsidRDefault="00E16656" w:rsidP="007713F1">
      <w:pPr>
        <w:pStyle w:val="Heading2"/>
      </w:pPr>
    </w:p>
    <w:p w14:paraId="0AB94292" w14:textId="63A5D3CC" w:rsidR="007713F1" w:rsidRPr="004B5308" w:rsidRDefault="007713F1" w:rsidP="007713F1">
      <w:pPr>
        <w:pStyle w:val="Heading2"/>
      </w:pPr>
      <w:r>
        <w:t>Data Sharing</w:t>
      </w:r>
    </w:p>
    <w:p w14:paraId="003B9350" w14:textId="3A63C9AE" w:rsidR="007713F1" w:rsidRDefault="007713F1" w:rsidP="007713F1">
      <w:pPr>
        <w:rPr>
          <w:rFonts w:cs="Arial"/>
        </w:rPr>
      </w:pPr>
      <w:r>
        <w:rPr>
          <w:rFonts w:cs="Arial"/>
        </w:rPr>
        <w:t xml:space="preserve">In many cases, the </w:t>
      </w:r>
      <w:r w:rsidR="009A4B64">
        <w:rPr>
          <w:rFonts w:cs="Arial"/>
        </w:rPr>
        <w:t>College</w:t>
      </w:r>
      <w:r>
        <w:rPr>
          <w:rFonts w:cs="Arial"/>
        </w:rPr>
        <w:t xml:space="preserve"> can only process personal data with the consent of the individual.  In some </w:t>
      </w:r>
      <w:proofErr w:type="gramStart"/>
      <w:r>
        <w:rPr>
          <w:rFonts w:cs="Arial"/>
        </w:rPr>
        <w:t>cases, if</w:t>
      </w:r>
      <w:proofErr w:type="gramEnd"/>
      <w:r>
        <w:rPr>
          <w:rFonts w:cs="Arial"/>
        </w:rPr>
        <w:t xml:space="preserve"> the data is sensitive, express consent, must be obtained.  Agreement to the </w:t>
      </w:r>
      <w:r w:rsidR="009A4B64">
        <w:rPr>
          <w:rFonts w:cs="Arial"/>
        </w:rPr>
        <w:t>College</w:t>
      </w:r>
      <w:r>
        <w:rPr>
          <w:rFonts w:cs="Arial"/>
        </w:rPr>
        <w:t xml:space="preserve"> processing some specified classes of personal data is a condition of acceptance of a student onto any course, and a condition of employment for staff.  This includes information about previous criminal convictions.</w:t>
      </w:r>
    </w:p>
    <w:p w14:paraId="088F275A" w14:textId="77777777" w:rsidR="007713F1" w:rsidRDefault="007713F1" w:rsidP="007713F1">
      <w:pPr>
        <w:rPr>
          <w:rFonts w:cs="Arial"/>
        </w:rPr>
      </w:pPr>
    </w:p>
    <w:p w14:paraId="76E55F84" w14:textId="5D41A76B" w:rsidR="007713F1" w:rsidRDefault="007713F1" w:rsidP="007713F1">
      <w:pPr>
        <w:rPr>
          <w:rFonts w:cs="Arial"/>
        </w:rPr>
      </w:pPr>
      <w:r>
        <w:rPr>
          <w:rFonts w:cs="Arial"/>
        </w:rPr>
        <w:t xml:space="preserve">Some jobs or courses will bring the applicants into contact with children, including young people between the ages of </w:t>
      </w:r>
      <w:r w:rsidR="00FD4386">
        <w:rPr>
          <w:rFonts w:cs="Arial"/>
        </w:rPr>
        <w:t>14</w:t>
      </w:r>
      <w:r>
        <w:rPr>
          <w:rFonts w:cs="Arial"/>
        </w:rPr>
        <w:t xml:space="preserve"> and 18.  The </w:t>
      </w:r>
      <w:r w:rsidR="009A4B64">
        <w:rPr>
          <w:rFonts w:cs="Arial"/>
        </w:rPr>
        <w:t>College</w:t>
      </w:r>
      <w:r>
        <w:rPr>
          <w:rFonts w:cs="Arial"/>
        </w:rPr>
        <w:t xml:space="preserve"> has a duty under the Children Act and other legislation to ensure that staff are suitable for the job, and students for the courses offered.  The </w:t>
      </w:r>
      <w:r w:rsidR="009A4B64">
        <w:rPr>
          <w:rFonts w:cs="Arial"/>
        </w:rPr>
        <w:t>College</w:t>
      </w:r>
      <w:r>
        <w:rPr>
          <w:rFonts w:cs="Arial"/>
        </w:rPr>
        <w:t xml:space="preserve"> also has a duty of care to all staff and students and must therefore make sure that employees and those who use the </w:t>
      </w:r>
      <w:r w:rsidR="009A4B64">
        <w:rPr>
          <w:rFonts w:cs="Arial"/>
        </w:rPr>
        <w:t>College</w:t>
      </w:r>
      <w:r>
        <w:rPr>
          <w:rFonts w:cs="Arial"/>
        </w:rPr>
        <w:t xml:space="preserve"> facilities do not pose a threat or danger to other users.</w:t>
      </w:r>
    </w:p>
    <w:p w14:paraId="588E3F88" w14:textId="77777777" w:rsidR="007713F1" w:rsidRDefault="007713F1" w:rsidP="007713F1">
      <w:pPr>
        <w:rPr>
          <w:rFonts w:cs="Arial"/>
        </w:rPr>
      </w:pPr>
    </w:p>
    <w:p w14:paraId="64282762" w14:textId="393756FE" w:rsidR="007713F1" w:rsidRDefault="007713F1" w:rsidP="007713F1">
      <w:pPr>
        <w:rPr>
          <w:rFonts w:cs="Arial"/>
        </w:rPr>
      </w:pPr>
      <w:r>
        <w:rPr>
          <w:rFonts w:cs="Arial"/>
        </w:rPr>
        <w:t xml:space="preserve">The </w:t>
      </w:r>
      <w:r w:rsidR="009A4B64">
        <w:rPr>
          <w:rFonts w:cs="Arial"/>
        </w:rPr>
        <w:t>College</w:t>
      </w:r>
      <w:r>
        <w:rPr>
          <w:rFonts w:cs="Arial"/>
        </w:rPr>
        <w:t xml:space="preserve"> will also ask for information about </w:t>
      </w:r>
      <w:proofErr w:type="gramStart"/>
      <w:r>
        <w:rPr>
          <w:rFonts w:cs="Arial"/>
        </w:rPr>
        <w:t>particular health</w:t>
      </w:r>
      <w:proofErr w:type="gramEnd"/>
      <w:r>
        <w:rPr>
          <w:rFonts w:cs="Arial"/>
        </w:rPr>
        <w:t xml:space="preserve"> needs, such as allergies to particular forms of medication, or any conditions such as asthma or diabetes.  The </w:t>
      </w:r>
      <w:r w:rsidR="009A4B64">
        <w:rPr>
          <w:rFonts w:cs="Arial"/>
        </w:rPr>
        <w:t>College</w:t>
      </w:r>
      <w:r>
        <w:rPr>
          <w:rFonts w:cs="Arial"/>
        </w:rPr>
        <w:t xml:space="preserve"> will only use the information in the protection of the health and safety of the </w:t>
      </w:r>
      <w:proofErr w:type="gramStart"/>
      <w:r>
        <w:rPr>
          <w:rFonts w:cs="Arial"/>
        </w:rPr>
        <w:t>individual, but</w:t>
      </w:r>
      <w:proofErr w:type="gramEnd"/>
      <w:r>
        <w:rPr>
          <w:rFonts w:cs="Arial"/>
        </w:rPr>
        <w:t xml:space="preserve"> will need consent to process in the event of a medical emergency, for example.</w:t>
      </w:r>
    </w:p>
    <w:p w14:paraId="737BD8C7" w14:textId="77777777" w:rsidR="007713F1" w:rsidRDefault="007713F1" w:rsidP="007713F1">
      <w:pPr>
        <w:rPr>
          <w:rFonts w:cs="Arial"/>
        </w:rPr>
      </w:pPr>
    </w:p>
    <w:p w14:paraId="713845FF" w14:textId="77777777" w:rsidR="007713F1" w:rsidRDefault="007713F1" w:rsidP="007713F1">
      <w:pPr>
        <w:rPr>
          <w:rFonts w:cs="Arial"/>
        </w:rPr>
      </w:pPr>
      <w:r>
        <w:rPr>
          <w:rFonts w:cs="Arial"/>
        </w:rPr>
        <w:lastRenderedPageBreak/>
        <w:t xml:space="preserve">Therefore, all prospective staff and students will be asked to consent to processing data, regarding </w:t>
      </w:r>
      <w:proofErr w:type="gramStart"/>
      <w:r>
        <w:rPr>
          <w:rFonts w:cs="Arial"/>
        </w:rPr>
        <w:t>particular types</w:t>
      </w:r>
      <w:proofErr w:type="gramEnd"/>
      <w:r>
        <w:rPr>
          <w:rFonts w:cs="Arial"/>
        </w:rPr>
        <w:t xml:space="preserve"> of information when an offer of employment or a course place is made.  A refusal to sign such a form will result in the offer being withdrawn.</w:t>
      </w:r>
    </w:p>
    <w:p w14:paraId="16E243A5" w14:textId="77777777" w:rsidR="007713F1" w:rsidRDefault="007713F1" w:rsidP="007713F1">
      <w:pPr>
        <w:rPr>
          <w:rFonts w:cs="Arial"/>
        </w:rPr>
      </w:pPr>
    </w:p>
    <w:p w14:paraId="0149DC19" w14:textId="79EC8CD8" w:rsidR="007713F1" w:rsidRPr="00E50315" w:rsidRDefault="007713F1" w:rsidP="007713F1">
      <w:pPr>
        <w:rPr>
          <w:rFonts w:cs="Arial"/>
        </w:rPr>
      </w:pPr>
      <w:r w:rsidRPr="00E50315">
        <w:rPr>
          <w:rFonts w:cs="Arial"/>
        </w:rPr>
        <w:t xml:space="preserve">The </w:t>
      </w:r>
      <w:r w:rsidR="009A4B64">
        <w:rPr>
          <w:rFonts w:cs="Arial"/>
        </w:rPr>
        <w:t>College</w:t>
      </w:r>
      <w:r w:rsidRPr="00E50315">
        <w:rPr>
          <w:rFonts w:cs="Arial"/>
        </w:rPr>
        <w:t xml:space="preserve"> has a responsible marketing policy and does not give details of its customers or related individuals to any other organisation without their explicit authorisation.</w:t>
      </w:r>
    </w:p>
    <w:p w14:paraId="098D65AE" w14:textId="77777777" w:rsidR="007713F1" w:rsidRPr="00E50315" w:rsidRDefault="007713F1" w:rsidP="007713F1">
      <w:pPr>
        <w:rPr>
          <w:rFonts w:cs="Arial"/>
        </w:rPr>
      </w:pPr>
    </w:p>
    <w:p w14:paraId="10827957" w14:textId="6870E138" w:rsidR="007713F1" w:rsidRDefault="007713F1" w:rsidP="007713F1">
      <w:pPr>
        <w:rPr>
          <w:rFonts w:cs="Arial"/>
        </w:rPr>
      </w:pPr>
      <w:r w:rsidRPr="00E50315">
        <w:rPr>
          <w:rFonts w:cs="Arial"/>
        </w:rPr>
        <w:t xml:space="preserve">The policy applies to all staff, </w:t>
      </w:r>
      <w:proofErr w:type="gramStart"/>
      <w:r w:rsidRPr="00E50315">
        <w:rPr>
          <w:rFonts w:cs="Arial"/>
        </w:rPr>
        <w:t>students</w:t>
      </w:r>
      <w:proofErr w:type="gramEnd"/>
      <w:r w:rsidRPr="00E50315">
        <w:rPr>
          <w:rFonts w:cs="Arial"/>
        </w:rPr>
        <w:t xml:space="preserve"> and governors of the </w:t>
      </w:r>
      <w:r w:rsidR="009A4B64">
        <w:rPr>
          <w:rFonts w:cs="Arial"/>
        </w:rPr>
        <w:t>College</w:t>
      </w:r>
      <w:r w:rsidRPr="00E50315">
        <w:rPr>
          <w:rFonts w:cs="Arial"/>
        </w:rPr>
        <w:t>.  Any breach of the</w:t>
      </w:r>
      <w:r>
        <w:rPr>
          <w:rFonts w:cs="Arial"/>
        </w:rPr>
        <w:t xml:space="preserve"> </w:t>
      </w:r>
      <w:r w:rsidR="00177118">
        <w:rPr>
          <w:rFonts w:cs="Arial"/>
        </w:rPr>
        <w:t>UK GDPR</w:t>
      </w:r>
      <w:r w:rsidRPr="00E50315">
        <w:rPr>
          <w:rFonts w:cs="Arial"/>
        </w:rPr>
        <w:t xml:space="preserve">, the </w:t>
      </w:r>
      <w:r w:rsidR="009A4B64">
        <w:rPr>
          <w:rFonts w:cs="Arial"/>
        </w:rPr>
        <w:t>College</w:t>
      </w:r>
      <w:r w:rsidRPr="00E50315">
        <w:rPr>
          <w:rFonts w:cs="Arial"/>
        </w:rPr>
        <w:t xml:space="preserve">’s Data Protection Policy or any of the </w:t>
      </w:r>
      <w:r w:rsidR="009A4B64">
        <w:rPr>
          <w:rFonts w:cs="Arial"/>
        </w:rPr>
        <w:t>College</w:t>
      </w:r>
      <w:r>
        <w:rPr>
          <w:rFonts w:cs="Arial"/>
        </w:rPr>
        <w:t>’s information security p</w:t>
      </w:r>
      <w:r w:rsidRPr="00E50315">
        <w:rPr>
          <w:rFonts w:cs="Arial"/>
        </w:rPr>
        <w:t xml:space="preserve">olicies </w:t>
      </w:r>
      <w:r>
        <w:rPr>
          <w:rFonts w:cs="Arial"/>
        </w:rPr>
        <w:t>may be</w:t>
      </w:r>
      <w:r w:rsidRPr="00E50315">
        <w:rPr>
          <w:rFonts w:cs="Arial"/>
        </w:rPr>
        <w:t xml:space="preserve"> an offence and in that event the </w:t>
      </w:r>
      <w:r w:rsidR="009A4B64">
        <w:rPr>
          <w:rFonts w:cs="Arial"/>
        </w:rPr>
        <w:t>College</w:t>
      </w:r>
      <w:r w:rsidRPr="00E50315">
        <w:rPr>
          <w:rFonts w:cs="Arial"/>
        </w:rPr>
        <w:t xml:space="preserve"> disciplinary procedures will apply.  As a matter of good practice, other agencies and individuals working with the </w:t>
      </w:r>
      <w:r w:rsidR="009A4B64">
        <w:rPr>
          <w:rFonts w:cs="Arial"/>
        </w:rPr>
        <w:t>College</w:t>
      </w:r>
      <w:r w:rsidRPr="00E50315">
        <w:rPr>
          <w:rFonts w:cs="Arial"/>
        </w:rPr>
        <w:t xml:space="preserve"> who have access to personal information will be expected to have read and comply with this policy.  It is expected that </w:t>
      </w:r>
      <w:r>
        <w:rPr>
          <w:rFonts w:cs="Arial"/>
        </w:rPr>
        <w:t>d</w:t>
      </w:r>
      <w:r w:rsidRPr="00E50315">
        <w:rPr>
          <w:rFonts w:cs="Arial"/>
        </w:rPr>
        <w:t>epartments who deal with external agencies will take responsibility for ensuring that such agencies sign a contract agreeing to abide by this policy (</w:t>
      </w:r>
      <w:r w:rsidRPr="00E50315">
        <w:rPr>
          <w:rFonts w:cs="Arial"/>
          <w:i/>
        </w:rPr>
        <w:t>See Data Sharing Protocol</w:t>
      </w:r>
      <w:r w:rsidRPr="00E50315">
        <w:rPr>
          <w:rFonts w:cs="Arial"/>
        </w:rPr>
        <w:t>)</w:t>
      </w:r>
      <w:r>
        <w:rPr>
          <w:rFonts w:cs="Arial"/>
        </w:rPr>
        <w:t>.</w:t>
      </w:r>
    </w:p>
    <w:p w14:paraId="7875B543" w14:textId="77777777" w:rsidR="007713F1" w:rsidRPr="00E50315" w:rsidRDefault="007713F1" w:rsidP="007713F1">
      <w:pPr>
        <w:jc w:val="both"/>
        <w:rPr>
          <w:rFonts w:cs="Arial"/>
        </w:rPr>
      </w:pPr>
    </w:p>
    <w:p w14:paraId="56B7CBCE" w14:textId="77777777" w:rsidR="007713F1" w:rsidRPr="00E50315" w:rsidRDefault="007713F1" w:rsidP="007713F1">
      <w:pPr>
        <w:jc w:val="both"/>
        <w:rPr>
          <w:rFonts w:cs="Arial"/>
        </w:rPr>
      </w:pPr>
      <w:r w:rsidRPr="00E50315">
        <w:rPr>
          <w:rFonts w:cs="Arial"/>
        </w:rPr>
        <w:t xml:space="preserve">For </w:t>
      </w:r>
      <w:r>
        <w:rPr>
          <w:rFonts w:cs="Arial"/>
        </w:rPr>
        <w:t>fu</w:t>
      </w:r>
      <w:r w:rsidRPr="00E50315">
        <w:rPr>
          <w:rFonts w:cs="Arial"/>
        </w:rPr>
        <w:t xml:space="preserve">rther </w:t>
      </w:r>
      <w:r>
        <w:rPr>
          <w:rFonts w:cs="Arial"/>
        </w:rPr>
        <w:t>information please contact:</w:t>
      </w:r>
    </w:p>
    <w:p w14:paraId="641274D3" w14:textId="77777777" w:rsidR="007713F1" w:rsidRDefault="007713F1" w:rsidP="007713F1">
      <w:pPr>
        <w:jc w:val="both"/>
        <w:rPr>
          <w:rFonts w:cs="Arial"/>
        </w:rPr>
      </w:pPr>
      <w:r>
        <w:rPr>
          <w:rFonts w:cs="Arial"/>
        </w:rPr>
        <w:t>Director</w:t>
      </w:r>
      <w:r w:rsidR="007F76F5">
        <w:rPr>
          <w:rFonts w:cs="Arial"/>
        </w:rPr>
        <w:t xml:space="preserve"> </w:t>
      </w:r>
      <w:r>
        <w:rPr>
          <w:rFonts w:cs="Arial"/>
        </w:rPr>
        <w:t xml:space="preserve">Quality and Performance </w:t>
      </w:r>
    </w:p>
    <w:p w14:paraId="3318BE6F" w14:textId="77777777" w:rsidR="007713F1" w:rsidRPr="00E50315" w:rsidRDefault="007713F1" w:rsidP="007713F1">
      <w:pPr>
        <w:jc w:val="both"/>
        <w:rPr>
          <w:rFonts w:cs="Arial"/>
        </w:rPr>
      </w:pPr>
      <w:r>
        <w:rPr>
          <w:rFonts w:cs="Arial"/>
        </w:rPr>
        <w:t>Data Protection Officer</w:t>
      </w:r>
    </w:p>
    <w:p w14:paraId="574E84DC" w14:textId="2EF5B4AF" w:rsidR="007713F1" w:rsidRPr="00E50315" w:rsidRDefault="007713F1" w:rsidP="007713F1">
      <w:pPr>
        <w:jc w:val="both"/>
        <w:rPr>
          <w:rFonts w:cs="Arial"/>
        </w:rPr>
      </w:pPr>
      <w:r w:rsidRPr="00E50315">
        <w:rPr>
          <w:rFonts w:cs="Arial"/>
        </w:rPr>
        <w:t xml:space="preserve">Barnsley </w:t>
      </w:r>
      <w:r w:rsidR="009A4B64">
        <w:rPr>
          <w:rFonts w:cs="Arial"/>
        </w:rPr>
        <w:t>College</w:t>
      </w:r>
    </w:p>
    <w:p w14:paraId="7A4BD245" w14:textId="77777777" w:rsidR="007713F1" w:rsidRPr="00E50315" w:rsidRDefault="007713F1" w:rsidP="007713F1">
      <w:pPr>
        <w:jc w:val="both"/>
        <w:rPr>
          <w:rFonts w:cs="Arial"/>
        </w:rPr>
      </w:pPr>
      <w:r w:rsidRPr="00E50315">
        <w:rPr>
          <w:rFonts w:cs="Arial"/>
        </w:rPr>
        <w:t>PO Box 266</w:t>
      </w:r>
    </w:p>
    <w:p w14:paraId="49CEA5EA" w14:textId="77777777" w:rsidR="007713F1" w:rsidRPr="00E50315" w:rsidRDefault="007713F1" w:rsidP="007713F1">
      <w:pPr>
        <w:jc w:val="both"/>
        <w:rPr>
          <w:rFonts w:cs="Arial"/>
        </w:rPr>
      </w:pPr>
      <w:r w:rsidRPr="00E50315">
        <w:rPr>
          <w:rFonts w:cs="Arial"/>
        </w:rPr>
        <w:t>Church Street</w:t>
      </w:r>
    </w:p>
    <w:p w14:paraId="17BFDDCC" w14:textId="77777777" w:rsidR="007713F1" w:rsidRPr="00E50315" w:rsidRDefault="007713F1" w:rsidP="007713F1">
      <w:pPr>
        <w:jc w:val="both"/>
        <w:rPr>
          <w:rFonts w:cs="Arial"/>
        </w:rPr>
      </w:pPr>
      <w:r w:rsidRPr="00E50315">
        <w:rPr>
          <w:rFonts w:cs="Arial"/>
        </w:rPr>
        <w:t>Barnsley</w:t>
      </w:r>
    </w:p>
    <w:p w14:paraId="36ACA224" w14:textId="77777777" w:rsidR="007713F1" w:rsidRPr="00E50315" w:rsidRDefault="007713F1" w:rsidP="007713F1">
      <w:pPr>
        <w:jc w:val="both"/>
        <w:rPr>
          <w:rFonts w:cs="Arial"/>
        </w:rPr>
      </w:pPr>
      <w:r>
        <w:rPr>
          <w:rFonts w:cs="Arial"/>
        </w:rPr>
        <w:t xml:space="preserve">S70 </w:t>
      </w:r>
      <w:r w:rsidRPr="00E50315">
        <w:rPr>
          <w:rFonts w:cs="Arial"/>
        </w:rPr>
        <w:t>2YW</w:t>
      </w:r>
    </w:p>
    <w:p w14:paraId="17D5206A" w14:textId="77777777" w:rsidR="007713F1" w:rsidRPr="00E50315" w:rsidRDefault="007713F1" w:rsidP="007713F1">
      <w:pPr>
        <w:jc w:val="both"/>
        <w:rPr>
          <w:rFonts w:cs="Arial"/>
        </w:rPr>
      </w:pPr>
    </w:p>
    <w:p w14:paraId="6649341C" w14:textId="77777777" w:rsidR="007713F1" w:rsidRPr="00E50315" w:rsidRDefault="007713F1" w:rsidP="007713F1">
      <w:pPr>
        <w:jc w:val="both"/>
        <w:rPr>
          <w:rFonts w:cs="Arial"/>
        </w:rPr>
      </w:pPr>
      <w:r w:rsidRPr="00E50315">
        <w:rPr>
          <w:rFonts w:cs="Arial"/>
        </w:rPr>
        <w:t>Tel:</w:t>
      </w:r>
      <w:r>
        <w:rPr>
          <w:rFonts w:cs="Arial"/>
        </w:rPr>
        <w:tab/>
      </w:r>
      <w:r w:rsidRPr="00E50315">
        <w:rPr>
          <w:rFonts w:cs="Arial"/>
        </w:rPr>
        <w:t xml:space="preserve"> 01226 216</w:t>
      </w:r>
      <w:r>
        <w:rPr>
          <w:rFonts w:cs="Arial"/>
        </w:rPr>
        <w:t>565</w:t>
      </w:r>
    </w:p>
    <w:p w14:paraId="2160F974" w14:textId="77777777" w:rsidR="007713F1" w:rsidRPr="00E50315" w:rsidRDefault="007713F1" w:rsidP="007713F1">
      <w:pPr>
        <w:jc w:val="both"/>
        <w:rPr>
          <w:rFonts w:cs="Arial"/>
        </w:rPr>
      </w:pPr>
      <w:r w:rsidRPr="00E50315">
        <w:rPr>
          <w:rFonts w:cs="Arial"/>
        </w:rPr>
        <w:t>Email:</w:t>
      </w:r>
      <w:r>
        <w:rPr>
          <w:rFonts w:cs="Arial"/>
        </w:rPr>
        <w:tab/>
      </w:r>
      <w:r w:rsidRPr="00E50315">
        <w:rPr>
          <w:rFonts w:cs="Arial"/>
        </w:rPr>
        <w:t xml:space="preserve"> </w:t>
      </w:r>
      <w:hyperlink r:id="rId17" w:history="1">
        <w:r w:rsidR="001D6D91" w:rsidRPr="00D81415">
          <w:rPr>
            <w:rStyle w:val="Hyperlink"/>
            <w:rFonts w:cs="Arial"/>
          </w:rPr>
          <w:t>k.taylor@barnsley.ac.uk</w:t>
        </w:r>
      </w:hyperlink>
    </w:p>
    <w:p w14:paraId="204EA478" w14:textId="77777777" w:rsidR="007713F1" w:rsidRPr="00E50315" w:rsidRDefault="007713F1" w:rsidP="007713F1">
      <w:pPr>
        <w:jc w:val="both"/>
        <w:rPr>
          <w:rFonts w:cs="Arial"/>
        </w:rPr>
      </w:pPr>
    </w:p>
    <w:p w14:paraId="04085475" w14:textId="77777777" w:rsidR="007713F1" w:rsidRDefault="007713F1" w:rsidP="007713F1">
      <w:pPr>
        <w:pStyle w:val="Heading2"/>
      </w:pPr>
      <w:r>
        <w:t>Processing Sensitive Information</w:t>
      </w:r>
    </w:p>
    <w:p w14:paraId="4E9CBD35" w14:textId="2F0E6B76" w:rsidR="00F17C1E" w:rsidRPr="00783CF2" w:rsidRDefault="007713F1" w:rsidP="003F1D03">
      <w:pPr>
        <w:rPr>
          <w:rFonts w:cs="Arial"/>
        </w:rPr>
      </w:pPr>
      <w:r>
        <w:rPr>
          <w:rFonts w:cs="Arial"/>
        </w:rPr>
        <w:t xml:space="preserve">Sometimes it is necessary to process information about a person’s health, criminal convictions, race and gender and family details.  This may be to ensure the </w:t>
      </w:r>
      <w:r w:rsidR="009A4B64">
        <w:rPr>
          <w:rFonts w:cs="Arial"/>
        </w:rPr>
        <w:t>College</w:t>
      </w:r>
      <w:r>
        <w:rPr>
          <w:rFonts w:cs="Arial"/>
        </w:rPr>
        <w:t xml:space="preserve"> is a safe place for everyone, or to operate other </w:t>
      </w:r>
      <w:r w:rsidR="009A4B64">
        <w:rPr>
          <w:rFonts w:cs="Arial"/>
        </w:rPr>
        <w:t>College</w:t>
      </w:r>
      <w:r>
        <w:rPr>
          <w:rFonts w:cs="Arial"/>
        </w:rPr>
        <w:t xml:space="preserve"> policies, such as the Sick Pay Policy or Equal Opportunities Policy.  Because this information is considered sensitive, and it is recognised that the processing of it may cause particular concern or distress to individuals, staff and students will be asked to give express consent for the </w:t>
      </w:r>
      <w:r w:rsidR="009A4B64">
        <w:rPr>
          <w:rFonts w:cs="Arial"/>
        </w:rPr>
        <w:t>College</w:t>
      </w:r>
      <w:r>
        <w:rPr>
          <w:rFonts w:cs="Arial"/>
        </w:rPr>
        <w:t xml:space="preserve"> to do this. Offers of employment or course places may be withdrawn if an individual refuses to consent to this, without good reason.</w:t>
      </w:r>
    </w:p>
    <w:p w14:paraId="54B59D79" w14:textId="77777777" w:rsidR="00E16656" w:rsidRDefault="00E16656" w:rsidP="003F1D03">
      <w:pPr>
        <w:pStyle w:val="Heading1"/>
        <w:rPr>
          <w:rFonts w:eastAsia="Times New Roman"/>
        </w:rPr>
      </w:pPr>
    </w:p>
    <w:p w14:paraId="6E1376A3" w14:textId="0D3210A7" w:rsidR="009D1F31" w:rsidRPr="009D1F31" w:rsidRDefault="00497661" w:rsidP="003F1D03">
      <w:pPr>
        <w:pStyle w:val="Heading1"/>
        <w:rPr>
          <w:rFonts w:eastAsia="Times New Roman"/>
        </w:rPr>
      </w:pPr>
      <w:r>
        <w:rPr>
          <w:rFonts w:eastAsia="Times New Roman"/>
        </w:rPr>
        <w:t>EQUALITY AND DIVERSITY</w:t>
      </w:r>
    </w:p>
    <w:p w14:paraId="7BBB49FD" w14:textId="77777777" w:rsidR="009D1F31" w:rsidRPr="00F17C1E" w:rsidRDefault="00F17C1E" w:rsidP="003F1D03">
      <w:pPr>
        <w:rPr>
          <w:rFonts w:cs="Arial"/>
        </w:rPr>
      </w:pPr>
      <w:r w:rsidRPr="00AC71E5">
        <w:rPr>
          <w:rFonts w:cs="Arial"/>
        </w:rPr>
        <w:t xml:space="preserve">An </w:t>
      </w:r>
      <w:proofErr w:type="spellStart"/>
      <w:r w:rsidRPr="00AC71E5">
        <w:rPr>
          <w:rFonts w:cs="Arial"/>
        </w:rPr>
        <w:t>EqIA</w:t>
      </w:r>
      <w:proofErr w:type="spellEnd"/>
      <w:r w:rsidRPr="00AC71E5">
        <w:rPr>
          <w:rFonts w:cs="Arial"/>
        </w:rPr>
        <w:t xml:space="preserve"> is not required for this policy.</w:t>
      </w:r>
    </w:p>
    <w:p w14:paraId="5B127C00" w14:textId="77777777" w:rsidR="00497661" w:rsidRDefault="00497661" w:rsidP="003F1D03">
      <w:pPr>
        <w:rPr>
          <w:rFonts w:eastAsia="Times New Roman"/>
        </w:rPr>
      </w:pPr>
    </w:p>
    <w:p w14:paraId="6F2BE709" w14:textId="77777777" w:rsidR="00F17C1E" w:rsidRDefault="00F17C1E" w:rsidP="003F1D03">
      <w:pPr>
        <w:rPr>
          <w:rFonts w:eastAsia="Times New Roman"/>
        </w:rPr>
      </w:pPr>
    </w:p>
    <w:p w14:paraId="024B38B6" w14:textId="77777777" w:rsidR="00497661" w:rsidRPr="009D1F31" w:rsidRDefault="00497661" w:rsidP="003F1D03">
      <w:pPr>
        <w:pStyle w:val="Heading1"/>
        <w:rPr>
          <w:rFonts w:eastAsia="Times New Roman"/>
        </w:rPr>
      </w:pPr>
      <w:r>
        <w:rPr>
          <w:rFonts w:eastAsia="Times New Roman"/>
        </w:rPr>
        <w:t>LINKED POLICIES AND PROCEDURES</w:t>
      </w:r>
    </w:p>
    <w:p w14:paraId="1ACB5C16" w14:textId="77777777" w:rsidR="007713F1" w:rsidRPr="00E50315" w:rsidRDefault="007713F1" w:rsidP="007713F1">
      <w:pPr>
        <w:pStyle w:val="BulletList1"/>
        <w:spacing w:before="0" w:after="0" w:afterAutospacing="0"/>
      </w:pPr>
      <w:r w:rsidRPr="00E50315">
        <w:t>Data Protection Procedures</w:t>
      </w:r>
      <w:r>
        <w:t>.</w:t>
      </w:r>
    </w:p>
    <w:p w14:paraId="069873CB" w14:textId="77777777" w:rsidR="007713F1" w:rsidRDefault="007713F1" w:rsidP="007713F1">
      <w:pPr>
        <w:pStyle w:val="BulletList1"/>
        <w:spacing w:before="0" w:after="0" w:afterAutospacing="0"/>
      </w:pPr>
      <w:r>
        <w:t xml:space="preserve">Enrolment Terms &amp; Conditions and procedures. </w:t>
      </w:r>
    </w:p>
    <w:p w14:paraId="219ED4EA" w14:textId="77777777" w:rsidR="007713F1" w:rsidRDefault="007713F1" w:rsidP="007713F1">
      <w:pPr>
        <w:pStyle w:val="BulletList1"/>
        <w:spacing w:before="0" w:after="0" w:afterAutospacing="0"/>
      </w:pPr>
      <w:r>
        <w:t xml:space="preserve">Freedom of Information Policy. </w:t>
      </w:r>
    </w:p>
    <w:p w14:paraId="655AE840" w14:textId="77777777" w:rsidR="007713F1" w:rsidRDefault="007713F1" w:rsidP="007713F1">
      <w:pPr>
        <w:pStyle w:val="BulletList1"/>
        <w:spacing w:before="0" w:after="0" w:afterAutospacing="0"/>
      </w:pPr>
      <w:r>
        <w:t xml:space="preserve">Privacy Notice. </w:t>
      </w:r>
    </w:p>
    <w:p w14:paraId="6B8CD7E2" w14:textId="77777777" w:rsidR="007713F1" w:rsidRDefault="007713F1" w:rsidP="007713F1">
      <w:pPr>
        <w:pStyle w:val="BulletList1"/>
        <w:spacing w:before="0" w:after="0" w:afterAutospacing="0"/>
      </w:pPr>
      <w:r>
        <w:t>Removable Media Policy.</w:t>
      </w:r>
    </w:p>
    <w:p w14:paraId="1542E3E1" w14:textId="77777777" w:rsidR="007713F1" w:rsidRDefault="007713F1" w:rsidP="007713F1">
      <w:pPr>
        <w:pStyle w:val="BulletList1"/>
        <w:spacing w:before="0" w:after="0" w:afterAutospacing="0"/>
      </w:pPr>
      <w:r>
        <w:t>Information Security Incident Policy.</w:t>
      </w:r>
    </w:p>
    <w:p w14:paraId="422CDC12" w14:textId="77777777" w:rsidR="00497661" w:rsidRPr="00F17C1E" w:rsidRDefault="007713F1" w:rsidP="007713F1">
      <w:pPr>
        <w:pStyle w:val="BulletList1"/>
        <w:spacing w:before="0" w:after="0" w:afterAutospacing="0"/>
      </w:pPr>
      <w:r>
        <w:t xml:space="preserve">Data Hosting Policy.  </w:t>
      </w:r>
    </w:p>
    <w:p w14:paraId="4E037442" w14:textId="77777777" w:rsidR="003D4AE2" w:rsidRPr="009D1F31" w:rsidRDefault="003D4AE2" w:rsidP="003D4AE2">
      <w:pPr>
        <w:rPr>
          <w:rFonts w:eastAsia="Times New Roman" w:cs="Times New Roman"/>
        </w:rPr>
      </w:pPr>
    </w:p>
    <w:p w14:paraId="758FDA05" w14:textId="77777777" w:rsidR="009D1F31" w:rsidRDefault="009D1F31" w:rsidP="003D4AE2">
      <w:pPr>
        <w:pStyle w:val="Heading1"/>
        <w:rPr>
          <w:rFonts w:eastAsia="Times New Roman"/>
        </w:rPr>
      </w:pPr>
    </w:p>
    <w:p w14:paraId="2AABEE0D" w14:textId="77777777" w:rsidR="009D1F31" w:rsidRPr="009D1F31" w:rsidRDefault="00497661" w:rsidP="003D4AE2">
      <w:pPr>
        <w:pStyle w:val="Heading1"/>
        <w:rPr>
          <w:rFonts w:eastAsia="Times New Roman"/>
        </w:rPr>
      </w:pPr>
      <w:r>
        <w:rPr>
          <w:rFonts w:eastAsia="Times New Roman"/>
        </w:rPr>
        <w:t>LOCATION AND ACCESS TO THIS POLICY</w:t>
      </w:r>
    </w:p>
    <w:p w14:paraId="20D8227F" w14:textId="67987541" w:rsidR="00F17C1E" w:rsidRDefault="00F17C1E" w:rsidP="003F1D03">
      <w:pPr>
        <w:rPr>
          <w:rFonts w:cs="Arial"/>
        </w:rPr>
      </w:pPr>
      <w:r>
        <w:rPr>
          <w:rFonts w:cs="Arial"/>
        </w:rPr>
        <w:t xml:space="preserve">This policy is available on the </w:t>
      </w:r>
      <w:r w:rsidR="009A4B64">
        <w:rPr>
          <w:rFonts w:cs="Arial"/>
        </w:rPr>
        <w:t>College</w:t>
      </w:r>
      <w:r>
        <w:rPr>
          <w:rFonts w:cs="Arial"/>
        </w:rPr>
        <w:t xml:space="preserve">’s intranet. </w:t>
      </w:r>
    </w:p>
    <w:p w14:paraId="5842C36D" w14:textId="754ADC97" w:rsidR="00E62C77" w:rsidRDefault="00E62C77" w:rsidP="00E62C77">
      <w:pPr>
        <w:jc w:val="center"/>
        <w:rPr>
          <w:b/>
        </w:rPr>
      </w:pPr>
      <w:r w:rsidRPr="00E4794F">
        <w:rPr>
          <w:b/>
        </w:rPr>
        <w:lastRenderedPageBreak/>
        <w:t xml:space="preserve">Data Breach Notification Procedure </w:t>
      </w:r>
      <w:r>
        <w:rPr>
          <w:b/>
        </w:rPr>
        <w:t>A</w:t>
      </w:r>
      <w:r w:rsidR="009A4B64">
        <w:rPr>
          <w:b/>
        </w:rPr>
        <w:t>ppendix 1</w:t>
      </w:r>
      <w:r>
        <w:rPr>
          <w:b/>
        </w:rPr>
        <w:t xml:space="preserve"> </w:t>
      </w:r>
    </w:p>
    <w:p w14:paraId="29AF95B7" w14:textId="77777777" w:rsidR="00E62C77" w:rsidRPr="00E4794F" w:rsidRDefault="00E62C77" w:rsidP="00E62C77">
      <w:pPr>
        <w:jc w:val="center"/>
        <w:rPr>
          <w:b/>
        </w:rPr>
      </w:pPr>
    </w:p>
    <w:tbl>
      <w:tblPr>
        <w:tblStyle w:val="TableGrid"/>
        <w:tblW w:w="0" w:type="auto"/>
        <w:tblLook w:val="04A0" w:firstRow="1" w:lastRow="0" w:firstColumn="1" w:lastColumn="0" w:noHBand="0" w:noVBand="1"/>
      </w:tblPr>
      <w:tblGrid>
        <w:gridCol w:w="9016"/>
      </w:tblGrid>
      <w:tr w:rsidR="00E62C77" w14:paraId="5DA941A2" w14:textId="77777777" w:rsidTr="00076F84">
        <w:tc>
          <w:tcPr>
            <w:tcW w:w="9016" w:type="dxa"/>
            <w:vAlign w:val="center"/>
          </w:tcPr>
          <w:p w14:paraId="14500A56" w14:textId="77777777" w:rsidR="00E62C77" w:rsidRPr="00E4794F" w:rsidRDefault="00E62C77" w:rsidP="00076F84">
            <w:pPr>
              <w:jc w:val="center"/>
              <w:rPr>
                <w:rFonts w:ascii="FS Me" w:hAnsi="FS Me"/>
              </w:rPr>
            </w:pPr>
            <w:r w:rsidRPr="00E4794F">
              <w:rPr>
                <w:rFonts w:ascii="FS Me" w:hAnsi="FS Me"/>
                <w:b/>
                <w:bCs/>
              </w:rPr>
              <w:t>IDENTIFYING AND REPORTING A DATA BREACH</w:t>
            </w:r>
          </w:p>
        </w:tc>
      </w:tr>
      <w:tr w:rsidR="00E62C77" w14:paraId="7511C1E6" w14:textId="77777777" w:rsidTr="00076F84">
        <w:tc>
          <w:tcPr>
            <w:tcW w:w="9016" w:type="dxa"/>
          </w:tcPr>
          <w:p w14:paraId="4147CD20" w14:textId="77777777" w:rsidR="00E62C77" w:rsidRPr="00E4794F" w:rsidRDefault="00E62C77" w:rsidP="00076F84">
            <w:pPr>
              <w:pStyle w:val="Default"/>
              <w:rPr>
                <w:rFonts w:ascii="FS Me" w:hAnsi="FS Me"/>
                <w:sz w:val="22"/>
                <w:szCs w:val="22"/>
              </w:rPr>
            </w:pPr>
            <w:r w:rsidRPr="00E4794F">
              <w:rPr>
                <w:rFonts w:ascii="FS Me" w:hAnsi="FS Me"/>
                <w:sz w:val="22"/>
                <w:szCs w:val="22"/>
              </w:rPr>
              <w:t xml:space="preserve">If you discover a data breach, you must report this to our </w:t>
            </w:r>
            <w:r w:rsidRPr="00E4794F">
              <w:rPr>
                <w:rFonts w:ascii="FS Me" w:hAnsi="FS Me"/>
                <w:b/>
                <w:bCs/>
                <w:sz w:val="22"/>
                <w:szCs w:val="22"/>
              </w:rPr>
              <w:t xml:space="preserve">Data Protection Officer (DPO) </w:t>
            </w:r>
            <w:r w:rsidRPr="00E4794F">
              <w:rPr>
                <w:rFonts w:ascii="FS Me" w:hAnsi="FS Me"/>
                <w:sz w:val="22"/>
                <w:szCs w:val="22"/>
              </w:rPr>
              <w:t xml:space="preserve">immediately. The DPO is </w:t>
            </w:r>
            <w:r w:rsidRPr="00E4794F">
              <w:rPr>
                <w:rFonts w:ascii="FS Me" w:hAnsi="FS Me"/>
                <w:b/>
                <w:bCs/>
                <w:sz w:val="22"/>
                <w:szCs w:val="22"/>
              </w:rPr>
              <w:t xml:space="preserve">Kurt Taylor </w:t>
            </w:r>
            <w:hyperlink r:id="rId18" w:history="1">
              <w:r w:rsidRPr="00E4794F">
                <w:rPr>
                  <w:rStyle w:val="Hyperlink"/>
                  <w:rFonts w:ascii="FS Me" w:hAnsi="FS Me"/>
                  <w:b/>
                  <w:bCs/>
                  <w:sz w:val="22"/>
                  <w:szCs w:val="22"/>
                </w:rPr>
                <w:t>k.taylor@barnsley.ac.uk</w:t>
              </w:r>
            </w:hyperlink>
            <w:r w:rsidRPr="00E4794F">
              <w:rPr>
                <w:rFonts w:ascii="FS Me" w:hAnsi="FS Me"/>
                <w:b/>
                <w:bCs/>
                <w:sz w:val="22"/>
                <w:szCs w:val="22"/>
              </w:rPr>
              <w:t xml:space="preserve">  </w:t>
            </w:r>
            <w:r w:rsidRPr="00E4794F">
              <w:rPr>
                <w:rFonts w:ascii="FS Me" w:hAnsi="FS Me"/>
                <w:sz w:val="22"/>
                <w:szCs w:val="22"/>
              </w:rPr>
              <w:t xml:space="preserve">All breaches big or small, regardless of the harm or potential harm, should be identified and reported. </w:t>
            </w:r>
            <w:r>
              <w:rPr>
                <w:rFonts w:ascii="FS Me" w:hAnsi="FS Me"/>
                <w:sz w:val="22"/>
                <w:szCs w:val="22"/>
              </w:rPr>
              <w:br/>
            </w:r>
          </w:p>
          <w:p w14:paraId="7A952654" w14:textId="5EB1B589" w:rsidR="00E62C77" w:rsidRPr="00E4794F" w:rsidRDefault="00E62C77" w:rsidP="00076F84">
            <w:pPr>
              <w:pStyle w:val="Default"/>
              <w:rPr>
                <w:rFonts w:ascii="FS Me" w:hAnsi="FS Me"/>
                <w:sz w:val="22"/>
                <w:szCs w:val="22"/>
              </w:rPr>
            </w:pPr>
            <w:r w:rsidRPr="00E4794F">
              <w:rPr>
                <w:rFonts w:ascii="FS Me" w:hAnsi="FS Me"/>
                <w:sz w:val="22"/>
                <w:szCs w:val="22"/>
              </w:rPr>
              <w:t xml:space="preserve">False alarms or even breaches that do not cause any harm to individuals or to the </w:t>
            </w:r>
            <w:r w:rsidR="009A4B64">
              <w:rPr>
                <w:rFonts w:ascii="FS Me" w:hAnsi="FS Me"/>
                <w:sz w:val="22"/>
                <w:szCs w:val="22"/>
              </w:rPr>
              <w:t>College</w:t>
            </w:r>
            <w:r w:rsidRPr="00E4794F">
              <w:rPr>
                <w:rFonts w:ascii="FS Me" w:hAnsi="FS Me"/>
                <w:sz w:val="22"/>
                <w:szCs w:val="22"/>
              </w:rPr>
              <w:t xml:space="preserve"> should nevertheless be reported as it will enable the </w:t>
            </w:r>
            <w:r w:rsidR="009A4B64">
              <w:rPr>
                <w:rFonts w:ascii="FS Me" w:hAnsi="FS Me"/>
                <w:sz w:val="22"/>
                <w:szCs w:val="22"/>
              </w:rPr>
              <w:t>College</w:t>
            </w:r>
            <w:r w:rsidRPr="00E4794F">
              <w:rPr>
                <w:rFonts w:ascii="FS Me" w:hAnsi="FS Me"/>
                <w:sz w:val="22"/>
                <w:szCs w:val="22"/>
              </w:rPr>
              <w:t xml:space="preserve"> to learn lessons in how to respond and the remedial action that we put in place. </w:t>
            </w:r>
            <w:r>
              <w:rPr>
                <w:rFonts w:ascii="FS Me" w:hAnsi="FS Me"/>
                <w:sz w:val="22"/>
                <w:szCs w:val="22"/>
              </w:rPr>
              <w:br/>
            </w:r>
          </w:p>
          <w:p w14:paraId="46EC5F53" w14:textId="77777777" w:rsidR="00E62C77" w:rsidRPr="00E4794F" w:rsidRDefault="00E62C77" w:rsidP="00076F84">
            <w:pPr>
              <w:rPr>
                <w:rFonts w:ascii="FS Me" w:hAnsi="FS Me"/>
              </w:rPr>
            </w:pPr>
            <w:r w:rsidRPr="00E4794F">
              <w:rPr>
                <w:rFonts w:ascii="FS Me" w:hAnsi="FS Me"/>
              </w:rPr>
              <w:t xml:space="preserve">We have a legal obligation to keep a register of all data breaches. Please ensure that you report any breach, even if you are unsure </w:t>
            </w:r>
            <w:proofErr w:type="gramStart"/>
            <w:r w:rsidRPr="00E4794F">
              <w:rPr>
                <w:rFonts w:ascii="FS Me" w:hAnsi="FS Me"/>
              </w:rPr>
              <w:t>whether or not</w:t>
            </w:r>
            <w:proofErr w:type="gramEnd"/>
            <w:r w:rsidRPr="00E4794F">
              <w:rPr>
                <w:rFonts w:ascii="FS Me" w:hAnsi="FS Me"/>
              </w:rPr>
              <w:t xml:space="preserve"> it is a breach.</w:t>
            </w:r>
          </w:p>
        </w:tc>
      </w:tr>
    </w:tbl>
    <w:p w14:paraId="45489116" w14:textId="77777777" w:rsidR="00E62C77" w:rsidRDefault="00E62C77" w:rsidP="00E62C77">
      <w:r>
        <w:rPr>
          <w:noProof/>
          <w:lang w:eastAsia="en-GB"/>
        </w:rPr>
        <mc:AlternateContent>
          <mc:Choice Requires="wps">
            <w:drawing>
              <wp:anchor distT="0" distB="0" distL="114300" distR="114300" simplePos="0" relativeHeight="251659264" behindDoc="0" locked="0" layoutInCell="1" allowOverlap="1" wp14:anchorId="1363D735" wp14:editId="7843B9BB">
                <wp:simplePos x="0" y="0"/>
                <wp:positionH relativeFrom="column">
                  <wp:posOffset>2472857</wp:posOffset>
                </wp:positionH>
                <wp:positionV relativeFrom="paragraph">
                  <wp:posOffset>92903</wp:posOffset>
                </wp:positionV>
                <wp:extent cx="270344" cy="405517"/>
                <wp:effectExtent l="19050" t="0" r="34925" b="33020"/>
                <wp:wrapNone/>
                <wp:docPr id="1" name="Down Arrow 1"/>
                <wp:cNvGraphicFramePr/>
                <a:graphic xmlns:a="http://schemas.openxmlformats.org/drawingml/2006/main">
                  <a:graphicData uri="http://schemas.microsoft.com/office/word/2010/wordprocessingShape">
                    <wps:wsp>
                      <wps:cNvSpPr/>
                      <wps:spPr>
                        <a:xfrm>
                          <a:off x="0" y="0"/>
                          <a:ext cx="270344" cy="4055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7E40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94.7pt;margin-top:7.3pt;width:21.3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" adj="14400" fillcolor="#4f81bd [3204]" strokecolor="#243f60 [1604]" strokeweight="2pt"/>
            </w:pict>
          </mc:Fallback>
        </mc:AlternateContent>
      </w:r>
    </w:p>
    <w:p w14:paraId="0BF2CEA4" w14:textId="5ABDFF3E" w:rsidR="00E62C77" w:rsidRDefault="00E62C77" w:rsidP="00E62C77"/>
    <w:p w14:paraId="45F5DB85" w14:textId="5C920EF6" w:rsidR="00E62C77" w:rsidRDefault="00E62C77" w:rsidP="00E62C77"/>
    <w:p w14:paraId="6A54CAE2" w14:textId="77777777" w:rsidR="00E62C77" w:rsidRDefault="00E62C77" w:rsidP="00E62C77"/>
    <w:tbl>
      <w:tblPr>
        <w:tblStyle w:val="TableGrid"/>
        <w:tblW w:w="0" w:type="auto"/>
        <w:tblLook w:val="04A0" w:firstRow="1" w:lastRow="0" w:firstColumn="1" w:lastColumn="0" w:noHBand="0" w:noVBand="1"/>
      </w:tblPr>
      <w:tblGrid>
        <w:gridCol w:w="9016"/>
      </w:tblGrid>
      <w:tr w:rsidR="00E62C77" w14:paraId="53A72D3C" w14:textId="77777777" w:rsidTr="00076F84">
        <w:tc>
          <w:tcPr>
            <w:tcW w:w="9016" w:type="dxa"/>
          </w:tcPr>
          <w:p w14:paraId="7CEE0E4A" w14:textId="77777777" w:rsidR="00E62C77" w:rsidRPr="00E4794F" w:rsidRDefault="00E62C77" w:rsidP="00076F84">
            <w:pPr>
              <w:pStyle w:val="Default"/>
              <w:jc w:val="center"/>
              <w:rPr>
                <w:rFonts w:ascii="FS Me" w:hAnsi="FS Me"/>
              </w:rPr>
            </w:pPr>
            <w:r w:rsidRPr="00E4794F">
              <w:rPr>
                <w:rFonts w:ascii="FS Me" w:hAnsi="FS Me"/>
                <w:b/>
                <w:bCs/>
                <w:sz w:val="22"/>
                <w:szCs w:val="22"/>
              </w:rPr>
              <w:t>BECOMING AWARE OF A DATA BREACH – INVESTIGATING</w:t>
            </w:r>
          </w:p>
        </w:tc>
      </w:tr>
      <w:tr w:rsidR="00E62C77" w14:paraId="5EC612AF" w14:textId="77777777" w:rsidTr="00076F84">
        <w:tc>
          <w:tcPr>
            <w:tcW w:w="9016" w:type="dxa"/>
          </w:tcPr>
          <w:p w14:paraId="4F7F367B" w14:textId="77777777" w:rsidR="00E62C77" w:rsidRDefault="00E62C77" w:rsidP="00076F84">
            <w:pPr>
              <w:pStyle w:val="Default"/>
              <w:rPr>
                <w:rFonts w:ascii="FS Me" w:hAnsi="FS Me"/>
                <w:sz w:val="22"/>
                <w:szCs w:val="22"/>
              </w:rPr>
            </w:pPr>
            <w:r w:rsidRPr="00E4794F">
              <w:rPr>
                <w:rFonts w:ascii="FS Me" w:hAnsi="FS Me"/>
                <w:sz w:val="22"/>
                <w:szCs w:val="22"/>
              </w:rPr>
              <w:t xml:space="preserve">We become aware of a data breach when we have a reasonable degree of certainty that a security incident has occurred that has led to personal data or security being compromised. From this point, our time limit for notification to the </w:t>
            </w:r>
            <w:r w:rsidRPr="00E4794F">
              <w:rPr>
                <w:rFonts w:ascii="FS Me" w:hAnsi="FS Me"/>
                <w:b/>
                <w:bCs/>
                <w:sz w:val="22"/>
                <w:szCs w:val="22"/>
              </w:rPr>
              <w:t xml:space="preserve">Information Commissioner’s Office (ICO) </w:t>
            </w:r>
            <w:r w:rsidRPr="00E4794F">
              <w:rPr>
                <w:rFonts w:ascii="FS Me" w:hAnsi="FS Me"/>
                <w:sz w:val="22"/>
                <w:szCs w:val="22"/>
              </w:rPr>
              <w:t xml:space="preserve">will commence. </w:t>
            </w:r>
          </w:p>
          <w:p w14:paraId="5E59E4CC" w14:textId="77777777" w:rsidR="00E62C77" w:rsidRPr="00E4794F" w:rsidRDefault="00E62C77" w:rsidP="00076F84">
            <w:pPr>
              <w:pStyle w:val="Default"/>
              <w:rPr>
                <w:rFonts w:ascii="FS Me" w:hAnsi="FS Me"/>
                <w:sz w:val="22"/>
                <w:szCs w:val="22"/>
              </w:rPr>
            </w:pPr>
          </w:p>
          <w:p w14:paraId="39AB5754" w14:textId="02E0C031" w:rsidR="00E62C77" w:rsidRPr="00E4794F" w:rsidRDefault="00E62C77" w:rsidP="00076F84">
            <w:pPr>
              <w:pStyle w:val="Default"/>
              <w:rPr>
                <w:rFonts w:ascii="FS Me" w:hAnsi="FS Me"/>
                <w:sz w:val="22"/>
                <w:szCs w:val="22"/>
              </w:rPr>
            </w:pPr>
            <w:r w:rsidRPr="00E4794F">
              <w:rPr>
                <w:rFonts w:ascii="FS Me" w:hAnsi="FS Me"/>
                <w:sz w:val="22"/>
                <w:szCs w:val="22"/>
              </w:rPr>
              <w:t xml:space="preserve">When you report a data breach to the </w:t>
            </w:r>
            <w:r w:rsidR="009A4B64">
              <w:rPr>
                <w:rFonts w:ascii="FS Me" w:hAnsi="FS Me"/>
                <w:sz w:val="22"/>
                <w:szCs w:val="22"/>
              </w:rPr>
              <w:t>College</w:t>
            </w:r>
            <w:r w:rsidRPr="00E4794F">
              <w:rPr>
                <w:rFonts w:ascii="FS Me" w:hAnsi="FS Me"/>
                <w:sz w:val="22"/>
                <w:szCs w:val="22"/>
              </w:rPr>
              <w:t xml:space="preserve"> DPO, they will promptly investigate the breach to ascertain whether we are fully aware that a breach has occurred leading to personal data being compromised for our data subjects. </w:t>
            </w:r>
            <w:r>
              <w:rPr>
                <w:rFonts w:ascii="FS Me" w:hAnsi="FS Me"/>
                <w:sz w:val="22"/>
                <w:szCs w:val="22"/>
              </w:rPr>
              <w:br/>
            </w:r>
          </w:p>
          <w:p w14:paraId="7D41F699" w14:textId="5A973BB5" w:rsidR="00E62C77" w:rsidRPr="00E4794F" w:rsidRDefault="00E62C77" w:rsidP="00076F84">
            <w:pPr>
              <w:rPr>
                <w:rFonts w:ascii="FS Me" w:hAnsi="FS Me"/>
              </w:rPr>
            </w:pPr>
            <w:r w:rsidRPr="00E4794F">
              <w:rPr>
                <w:rFonts w:ascii="FS Me" w:hAnsi="FS Me"/>
              </w:rPr>
              <w:t xml:space="preserve">The investigation will be done within 48 hours of a breach being reported to the </w:t>
            </w:r>
            <w:r w:rsidR="009A4B64">
              <w:rPr>
                <w:rFonts w:ascii="FS Me" w:hAnsi="FS Me"/>
              </w:rPr>
              <w:t>College</w:t>
            </w:r>
            <w:r w:rsidRPr="00E4794F">
              <w:rPr>
                <w:rFonts w:ascii="FS Me" w:hAnsi="FS Me"/>
              </w:rPr>
              <w:t xml:space="preserve">, so that it can ensure it complies with the </w:t>
            </w:r>
            <w:proofErr w:type="gramStart"/>
            <w:r w:rsidRPr="00E4794F">
              <w:rPr>
                <w:rFonts w:ascii="FS Me" w:hAnsi="FS Me"/>
              </w:rPr>
              <w:t>72 hour</w:t>
            </w:r>
            <w:proofErr w:type="gramEnd"/>
            <w:r w:rsidRPr="00E4794F">
              <w:rPr>
                <w:rFonts w:ascii="FS Me" w:hAnsi="FS Me"/>
              </w:rPr>
              <w:t xml:space="preserve"> deadline to report any data subject or serious security breaches in a timely way to the ICO data breach may result in disciplinary action.</w:t>
            </w:r>
          </w:p>
          <w:p w14:paraId="669E378D" w14:textId="77777777" w:rsidR="00E62C77" w:rsidRDefault="00E62C77" w:rsidP="00076F84"/>
        </w:tc>
      </w:tr>
    </w:tbl>
    <w:p w14:paraId="6FC7A414" w14:textId="77777777" w:rsidR="00E62C77" w:rsidRDefault="00E62C77" w:rsidP="00E62C77">
      <w:r>
        <w:rPr>
          <w:noProof/>
          <w:lang w:eastAsia="en-GB"/>
        </w:rPr>
        <mc:AlternateContent>
          <mc:Choice Requires="wps">
            <w:drawing>
              <wp:anchor distT="0" distB="0" distL="114300" distR="114300" simplePos="0" relativeHeight="251660288" behindDoc="0" locked="0" layoutInCell="1" allowOverlap="1" wp14:anchorId="593944F3" wp14:editId="05170E99">
                <wp:simplePos x="0" y="0"/>
                <wp:positionH relativeFrom="column">
                  <wp:posOffset>2552065</wp:posOffset>
                </wp:positionH>
                <wp:positionV relativeFrom="paragraph">
                  <wp:posOffset>86250</wp:posOffset>
                </wp:positionV>
                <wp:extent cx="270344" cy="405517"/>
                <wp:effectExtent l="19050" t="0" r="34925" b="33020"/>
                <wp:wrapNone/>
                <wp:docPr id="9" name="Down Arrow 9"/>
                <wp:cNvGraphicFramePr/>
                <a:graphic xmlns:a="http://schemas.openxmlformats.org/drawingml/2006/main">
                  <a:graphicData uri="http://schemas.microsoft.com/office/word/2010/wordprocessingShape">
                    <wps:wsp>
                      <wps:cNvSpPr/>
                      <wps:spPr>
                        <a:xfrm>
                          <a:off x="0" y="0"/>
                          <a:ext cx="270344" cy="4055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BC060" id="Down Arrow 9" o:spid="_x0000_s1026" type="#_x0000_t67" style="position:absolute;margin-left:200.95pt;margin-top:6.8pt;width:21.3pt;height:3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" adj="14400" fillcolor="#4f81bd [3204]" strokecolor="#243f60 [1604]" strokeweight="2pt"/>
            </w:pict>
          </mc:Fallback>
        </mc:AlternateContent>
      </w:r>
    </w:p>
    <w:p w14:paraId="58EE91AB" w14:textId="51F81FEF" w:rsidR="00E62C77" w:rsidRDefault="00E62C77" w:rsidP="00E62C77"/>
    <w:p w14:paraId="36EDF9E1" w14:textId="6297EF59" w:rsidR="00E62C77" w:rsidRDefault="00E62C77" w:rsidP="00E62C77"/>
    <w:p w14:paraId="79C61586" w14:textId="77777777" w:rsidR="00E62C77" w:rsidRDefault="00E62C77" w:rsidP="00E62C77"/>
    <w:tbl>
      <w:tblPr>
        <w:tblStyle w:val="TableGrid"/>
        <w:tblW w:w="0" w:type="auto"/>
        <w:tblLook w:val="04A0" w:firstRow="1" w:lastRow="0" w:firstColumn="1" w:lastColumn="0" w:noHBand="0" w:noVBand="1"/>
      </w:tblPr>
      <w:tblGrid>
        <w:gridCol w:w="9016"/>
      </w:tblGrid>
      <w:tr w:rsidR="00E62C77" w14:paraId="53F6E096" w14:textId="77777777" w:rsidTr="00076F84">
        <w:tc>
          <w:tcPr>
            <w:tcW w:w="9016" w:type="dxa"/>
          </w:tcPr>
          <w:p w14:paraId="53573772" w14:textId="77777777" w:rsidR="00E62C77" w:rsidRPr="00E4794F" w:rsidRDefault="00E62C77" w:rsidP="00076F84">
            <w:pPr>
              <w:jc w:val="center"/>
              <w:rPr>
                <w:rFonts w:ascii="FS Me" w:hAnsi="FS Me"/>
              </w:rPr>
            </w:pPr>
            <w:r w:rsidRPr="00E4794F">
              <w:rPr>
                <w:rFonts w:ascii="FS Me" w:hAnsi="FS Me"/>
                <w:b/>
                <w:bCs/>
              </w:rPr>
              <w:t>ASSESSING A DATA BREACH</w:t>
            </w:r>
          </w:p>
        </w:tc>
      </w:tr>
      <w:tr w:rsidR="00E62C77" w14:paraId="1AC42376" w14:textId="77777777" w:rsidTr="00076F84">
        <w:tc>
          <w:tcPr>
            <w:tcW w:w="9016" w:type="dxa"/>
          </w:tcPr>
          <w:p w14:paraId="4112C1F8" w14:textId="77777777" w:rsidR="00E62C77" w:rsidRDefault="00E62C77" w:rsidP="00076F84">
            <w:pPr>
              <w:pStyle w:val="Default"/>
              <w:rPr>
                <w:rFonts w:ascii="FS Me" w:hAnsi="FS Me"/>
                <w:sz w:val="22"/>
                <w:szCs w:val="22"/>
              </w:rPr>
            </w:pPr>
            <w:r w:rsidRPr="00E4794F">
              <w:rPr>
                <w:rFonts w:ascii="FS Me" w:hAnsi="FS Me"/>
                <w:sz w:val="22"/>
                <w:szCs w:val="22"/>
              </w:rPr>
              <w:t xml:space="preserve">Once you have reported a breach and </w:t>
            </w:r>
            <w:r>
              <w:rPr>
                <w:rFonts w:ascii="FS Me" w:hAnsi="FS Me"/>
                <w:sz w:val="22"/>
                <w:szCs w:val="22"/>
              </w:rPr>
              <w:t xml:space="preserve">the </w:t>
            </w:r>
            <w:r w:rsidRPr="00E4794F">
              <w:rPr>
                <w:rFonts w:ascii="FS Me" w:hAnsi="FS Me"/>
                <w:sz w:val="22"/>
                <w:szCs w:val="22"/>
              </w:rPr>
              <w:t xml:space="preserve">DPO has investigated it and has decided that we are aware that a breach has occurred, DPO will log the breach in </w:t>
            </w:r>
            <w:r>
              <w:rPr>
                <w:rFonts w:ascii="FS Me" w:hAnsi="FS Me"/>
                <w:sz w:val="22"/>
                <w:szCs w:val="22"/>
              </w:rPr>
              <w:t xml:space="preserve">the </w:t>
            </w:r>
            <w:r w:rsidRPr="00E4794F">
              <w:rPr>
                <w:rFonts w:ascii="FS Me" w:hAnsi="FS Me"/>
                <w:sz w:val="22"/>
                <w:szCs w:val="22"/>
              </w:rPr>
              <w:t xml:space="preserve">Data Breach Register and will carry out an initial assessment of the breach to evaluate its severity. </w:t>
            </w:r>
          </w:p>
          <w:p w14:paraId="07A81B04" w14:textId="77777777" w:rsidR="00E62C77" w:rsidRPr="00E4794F" w:rsidRDefault="00E62C77" w:rsidP="00076F84">
            <w:pPr>
              <w:pStyle w:val="Default"/>
              <w:rPr>
                <w:rFonts w:ascii="FS Me" w:hAnsi="FS Me"/>
                <w:sz w:val="22"/>
                <w:szCs w:val="22"/>
              </w:rPr>
            </w:pPr>
          </w:p>
          <w:p w14:paraId="57212CB6" w14:textId="77777777" w:rsidR="00E62C77" w:rsidRDefault="00E62C77" w:rsidP="00076F84">
            <w:pPr>
              <w:pStyle w:val="Default"/>
              <w:rPr>
                <w:rFonts w:ascii="FS Me" w:hAnsi="FS Me"/>
                <w:sz w:val="22"/>
                <w:szCs w:val="22"/>
              </w:rPr>
            </w:pPr>
            <w:r w:rsidRPr="00E4794F">
              <w:rPr>
                <w:rFonts w:ascii="FS Me" w:hAnsi="FS Me"/>
                <w:sz w:val="22"/>
                <w:szCs w:val="22"/>
              </w:rPr>
              <w:t xml:space="preserve">Once the level of severity is known, </w:t>
            </w:r>
            <w:r>
              <w:rPr>
                <w:rFonts w:ascii="FS Me" w:hAnsi="FS Me"/>
                <w:sz w:val="22"/>
                <w:szCs w:val="22"/>
              </w:rPr>
              <w:t xml:space="preserve">the </w:t>
            </w:r>
            <w:r w:rsidRPr="00E4794F">
              <w:rPr>
                <w:rFonts w:ascii="FS Me" w:hAnsi="FS Me"/>
                <w:sz w:val="22"/>
                <w:szCs w:val="22"/>
              </w:rPr>
              <w:t xml:space="preserve">DPO will notify </w:t>
            </w:r>
            <w:r>
              <w:rPr>
                <w:rFonts w:ascii="FS Me" w:hAnsi="FS Me"/>
                <w:sz w:val="22"/>
                <w:szCs w:val="22"/>
              </w:rPr>
              <w:t xml:space="preserve">the </w:t>
            </w:r>
            <w:r w:rsidRPr="00534B1A">
              <w:rPr>
                <w:rFonts w:ascii="FS Me" w:hAnsi="FS Me"/>
                <w:sz w:val="22"/>
                <w:szCs w:val="22"/>
              </w:rPr>
              <w:t xml:space="preserve">Senior Leadership Team </w:t>
            </w:r>
            <w:r>
              <w:rPr>
                <w:rFonts w:ascii="FS Me" w:hAnsi="FS Me"/>
                <w:sz w:val="22"/>
                <w:szCs w:val="22"/>
              </w:rPr>
              <w:t>(SLT)</w:t>
            </w:r>
            <w:r w:rsidRPr="00E4794F">
              <w:rPr>
                <w:rFonts w:ascii="FS Me" w:hAnsi="FS Me"/>
                <w:sz w:val="22"/>
                <w:szCs w:val="22"/>
              </w:rPr>
              <w:t xml:space="preserve">. If necessary, </w:t>
            </w:r>
            <w:r>
              <w:rPr>
                <w:rFonts w:ascii="FS Me" w:hAnsi="FS Me"/>
                <w:sz w:val="22"/>
                <w:szCs w:val="22"/>
              </w:rPr>
              <w:t xml:space="preserve">SLT </w:t>
            </w:r>
            <w:r w:rsidRPr="00E4794F">
              <w:rPr>
                <w:rFonts w:ascii="FS Me" w:hAnsi="FS Me"/>
                <w:sz w:val="22"/>
                <w:szCs w:val="22"/>
              </w:rPr>
              <w:t xml:space="preserve">will appoint a response team which may involve for example our HR and IT teams and we will assign responsibility for </w:t>
            </w:r>
            <w:proofErr w:type="gramStart"/>
            <w:r w:rsidRPr="00E4794F">
              <w:rPr>
                <w:rFonts w:ascii="FS Me" w:hAnsi="FS Me"/>
                <w:sz w:val="22"/>
                <w:szCs w:val="22"/>
              </w:rPr>
              <w:t>particular tasks</w:t>
            </w:r>
            <w:proofErr w:type="gramEnd"/>
            <w:r w:rsidRPr="00E4794F">
              <w:rPr>
                <w:rFonts w:ascii="FS Me" w:hAnsi="FS Me"/>
                <w:sz w:val="22"/>
                <w:szCs w:val="22"/>
              </w:rPr>
              <w:t xml:space="preserve"> as necessary across the response team. </w:t>
            </w:r>
          </w:p>
          <w:p w14:paraId="2EBD2E2A" w14:textId="77777777" w:rsidR="00E62C77" w:rsidRPr="00E4794F" w:rsidRDefault="00E62C77" w:rsidP="00076F84">
            <w:pPr>
              <w:pStyle w:val="Default"/>
              <w:rPr>
                <w:rFonts w:ascii="FS Me" w:hAnsi="FS Me"/>
                <w:sz w:val="22"/>
                <w:szCs w:val="22"/>
              </w:rPr>
            </w:pPr>
          </w:p>
          <w:p w14:paraId="2AA0D840" w14:textId="37636AEC" w:rsidR="00E62C77" w:rsidRDefault="00E62C77" w:rsidP="00076F84">
            <w:pPr>
              <w:pStyle w:val="Default"/>
              <w:rPr>
                <w:rFonts w:ascii="FS Me" w:hAnsi="FS Me"/>
                <w:sz w:val="22"/>
                <w:szCs w:val="22"/>
              </w:rPr>
            </w:pPr>
            <w:r w:rsidRPr="00E4794F">
              <w:rPr>
                <w:rFonts w:ascii="FS Me" w:hAnsi="FS Me"/>
                <w:sz w:val="22"/>
                <w:szCs w:val="22"/>
              </w:rPr>
              <w:t xml:space="preserve">We will then investigate the breach and consider any on-going risks to the </w:t>
            </w:r>
            <w:r w:rsidR="009A4B64">
              <w:rPr>
                <w:rFonts w:ascii="FS Me" w:hAnsi="FS Me"/>
                <w:sz w:val="22"/>
                <w:szCs w:val="22"/>
              </w:rPr>
              <w:t>College</w:t>
            </w:r>
            <w:r w:rsidRPr="00E4794F">
              <w:rPr>
                <w:rFonts w:ascii="FS Me" w:hAnsi="FS Me"/>
                <w:sz w:val="22"/>
                <w:szCs w:val="22"/>
              </w:rPr>
              <w:t xml:space="preserve"> and any individuals affected. </w:t>
            </w:r>
          </w:p>
          <w:p w14:paraId="7794E4AA" w14:textId="77777777" w:rsidR="00E62C77" w:rsidRPr="00E4794F" w:rsidRDefault="00E62C77" w:rsidP="00076F84">
            <w:pPr>
              <w:pStyle w:val="Default"/>
              <w:rPr>
                <w:rFonts w:ascii="FS Me" w:hAnsi="FS Me"/>
                <w:sz w:val="22"/>
                <w:szCs w:val="22"/>
              </w:rPr>
            </w:pPr>
          </w:p>
          <w:p w14:paraId="261550A9" w14:textId="77777777" w:rsidR="00E62C77" w:rsidRPr="00E4794F" w:rsidRDefault="00E62C77" w:rsidP="00076F84">
            <w:pPr>
              <w:rPr>
                <w:rFonts w:ascii="FS Me" w:hAnsi="FS Me"/>
              </w:rPr>
            </w:pPr>
            <w:r w:rsidRPr="00E4794F">
              <w:rPr>
                <w:rFonts w:ascii="FS Me" w:hAnsi="FS Me"/>
              </w:rPr>
              <w:t xml:space="preserve">If our DPO and management consider that the breach is very serious, they will consider the impact on our reputation and the effect it may have on the trust placed in us. </w:t>
            </w:r>
          </w:p>
        </w:tc>
      </w:tr>
    </w:tbl>
    <w:p w14:paraId="719124F4" w14:textId="77777777" w:rsidR="00E62C77" w:rsidRDefault="00E62C77" w:rsidP="00E62C77"/>
    <w:tbl>
      <w:tblPr>
        <w:tblW w:w="0" w:type="auto"/>
        <w:tblInd w:w="-108" w:type="dxa"/>
        <w:tblBorders>
          <w:top w:val="nil"/>
          <w:left w:val="nil"/>
          <w:bottom w:val="nil"/>
          <w:right w:val="nil"/>
        </w:tblBorders>
        <w:tblLayout w:type="fixed"/>
        <w:tblLook w:val="0000" w:firstRow="0" w:lastRow="0" w:firstColumn="0" w:lastColumn="0" w:noHBand="0" w:noVBand="0"/>
      </w:tblPr>
      <w:tblGrid>
        <w:gridCol w:w="9108"/>
      </w:tblGrid>
      <w:tr w:rsidR="00E62C77" w14:paraId="05C18819" w14:textId="77777777" w:rsidTr="00076F84">
        <w:trPr>
          <w:trHeight w:val="103"/>
        </w:trPr>
        <w:tc>
          <w:tcPr>
            <w:tcW w:w="9108" w:type="dxa"/>
          </w:tcPr>
          <w:p w14:paraId="6843A298" w14:textId="77777777" w:rsidR="00E62C77" w:rsidRDefault="00E62C77" w:rsidP="00076F84">
            <w:pPr>
              <w:pStyle w:val="Default"/>
              <w:rPr>
                <w:sz w:val="22"/>
                <w:szCs w:val="22"/>
              </w:rPr>
            </w:pPr>
            <w:r>
              <w:rPr>
                <w:noProof/>
                <w:lang w:eastAsia="en-GB"/>
              </w:rPr>
              <w:lastRenderedPageBreak/>
              <mc:AlternateContent>
                <mc:Choice Requires="wps">
                  <w:drawing>
                    <wp:anchor distT="0" distB="0" distL="114300" distR="114300" simplePos="0" relativeHeight="251661312" behindDoc="0" locked="0" layoutInCell="1" allowOverlap="1" wp14:anchorId="6097C1C5" wp14:editId="38F199A1">
                      <wp:simplePos x="0" y="0"/>
                      <wp:positionH relativeFrom="column">
                        <wp:posOffset>2552369</wp:posOffset>
                      </wp:positionH>
                      <wp:positionV relativeFrom="paragraph">
                        <wp:posOffset>-151213</wp:posOffset>
                      </wp:positionV>
                      <wp:extent cx="270344" cy="405517"/>
                      <wp:effectExtent l="19050" t="0" r="34925" b="33020"/>
                      <wp:wrapNone/>
                      <wp:docPr id="10" name="Down Arrow 10"/>
                      <wp:cNvGraphicFramePr/>
                      <a:graphic xmlns:a="http://schemas.openxmlformats.org/drawingml/2006/main">
                        <a:graphicData uri="http://schemas.microsoft.com/office/word/2010/wordprocessingShape">
                          <wps:wsp>
                            <wps:cNvSpPr/>
                            <wps:spPr>
                              <a:xfrm>
                                <a:off x="0" y="0"/>
                                <a:ext cx="270344" cy="4055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80817" id="Down Arrow 10" o:spid="_x0000_s1026" type="#_x0000_t67" style="position:absolute;margin-left:200.95pt;margin-top:-11.9pt;width:21.3pt;height:3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" adj="14400" fillcolor="#4f81bd [3204]" strokecolor="#243f60 [1604]" strokeweight="2pt"/>
                  </w:pict>
                </mc:Fallback>
              </mc:AlternateContent>
            </w:r>
          </w:p>
        </w:tc>
      </w:tr>
      <w:tr w:rsidR="00E62C77" w14:paraId="322E4F09" w14:textId="77777777" w:rsidTr="00076F84">
        <w:trPr>
          <w:trHeight w:val="1593"/>
        </w:trPr>
        <w:tc>
          <w:tcPr>
            <w:tcW w:w="9108" w:type="dxa"/>
          </w:tcPr>
          <w:p w14:paraId="6C8EE99E" w14:textId="77777777" w:rsidR="00E62C77" w:rsidRDefault="00E62C77" w:rsidP="00076F84"/>
          <w:tbl>
            <w:tblPr>
              <w:tblStyle w:val="TableGrid"/>
              <w:tblW w:w="0" w:type="auto"/>
              <w:tblLayout w:type="fixed"/>
              <w:tblLook w:val="04A0" w:firstRow="1" w:lastRow="0" w:firstColumn="1" w:lastColumn="0" w:noHBand="0" w:noVBand="1"/>
            </w:tblPr>
            <w:tblGrid>
              <w:gridCol w:w="8882"/>
            </w:tblGrid>
            <w:tr w:rsidR="00E62C77" w14:paraId="7A53DE3F" w14:textId="77777777" w:rsidTr="00076F84">
              <w:tc>
                <w:tcPr>
                  <w:tcW w:w="8882" w:type="dxa"/>
                </w:tcPr>
                <w:p w14:paraId="41A537A0" w14:textId="77777777" w:rsidR="00E62C77" w:rsidRPr="007F7986" w:rsidRDefault="00E62C77" w:rsidP="00076F84">
                  <w:pPr>
                    <w:pStyle w:val="Default"/>
                    <w:jc w:val="center"/>
                    <w:rPr>
                      <w:rFonts w:ascii="FS Me" w:hAnsi="FS Me"/>
                      <w:sz w:val="22"/>
                      <w:szCs w:val="22"/>
                    </w:rPr>
                  </w:pPr>
                  <w:r w:rsidRPr="007F7986">
                    <w:rPr>
                      <w:rFonts w:ascii="FS Me" w:hAnsi="FS Me"/>
                      <w:b/>
                      <w:bCs/>
                      <w:sz w:val="22"/>
                      <w:szCs w:val="22"/>
                    </w:rPr>
                    <w:t>FORMULATING A RECOVERY PLAN</w:t>
                  </w:r>
                </w:p>
              </w:tc>
            </w:tr>
            <w:tr w:rsidR="00E62C77" w14:paraId="7DEBE79A" w14:textId="77777777" w:rsidTr="00076F84">
              <w:tc>
                <w:tcPr>
                  <w:tcW w:w="8882" w:type="dxa"/>
                </w:tcPr>
                <w:p w14:paraId="7E821104" w14:textId="77777777" w:rsidR="00E62C77" w:rsidRPr="007F7986" w:rsidRDefault="00E62C77" w:rsidP="00076F84">
                  <w:pPr>
                    <w:rPr>
                      <w:rFonts w:ascii="FS Me" w:hAnsi="FS Me"/>
                    </w:rPr>
                  </w:pPr>
                  <w:r w:rsidRPr="007F7986">
                    <w:rPr>
                      <w:rFonts w:ascii="FS Me" w:hAnsi="FS Me"/>
                    </w:rPr>
                    <w:t>Our DPO and senior management will investigate the breach and consider a recovery plan, if required, to minimise the risk to individuals. As part of the recovery plan, our DPO and senior management may interview any key individuals involved in the breach to determine how the breach occurred and what actions have been taken.</w:t>
                  </w:r>
                </w:p>
                <w:p w14:paraId="5ED3C9A7" w14:textId="77777777" w:rsidR="00E62C77" w:rsidRPr="007F7986" w:rsidRDefault="00E62C77" w:rsidP="00076F84">
                  <w:pPr>
                    <w:pStyle w:val="Default"/>
                    <w:rPr>
                      <w:rFonts w:ascii="FS Me" w:hAnsi="FS Me"/>
                      <w:sz w:val="22"/>
                      <w:szCs w:val="22"/>
                    </w:rPr>
                  </w:pPr>
                </w:p>
              </w:tc>
            </w:tr>
          </w:tbl>
          <w:p w14:paraId="5E20FA47" w14:textId="77777777" w:rsidR="00E62C77" w:rsidRDefault="00E62C77" w:rsidP="00076F84">
            <w:pPr>
              <w:pStyle w:val="Default"/>
              <w:rPr>
                <w:sz w:val="22"/>
                <w:szCs w:val="22"/>
              </w:rPr>
            </w:pPr>
          </w:p>
        </w:tc>
      </w:tr>
    </w:tbl>
    <w:p w14:paraId="359ACC8F" w14:textId="77777777" w:rsidR="00E62C77" w:rsidRDefault="00E62C77" w:rsidP="00E62C77">
      <w:r>
        <w:rPr>
          <w:noProof/>
          <w:lang w:eastAsia="en-GB"/>
        </w:rPr>
        <mc:AlternateContent>
          <mc:Choice Requires="wps">
            <w:drawing>
              <wp:anchor distT="0" distB="0" distL="114300" distR="114300" simplePos="0" relativeHeight="251662336" behindDoc="0" locked="0" layoutInCell="1" allowOverlap="1" wp14:anchorId="279F8105" wp14:editId="2D2553E4">
                <wp:simplePos x="0" y="0"/>
                <wp:positionH relativeFrom="column">
                  <wp:posOffset>2576223</wp:posOffset>
                </wp:positionH>
                <wp:positionV relativeFrom="paragraph">
                  <wp:posOffset>79513</wp:posOffset>
                </wp:positionV>
                <wp:extent cx="270344" cy="405517"/>
                <wp:effectExtent l="19050" t="0" r="34925" b="33020"/>
                <wp:wrapNone/>
                <wp:docPr id="11" name="Down Arrow 11"/>
                <wp:cNvGraphicFramePr/>
                <a:graphic xmlns:a="http://schemas.openxmlformats.org/drawingml/2006/main">
                  <a:graphicData uri="http://schemas.microsoft.com/office/word/2010/wordprocessingShape">
                    <wps:wsp>
                      <wps:cNvSpPr/>
                      <wps:spPr>
                        <a:xfrm>
                          <a:off x="0" y="0"/>
                          <a:ext cx="270344" cy="4055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2B8E8" id="Down Arrow 11" o:spid="_x0000_s1026" type="#_x0000_t67" style="position:absolute;margin-left:202.85pt;margin-top:6.25pt;width:21.3pt;height:3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" adj="14400" fillcolor="#4f81bd [3204]" strokecolor="#243f60 [1604]" strokeweight="2pt"/>
            </w:pict>
          </mc:Fallback>
        </mc:AlternateContent>
      </w:r>
    </w:p>
    <w:p w14:paraId="0EA65DF2" w14:textId="3F34C0F9" w:rsidR="00E62C77" w:rsidRDefault="00E62C77" w:rsidP="00E62C77"/>
    <w:p w14:paraId="65DBDDB5" w14:textId="3ED54D02" w:rsidR="00E62C77" w:rsidRDefault="00E62C77" w:rsidP="00E62C77"/>
    <w:p w14:paraId="17F820EB" w14:textId="77777777" w:rsidR="00E62C77" w:rsidRDefault="00E62C77" w:rsidP="00E62C77"/>
    <w:tbl>
      <w:tblPr>
        <w:tblStyle w:val="TableGrid"/>
        <w:tblW w:w="0" w:type="auto"/>
        <w:tblLook w:val="04A0" w:firstRow="1" w:lastRow="0" w:firstColumn="1" w:lastColumn="0" w:noHBand="0" w:noVBand="1"/>
      </w:tblPr>
      <w:tblGrid>
        <w:gridCol w:w="9016"/>
      </w:tblGrid>
      <w:tr w:rsidR="00E62C77" w14:paraId="7A66C500" w14:textId="77777777" w:rsidTr="00076F84">
        <w:tc>
          <w:tcPr>
            <w:tcW w:w="9016" w:type="dxa"/>
          </w:tcPr>
          <w:p w14:paraId="1F6ED825" w14:textId="77777777" w:rsidR="00E62C77" w:rsidRPr="007F7986" w:rsidRDefault="00E62C77" w:rsidP="00076F84">
            <w:pPr>
              <w:pStyle w:val="Default"/>
              <w:jc w:val="center"/>
              <w:rPr>
                <w:rFonts w:ascii="FS Me" w:hAnsi="FS Me"/>
                <w:sz w:val="22"/>
                <w:szCs w:val="22"/>
              </w:rPr>
            </w:pPr>
            <w:r w:rsidRPr="007F7986">
              <w:rPr>
                <w:rFonts w:ascii="FS Me" w:hAnsi="FS Me"/>
                <w:b/>
                <w:bCs/>
                <w:sz w:val="22"/>
                <w:szCs w:val="22"/>
              </w:rPr>
              <w:t>NOTIFYING A DATA BREACH TO THE INFORMATION COMMISSIONER’S OFFICE (ICO)</w:t>
            </w:r>
          </w:p>
        </w:tc>
      </w:tr>
      <w:tr w:rsidR="00E62C77" w14:paraId="510FA0F8" w14:textId="77777777" w:rsidTr="00076F84">
        <w:tc>
          <w:tcPr>
            <w:tcW w:w="9016" w:type="dxa"/>
          </w:tcPr>
          <w:p w14:paraId="53A08EBB" w14:textId="77777777" w:rsidR="00E62C77" w:rsidRDefault="00E62C77" w:rsidP="00076F84">
            <w:pPr>
              <w:pStyle w:val="Default"/>
              <w:rPr>
                <w:rFonts w:ascii="FS Me" w:hAnsi="FS Me"/>
                <w:sz w:val="22"/>
                <w:szCs w:val="22"/>
              </w:rPr>
            </w:pPr>
            <w:r w:rsidRPr="007F7986">
              <w:rPr>
                <w:rFonts w:ascii="FS Me" w:hAnsi="FS Me"/>
                <w:sz w:val="22"/>
                <w:szCs w:val="22"/>
              </w:rPr>
              <w:t xml:space="preserve">Unless the breach is unlikely to impact on data subjects or result in a risk to the rights and freedoms of individuals, </w:t>
            </w:r>
            <w:r>
              <w:rPr>
                <w:rFonts w:ascii="FS Me" w:hAnsi="FS Me"/>
                <w:sz w:val="22"/>
                <w:szCs w:val="22"/>
              </w:rPr>
              <w:t>t</w:t>
            </w:r>
            <w:r w:rsidRPr="007F7986">
              <w:rPr>
                <w:rFonts w:ascii="FS Me" w:hAnsi="FS Me"/>
                <w:sz w:val="22"/>
                <w:szCs w:val="22"/>
              </w:rPr>
              <w:t xml:space="preserve">he ICO must notify </w:t>
            </w:r>
            <w:r>
              <w:rPr>
                <w:rFonts w:ascii="FS Me" w:hAnsi="FS Me"/>
                <w:sz w:val="22"/>
                <w:szCs w:val="22"/>
              </w:rPr>
              <w:t xml:space="preserve">of </w:t>
            </w:r>
            <w:r w:rsidRPr="007F7986">
              <w:rPr>
                <w:rFonts w:ascii="FS Me" w:hAnsi="FS Me"/>
                <w:sz w:val="22"/>
                <w:szCs w:val="22"/>
              </w:rPr>
              <w:t>the breach within 72 hours of becoming aware of the breach.</w:t>
            </w:r>
          </w:p>
          <w:p w14:paraId="51906DFB" w14:textId="77777777" w:rsidR="00E62C77" w:rsidRDefault="00E62C77" w:rsidP="00076F84">
            <w:pPr>
              <w:pStyle w:val="Default"/>
              <w:rPr>
                <w:rFonts w:ascii="FS Me" w:hAnsi="FS Me"/>
                <w:sz w:val="22"/>
                <w:szCs w:val="22"/>
              </w:rPr>
            </w:pPr>
          </w:p>
          <w:p w14:paraId="2CD80C0E" w14:textId="77777777" w:rsidR="00E62C77" w:rsidRDefault="00E62C77" w:rsidP="00076F84">
            <w:pPr>
              <w:pStyle w:val="Default"/>
              <w:rPr>
                <w:rFonts w:ascii="FS Me" w:hAnsi="FS Me"/>
                <w:sz w:val="22"/>
                <w:szCs w:val="22"/>
              </w:rPr>
            </w:pPr>
            <w:r>
              <w:rPr>
                <w:rFonts w:ascii="FS Me" w:hAnsi="FS Me"/>
                <w:sz w:val="22"/>
                <w:szCs w:val="22"/>
              </w:rPr>
              <w:t>I</w:t>
            </w:r>
            <w:r w:rsidRPr="007F7986">
              <w:rPr>
                <w:rFonts w:ascii="FS Me" w:hAnsi="FS Me"/>
                <w:sz w:val="22"/>
                <w:szCs w:val="22"/>
              </w:rPr>
              <w:t>ndividuals</w:t>
            </w:r>
            <w:r>
              <w:rPr>
                <w:rFonts w:ascii="FS Me" w:hAnsi="FS Me"/>
                <w:sz w:val="22"/>
                <w:szCs w:val="22"/>
              </w:rPr>
              <w:t xml:space="preserve"> </w:t>
            </w:r>
            <w:r w:rsidRPr="007F7986">
              <w:rPr>
                <w:rFonts w:ascii="FS Me" w:hAnsi="FS Me"/>
                <w:sz w:val="22"/>
                <w:szCs w:val="22"/>
              </w:rPr>
              <w:t xml:space="preserve">concerned </w:t>
            </w:r>
            <w:r>
              <w:rPr>
                <w:rFonts w:ascii="FS Me" w:hAnsi="FS Me"/>
                <w:sz w:val="22"/>
                <w:szCs w:val="22"/>
              </w:rPr>
              <w:t xml:space="preserve">(Data Subjects) </w:t>
            </w:r>
            <w:r w:rsidRPr="007F7986">
              <w:rPr>
                <w:rFonts w:ascii="FS Me" w:hAnsi="FS Me"/>
                <w:sz w:val="22"/>
                <w:szCs w:val="22"/>
              </w:rPr>
              <w:t xml:space="preserve">must </w:t>
            </w:r>
            <w:r>
              <w:rPr>
                <w:rFonts w:ascii="FS Me" w:hAnsi="FS Me"/>
                <w:sz w:val="22"/>
                <w:szCs w:val="22"/>
              </w:rPr>
              <w:t>be</w:t>
            </w:r>
            <w:r w:rsidRPr="007F7986">
              <w:rPr>
                <w:rFonts w:ascii="FS Me" w:hAnsi="FS Me"/>
                <w:sz w:val="22"/>
                <w:szCs w:val="22"/>
              </w:rPr>
              <w:t xml:space="preserve"> notify as soon as possible where the breach is likely to result in a high risk to their rights and freedoms. </w:t>
            </w:r>
          </w:p>
          <w:p w14:paraId="77532EB4" w14:textId="77777777" w:rsidR="00E62C77" w:rsidRPr="007F7986" w:rsidRDefault="00E62C77" w:rsidP="00076F84">
            <w:pPr>
              <w:pStyle w:val="Default"/>
              <w:rPr>
                <w:rFonts w:ascii="FS Me" w:hAnsi="FS Me"/>
                <w:sz w:val="22"/>
                <w:szCs w:val="22"/>
              </w:rPr>
            </w:pPr>
          </w:p>
          <w:p w14:paraId="4D33A361" w14:textId="77777777" w:rsidR="00E62C77" w:rsidRPr="007F7986" w:rsidRDefault="00E62C77" w:rsidP="00076F84">
            <w:pPr>
              <w:rPr>
                <w:rFonts w:ascii="FS Me" w:hAnsi="FS Me"/>
              </w:rPr>
            </w:pPr>
            <w:r w:rsidRPr="007F7986">
              <w:rPr>
                <w:rFonts w:ascii="FS Me" w:hAnsi="FS Me"/>
                <w:b/>
                <w:bCs/>
              </w:rPr>
              <w:t xml:space="preserve">The content of the notification will be drafted </w:t>
            </w:r>
            <w:r>
              <w:rPr>
                <w:rFonts w:ascii="FS Me" w:hAnsi="FS Me"/>
                <w:b/>
                <w:bCs/>
              </w:rPr>
              <w:t>the</w:t>
            </w:r>
            <w:r w:rsidRPr="007F7986">
              <w:rPr>
                <w:rFonts w:ascii="FS Me" w:hAnsi="FS Me"/>
                <w:b/>
                <w:bCs/>
              </w:rPr>
              <w:t xml:space="preserve"> DPO, and any notification to the ICO must only be made by the DPO.</w:t>
            </w:r>
          </w:p>
        </w:tc>
      </w:tr>
    </w:tbl>
    <w:p w14:paraId="5F9F370A" w14:textId="77777777" w:rsidR="00E62C77" w:rsidRDefault="00E62C77" w:rsidP="00E62C77">
      <w:r>
        <w:rPr>
          <w:noProof/>
          <w:lang w:eastAsia="en-GB"/>
        </w:rPr>
        <mc:AlternateContent>
          <mc:Choice Requires="wps">
            <w:drawing>
              <wp:anchor distT="0" distB="0" distL="114300" distR="114300" simplePos="0" relativeHeight="251663360" behindDoc="0" locked="0" layoutInCell="1" allowOverlap="1" wp14:anchorId="0C1018B7" wp14:editId="6090D183">
                <wp:simplePos x="0" y="0"/>
                <wp:positionH relativeFrom="column">
                  <wp:posOffset>2576223</wp:posOffset>
                </wp:positionH>
                <wp:positionV relativeFrom="paragraph">
                  <wp:posOffset>78878</wp:posOffset>
                </wp:positionV>
                <wp:extent cx="270344" cy="405517"/>
                <wp:effectExtent l="19050" t="0" r="34925" b="33020"/>
                <wp:wrapNone/>
                <wp:docPr id="12" name="Down Arrow 12"/>
                <wp:cNvGraphicFramePr/>
                <a:graphic xmlns:a="http://schemas.openxmlformats.org/drawingml/2006/main">
                  <a:graphicData uri="http://schemas.microsoft.com/office/word/2010/wordprocessingShape">
                    <wps:wsp>
                      <wps:cNvSpPr/>
                      <wps:spPr>
                        <a:xfrm>
                          <a:off x="0" y="0"/>
                          <a:ext cx="270344" cy="4055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2B2E8" id="Down Arrow 12" o:spid="_x0000_s1026" type="#_x0000_t67" style="position:absolute;margin-left:202.85pt;margin-top:6.2pt;width:21.3pt;height:3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" adj="14400" fillcolor="#4f81bd [3204]" strokecolor="#243f60 [1604]" strokeweight="2pt"/>
            </w:pict>
          </mc:Fallback>
        </mc:AlternateContent>
      </w:r>
    </w:p>
    <w:p w14:paraId="7A0F5884" w14:textId="25138D06" w:rsidR="00E62C77" w:rsidRDefault="00E62C77" w:rsidP="00E62C77"/>
    <w:p w14:paraId="7A15D4C0" w14:textId="328FC515" w:rsidR="00E62C77" w:rsidRDefault="00E62C77" w:rsidP="00E62C77"/>
    <w:p w14:paraId="50888FDE" w14:textId="77777777" w:rsidR="00E62C77" w:rsidRDefault="00E62C77" w:rsidP="00E62C77"/>
    <w:tbl>
      <w:tblPr>
        <w:tblStyle w:val="TableGrid"/>
        <w:tblW w:w="0" w:type="auto"/>
        <w:tblLook w:val="04A0" w:firstRow="1" w:lastRow="0" w:firstColumn="1" w:lastColumn="0" w:noHBand="0" w:noVBand="1"/>
      </w:tblPr>
      <w:tblGrid>
        <w:gridCol w:w="9016"/>
      </w:tblGrid>
      <w:tr w:rsidR="00E62C77" w14:paraId="235C8AFA" w14:textId="77777777" w:rsidTr="00076F84">
        <w:tc>
          <w:tcPr>
            <w:tcW w:w="9016" w:type="dxa"/>
          </w:tcPr>
          <w:p w14:paraId="39C3B0A5" w14:textId="77777777" w:rsidR="00E62C77" w:rsidRPr="00D04DB6" w:rsidRDefault="00E62C77" w:rsidP="00076F84">
            <w:pPr>
              <w:jc w:val="center"/>
              <w:rPr>
                <w:rFonts w:ascii="FS Me" w:hAnsi="FS Me"/>
              </w:rPr>
            </w:pPr>
            <w:r w:rsidRPr="00D04DB6">
              <w:rPr>
                <w:rFonts w:ascii="FS Me" w:hAnsi="FS Me"/>
                <w:b/>
                <w:bCs/>
              </w:rPr>
              <w:t>NOTIFYING A DATA BREACH TO INDIVIDUALS</w:t>
            </w:r>
          </w:p>
        </w:tc>
      </w:tr>
      <w:tr w:rsidR="00E62C77" w14:paraId="65C891CC" w14:textId="77777777" w:rsidTr="00076F84">
        <w:tc>
          <w:tcPr>
            <w:tcW w:w="9016" w:type="dxa"/>
          </w:tcPr>
          <w:p w14:paraId="304C54EA" w14:textId="77777777" w:rsidR="00E62C77" w:rsidRDefault="00E62C77" w:rsidP="00076F84">
            <w:pPr>
              <w:pStyle w:val="Default"/>
              <w:rPr>
                <w:rFonts w:ascii="FS Me" w:hAnsi="FS Me"/>
                <w:sz w:val="22"/>
                <w:szCs w:val="22"/>
              </w:rPr>
            </w:pPr>
            <w:r>
              <w:rPr>
                <w:rFonts w:ascii="FS Me" w:hAnsi="FS Me"/>
                <w:sz w:val="22"/>
                <w:szCs w:val="22"/>
              </w:rPr>
              <w:t>I</w:t>
            </w:r>
            <w:r w:rsidRPr="007F7986">
              <w:rPr>
                <w:rFonts w:ascii="FS Me" w:hAnsi="FS Me"/>
                <w:sz w:val="22"/>
                <w:szCs w:val="22"/>
              </w:rPr>
              <w:t>ndividuals</w:t>
            </w:r>
            <w:r>
              <w:rPr>
                <w:rFonts w:ascii="FS Me" w:hAnsi="FS Me"/>
                <w:sz w:val="22"/>
                <w:szCs w:val="22"/>
              </w:rPr>
              <w:t xml:space="preserve"> </w:t>
            </w:r>
            <w:r w:rsidRPr="007F7986">
              <w:rPr>
                <w:rFonts w:ascii="FS Me" w:hAnsi="FS Me"/>
                <w:sz w:val="22"/>
                <w:szCs w:val="22"/>
              </w:rPr>
              <w:t xml:space="preserve">concerned </w:t>
            </w:r>
            <w:r>
              <w:rPr>
                <w:rFonts w:ascii="FS Me" w:hAnsi="FS Me"/>
                <w:sz w:val="22"/>
                <w:szCs w:val="22"/>
              </w:rPr>
              <w:t xml:space="preserve">(Data Subjects) </w:t>
            </w:r>
            <w:r w:rsidRPr="007F7986">
              <w:rPr>
                <w:rFonts w:ascii="FS Me" w:hAnsi="FS Me"/>
                <w:sz w:val="22"/>
                <w:szCs w:val="22"/>
              </w:rPr>
              <w:t xml:space="preserve">must </w:t>
            </w:r>
            <w:r>
              <w:rPr>
                <w:rFonts w:ascii="FS Me" w:hAnsi="FS Me"/>
                <w:sz w:val="22"/>
                <w:szCs w:val="22"/>
              </w:rPr>
              <w:t>be</w:t>
            </w:r>
            <w:r w:rsidRPr="007F7986">
              <w:rPr>
                <w:rFonts w:ascii="FS Me" w:hAnsi="FS Me"/>
                <w:sz w:val="22"/>
                <w:szCs w:val="22"/>
              </w:rPr>
              <w:t xml:space="preserve"> notify as soon as possible where the breach is likely to result in a high risk to their rights and freedoms. </w:t>
            </w:r>
          </w:p>
          <w:p w14:paraId="7B626268" w14:textId="77777777" w:rsidR="00E62C77" w:rsidRDefault="00E62C77" w:rsidP="00076F84">
            <w:pPr>
              <w:pStyle w:val="Default"/>
              <w:rPr>
                <w:rFonts w:ascii="FS Me" w:hAnsi="FS Me"/>
                <w:sz w:val="22"/>
                <w:szCs w:val="22"/>
              </w:rPr>
            </w:pPr>
          </w:p>
          <w:p w14:paraId="086621FA" w14:textId="77777777" w:rsidR="00E62C77" w:rsidRDefault="00E62C77" w:rsidP="00076F84">
            <w:pPr>
              <w:pStyle w:val="Default"/>
              <w:rPr>
                <w:rFonts w:ascii="FS Me" w:hAnsi="FS Me"/>
                <w:b/>
                <w:bCs/>
                <w:sz w:val="22"/>
                <w:szCs w:val="22"/>
              </w:rPr>
            </w:pPr>
            <w:r w:rsidRPr="00D04DB6">
              <w:rPr>
                <w:rFonts w:ascii="FS Me" w:hAnsi="FS Me"/>
                <w:sz w:val="22"/>
                <w:szCs w:val="22"/>
              </w:rPr>
              <w:t xml:space="preserve">The content of the notification will be drafted </w:t>
            </w:r>
            <w:r>
              <w:rPr>
                <w:rFonts w:ascii="FS Me" w:hAnsi="FS Me"/>
                <w:sz w:val="22"/>
                <w:szCs w:val="22"/>
              </w:rPr>
              <w:t xml:space="preserve">the </w:t>
            </w:r>
            <w:r w:rsidRPr="00D04DB6">
              <w:rPr>
                <w:rFonts w:ascii="FS Me" w:hAnsi="FS Me"/>
                <w:sz w:val="22"/>
                <w:szCs w:val="22"/>
              </w:rPr>
              <w:t xml:space="preserve">DPO in line with our procedures and in conjunction with consulting the ICO if considered necessary. We will notify individuals in clear and plain language and in a transparent manner (for example by email, </w:t>
            </w:r>
            <w:proofErr w:type="gramStart"/>
            <w:r w:rsidRPr="00D04DB6">
              <w:rPr>
                <w:rFonts w:ascii="FS Me" w:hAnsi="FS Me"/>
                <w:sz w:val="22"/>
                <w:szCs w:val="22"/>
              </w:rPr>
              <w:t>SMS</w:t>
            </w:r>
            <w:proofErr w:type="gramEnd"/>
            <w:r w:rsidRPr="00D04DB6">
              <w:rPr>
                <w:rFonts w:ascii="FS Me" w:hAnsi="FS Me"/>
                <w:sz w:val="22"/>
                <w:szCs w:val="22"/>
              </w:rPr>
              <w:t xml:space="preserve"> or letter). Please be aware that </w:t>
            </w:r>
            <w:r w:rsidRPr="00D04DB6">
              <w:rPr>
                <w:rFonts w:ascii="FS Me" w:hAnsi="FS Me"/>
                <w:b/>
                <w:bCs/>
                <w:sz w:val="22"/>
                <w:szCs w:val="22"/>
              </w:rPr>
              <w:t xml:space="preserve">under no circumstances must you try and deal with a data breach yourself. </w:t>
            </w:r>
          </w:p>
          <w:p w14:paraId="51322067" w14:textId="77777777" w:rsidR="00E62C77" w:rsidRPr="00D04DB6" w:rsidRDefault="00E62C77" w:rsidP="00076F84">
            <w:pPr>
              <w:pStyle w:val="Default"/>
              <w:rPr>
                <w:rFonts w:ascii="FS Me" w:hAnsi="FS Me"/>
                <w:sz w:val="22"/>
                <w:szCs w:val="22"/>
              </w:rPr>
            </w:pPr>
          </w:p>
          <w:p w14:paraId="0B11EC2F" w14:textId="77777777" w:rsidR="00E62C77" w:rsidRDefault="00E62C77" w:rsidP="00076F84">
            <w:pPr>
              <w:rPr>
                <w:rFonts w:ascii="FS Me" w:hAnsi="FS Me"/>
              </w:rPr>
            </w:pPr>
            <w:r w:rsidRPr="00D04DB6">
              <w:rPr>
                <w:rFonts w:ascii="FS Me" w:hAnsi="FS Me"/>
              </w:rPr>
              <w:t>In some circumstances, we may not need to notify the affect individuals</w:t>
            </w:r>
            <w:r>
              <w:rPr>
                <w:rFonts w:ascii="FS Me" w:hAnsi="FS Me"/>
              </w:rPr>
              <w:t xml:space="preserve"> (Data Subjects).</w:t>
            </w:r>
            <w:r w:rsidRPr="00D04DB6">
              <w:rPr>
                <w:rFonts w:ascii="FS Me" w:hAnsi="FS Me"/>
              </w:rPr>
              <w:t xml:space="preserve"> </w:t>
            </w:r>
            <w:r>
              <w:rPr>
                <w:rFonts w:ascii="FS Me" w:hAnsi="FS Me"/>
              </w:rPr>
              <w:t xml:space="preserve">The </w:t>
            </w:r>
            <w:r w:rsidRPr="00D04DB6">
              <w:rPr>
                <w:rFonts w:ascii="FS Me" w:hAnsi="FS Me"/>
              </w:rPr>
              <w:t>DPO will decide whether this is the case.</w:t>
            </w:r>
          </w:p>
          <w:p w14:paraId="499E759B" w14:textId="77777777" w:rsidR="00E62C77" w:rsidRDefault="00E62C77" w:rsidP="00076F84">
            <w:pPr>
              <w:rPr>
                <w:rFonts w:ascii="FS Me" w:hAnsi="FS Me"/>
              </w:rPr>
            </w:pPr>
          </w:p>
          <w:p w14:paraId="5F128D6E" w14:textId="77777777" w:rsidR="00E62C77" w:rsidRPr="00534B1A" w:rsidRDefault="00E62C77" w:rsidP="00076F84">
            <w:pPr>
              <w:rPr>
                <w:rFonts w:ascii="FS Me" w:hAnsi="FS Me"/>
                <w:b/>
              </w:rPr>
            </w:pPr>
            <w:r w:rsidRPr="00534B1A">
              <w:rPr>
                <w:rFonts w:ascii="FS Me" w:hAnsi="FS Me"/>
                <w:b/>
              </w:rPr>
              <w:t xml:space="preserve">This will be carried out as soon as possible after we become aware of the breach. </w:t>
            </w:r>
          </w:p>
        </w:tc>
      </w:tr>
    </w:tbl>
    <w:p w14:paraId="5A8E1AF8" w14:textId="77777777" w:rsidR="00E62C77" w:rsidRDefault="00E62C77" w:rsidP="00E62C77">
      <w:r>
        <w:rPr>
          <w:noProof/>
          <w:lang w:eastAsia="en-GB"/>
        </w:rPr>
        <mc:AlternateContent>
          <mc:Choice Requires="wps">
            <w:drawing>
              <wp:anchor distT="0" distB="0" distL="114300" distR="114300" simplePos="0" relativeHeight="251664384" behindDoc="0" locked="0" layoutInCell="1" allowOverlap="1" wp14:anchorId="2EC26ECD" wp14:editId="74216AA3">
                <wp:simplePos x="0" y="0"/>
                <wp:positionH relativeFrom="column">
                  <wp:posOffset>2528515</wp:posOffset>
                </wp:positionH>
                <wp:positionV relativeFrom="paragraph">
                  <wp:posOffset>95415</wp:posOffset>
                </wp:positionV>
                <wp:extent cx="270344" cy="405517"/>
                <wp:effectExtent l="19050" t="0" r="34925" b="33020"/>
                <wp:wrapNone/>
                <wp:docPr id="13" name="Down Arrow 13"/>
                <wp:cNvGraphicFramePr/>
                <a:graphic xmlns:a="http://schemas.openxmlformats.org/drawingml/2006/main">
                  <a:graphicData uri="http://schemas.microsoft.com/office/word/2010/wordprocessingShape">
                    <wps:wsp>
                      <wps:cNvSpPr/>
                      <wps:spPr>
                        <a:xfrm>
                          <a:off x="0" y="0"/>
                          <a:ext cx="270344" cy="4055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3266F" id="Down Arrow 13" o:spid="_x0000_s1026" type="#_x0000_t67" style="position:absolute;margin-left:199.1pt;margin-top:7.5pt;width:21.3pt;height:3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" adj="14400" fillcolor="#4f81bd [3204]" strokecolor="#243f60 [1604]" strokeweight="2pt"/>
            </w:pict>
          </mc:Fallback>
        </mc:AlternateContent>
      </w:r>
    </w:p>
    <w:p w14:paraId="18AD9076" w14:textId="22041E4D" w:rsidR="00E62C77" w:rsidRDefault="00E62C77" w:rsidP="00E62C77"/>
    <w:p w14:paraId="130B43F8" w14:textId="323B4C53" w:rsidR="00E62C77" w:rsidRDefault="00E62C77" w:rsidP="00E62C77"/>
    <w:p w14:paraId="27EBCDB7" w14:textId="77777777" w:rsidR="00E62C77" w:rsidRDefault="00E62C77" w:rsidP="00E62C77"/>
    <w:tbl>
      <w:tblPr>
        <w:tblStyle w:val="TableGrid"/>
        <w:tblW w:w="0" w:type="auto"/>
        <w:tblLook w:val="04A0" w:firstRow="1" w:lastRow="0" w:firstColumn="1" w:lastColumn="0" w:noHBand="0" w:noVBand="1"/>
      </w:tblPr>
      <w:tblGrid>
        <w:gridCol w:w="9016"/>
      </w:tblGrid>
      <w:tr w:rsidR="00E62C77" w14:paraId="6BC705D2" w14:textId="77777777" w:rsidTr="00076F84">
        <w:tc>
          <w:tcPr>
            <w:tcW w:w="9016" w:type="dxa"/>
          </w:tcPr>
          <w:p w14:paraId="558BB5B7" w14:textId="77777777" w:rsidR="00E62C77" w:rsidRPr="00534B1A" w:rsidRDefault="00E62C77" w:rsidP="00076F84">
            <w:pPr>
              <w:pStyle w:val="Default"/>
              <w:rPr>
                <w:rFonts w:ascii="FS Me" w:hAnsi="FS Me"/>
                <w:b/>
                <w:bCs/>
              </w:rPr>
            </w:pPr>
            <w:r w:rsidRPr="00534B1A">
              <w:rPr>
                <w:rFonts w:ascii="FS Me" w:hAnsi="FS Me"/>
                <w:b/>
                <w:bCs/>
                <w:sz w:val="22"/>
                <w:szCs w:val="22"/>
              </w:rPr>
              <w:t xml:space="preserve">NOTIFYING A DATA BREACH TO OTHER RELEVANT THIRD PARTIES </w:t>
            </w:r>
          </w:p>
        </w:tc>
      </w:tr>
      <w:tr w:rsidR="00E62C77" w14:paraId="269BEE79" w14:textId="77777777" w:rsidTr="00076F84">
        <w:tc>
          <w:tcPr>
            <w:tcW w:w="9016" w:type="dxa"/>
          </w:tcPr>
          <w:p w14:paraId="4D37290C" w14:textId="77777777" w:rsidR="00E62C77" w:rsidRPr="00534B1A" w:rsidRDefault="00E62C77" w:rsidP="00076F84">
            <w:pPr>
              <w:pStyle w:val="Default"/>
              <w:rPr>
                <w:rFonts w:ascii="FS Me" w:hAnsi="FS Me"/>
                <w:sz w:val="22"/>
                <w:szCs w:val="22"/>
              </w:rPr>
            </w:pPr>
            <w:r>
              <w:rPr>
                <w:rFonts w:ascii="FS Me" w:hAnsi="FS Me"/>
                <w:sz w:val="22"/>
                <w:szCs w:val="22"/>
              </w:rPr>
              <w:t>It</w:t>
            </w:r>
            <w:r w:rsidRPr="00534B1A">
              <w:rPr>
                <w:rFonts w:ascii="FS Me" w:hAnsi="FS Me"/>
                <w:sz w:val="22"/>
                <w:szCs w:val="22"/>
              </w:rPr>
              <w:t xml:space="preserve"> may also </w:t>
            </w:r>
            <w:r>
              <w:rPr>
                <w:rFonts w:ascii="FS Me" w:hAnsi="FS Me"/>
                <w:sz w:val="22"/>
                <w:szCs w:val="22"/>
              </w:rPr>
              <w:t xml:space="preserve">be </w:t>
            </w:r>
            <w:r w:rsidRPr="00534B1A">
              <w:rPr>
                <w:rFonts w:ascii="FS Me" w:hAnsi="FS Me"/>
                <w:sz w:val="22"/>
                <w:szCs w:val="22"/>
              </w:rPr>
              <w:t xml:space="preserve">necessary to notify other third parties about the data breach depending on the nature of the breach. This could include: </w:t>
            </w:r>
          </w:p>
          <w:p w14:paraId="582E9098" w14:textId="77777777" w:rsidR="00E62C77" w:rsidRPr="00534B1A" w:rsidRDefault="00E62C77" w:rsidP="00076F84">
            <w:pPr>
              <w:pStyle w:val="Default"/>
              <w:rPr>
                <w:rFonts w:ascii="FS Me" w:hAnsi="FS Me"/>
                <w:sz w:val="22"/>
                <w:szCs w:val="22"/>
              </w:rPr>
            </w:pPr>
            <w:r w:rsidRPr="00534B1A">
              <w:rPr>
                <w:rFonts w:ascii="FS Me" w:hAnsi="FS Me"/>
                <w:sz w:val="22"/>
                <w:szCs w:val="22"/>
              </w:rPr>
              <w:t xml:space="preserve">• Insurers </w:t>
            </w:r>
          </w:p>
          <w:p w14:paraId="0D6DEBE4" w14:textId="77777777" w:rsidR="00E62C77" w:rsidRPr="00534B1A" w:rsidRDefault="00E62C77" w:rsidP="00076F84">
            <w:pPr>
              <w:pStyle w:val="Default"/>
              <w:rPr>
                <w:rFonts w:ascii="FS Me" w:hAnsi="FS Me"/>
                <w:sz w:val="22"/>
                <w:szCs w:val="22"/>
              </w:rPr>
            </w:pPr>
            <w:r w:rsidRPr="00534B1A">
              <w:rPr>
                <w:rFonts w:ascii="FS Me" w:hAnsi="FS Me"/>
                <w:sz w:val="22"/>
                <w:szCs w:val="22"/>
              </w:rPr>
              <w:t xml:space="preserve">• Police </w:t>
            </w:r>
          </w:p>
          <w:p w14:paraId="4CFF470B" w14:textId="77777777" w:rsidR="00E62C77" w:rsidRPr="00534B1A" w:rsidRDefault="00E62C77" w:rsidP="00076F84">
            <w:pPr>
              <w:pStyle w:val="Default"/>
              <w:rPr>
                <w:rFonts w:ascii="FS Me" w:hAnsi="FS Me"/>
                <w:sz w:val="22"/>
                <w:szCs w:val="22"/>
              </w:rPr>
            </w:pPr>
            <w:r w:rsidRPr="00534B1A">
              <w:rPr>
                <w:rFonts w:ascii="FS Me" w:hAnsi="FS Me"/>
                <w:sz w:val="22"/>
                <w:szCs w:val="22"/>
              </w:rPr>
              <w:t xml:space="preserve">• Employees </w:t>
            </w:r>
          </w:p>
          <w:p w14:paraId="78555A31" w14:textId="77777777" w:rsidR="00E62C77" w:rsidRPr="00534B1A" w:rsidRDefault="00E62C77" w:rsidP="00076F84">
            <w:pPr>
              <w:pStyle w:val="Default"/>
              <w:rPr>
                <w:rFonts w:ascii="FS Me" w:hAnsi="FS Me"/>
                <w:sz w:val="22"/>
                <w:szCs w:val="22"/>
              </w:rPr>
            </w:pPr>
            <w:r w:rsidRPr="00534B1A">
              <w:rPr>
                <w:rFonts w:ascii="FS Me" w:hAnsi="FS Me"/>
                <w:sz w:val="22"/>
                <w:szCs w:val="22"/>
              </w:rPr>
              <w:t xml:space="preserve">• Parents/Guardians </w:t>
            </w:r>
          </w:p>
          <w:p w14:paraId="7D720AE6" w14:textId="77777777" w:rsidR="00E62C77" w:rsidRPr="00534B1A" w:rsidRDefault="00E62C77" w:rsidP="00076F84">
            <w:pPr>
              <w:pStyle w:val="Default"/>
              <w:rPr>
                <w:rFonts w:ascii="FS Me" w:hAnsi="FS Me"/>
                <w:sz w:val="22"/>
                <w:szCs w:val="22"/>
              </w:rPr>
            </w:pPr>
            <w:r w:rsidRPr="00534B1A">
              <w:rPr>
                <w:rFonts w:ascii="FS Me" w:hAnsi="FS Me"/>
                <w:sz w:val="22"/>
                <w:szCs w:val="22"/>
              </w:rPr>
              <w:t xml:space="preserve">• Sponsors </w:t>
            </w:r>
          </w:p>
          <w:p w14:paraId="1B191890" w14:textId="77777777" w:rsidR="00E62C77" w:rsidRPr="00534B1A" w:rsidRDefault="00E62C77" w:rsidP="00076F84">
            <w:pPr>
              <w:pStyle w:val="Default"/>
              <w:rPr>
                <w:rFonts w:ascii="FS Me" w:hAnsi="FS Me"/>
                <w:sz w:val="22"/>
                <w:szCs w:val="22"/>
              </w:rPr>
            </w:pPr>
            <w:r w:rsidRPr="00534B1A">
              <w:rPr>
                <w:rFonts w:ascii="FS Me" w:hAnsi="FS Me"/>
                <w:sz w:val="22"/>
                <w:szCs w:val="22"/>
              </w:rPr>
              <w:lastRenderedPageBreak/>
              <w:t xml:space="preserve">• Banks </w:t>
            </w:r>
          </w:p>
          <w:p w14:paraId="2CCFFB4B" w14:textId="77777777" w:rsidR="00E62C77" w:rsidRDefault="00E62C77" w:rsidP="00076F84">
            <w:pPr>
              <w:rPr>
                <w:rFonts w:ascii="FS Me" w:hAnsi="FS Me"/>
              </w:rPr>
            </w:pPr>
            <w:r w:rsidRPr="00534B1A">
              <w:rPr>
                <w:rFonts w:ascii="FS Me" w:hAnsi="FS Me"/>
              </w:rPr>
              <w:t>• Contract counterparties</w:t>
            </w:r>
          </w:p>
          <w:p w14:paraId="41E841D0" w14:textId="77777777" w:rsidR="00E62C77" w:rsidRDefault="00E62C77" w:rsidP="00076F84">
            <w:pPr>
              <w:rPr>
                <w:rFonts w:ascii="FS Me" w:hAnsi="FS Me"/>
              </w:rPr>
            </w:pPr>
          </w:p>
          <w:p w14:paraId="0631B30A" w14:textId="77777777" w:rsidR="00E62C77" w:rsidRPr="00534B1A" w:rsidRDefault="00E62C77" w:rsidP="00076F84">
            <w:pPr>
              <w:rPr>
                <w:rFonts w:ascii="FS Me" w:hAnsi="FS Me"/>
                <w:b/>
                <w:bCs/>
              </w:rPr>
            </w:pPr>
            <w:r w:rsidRPr="00534B1A">
              <w:rPr>
                <w:rFonts w:ascii="FS Me" w:hAnsi="FS Me"/>
                <w:b/>
                <w:bCs/>
              </w:rPr>
              <w:t xml:space="preserve">The decision as to whether any third parties need to be notified will be made by </w:t>
            </w:r>
            <w:r>
              <w:rPr>
                <w:rFonts w:ascii="FS Me" w:hAnsi="FS Me"/>
                <w:b/>
                <w:bCs/>
              </w:rPr>
              <w:t xml:space="preserve">the </w:t>
            </w:r>
            <w:r w:rsidRPr="00534B1A">
              <w:rPr>
                <w:rFonts w:ascii="FS Me" w:hAnsi="FS Me"/>
                <w:b/>
                <w:bCs/>
              </w:rPr>
              <w:t xml:space="preserve">DPO and </w:t>
            </w:r>
            <w:r>
              <w:rPr>
                <w:rFonts w:ascii="FS Me" w:hAnsi="FS Me"/>
                <w:b/>
                <w:bCs/>
              </w:rPr>
              <w:t xml:space="preserve">SLT. </w:t>
            </w:r>
            <w:r w:rsidRPr="00534B1A">
              <w:rPr>
                <w:rFonts w:ascii="FS Me" w:hAnsi="FS Me"/>
                <w:b/>
                <w:bCs/>
              </w:rPr>
              <w:t>They will decide on the content of such notifications and act within 5 days of becoming aware of the data breach.</w:t>
            </w:r>
          </w:p>
          <w:p w14:paraId="3BAE3E61" w14:textId="77777777" w:rsidR="00E62C77" w:rsidRPr="00534B1A" w:rsidRDefault="00E62C77" w:rsidP="00076F84">
            <w:pPr>
              <w:rPr>
                <w:rFonts w:ascii="FS Me" w:hAnsi="FS Me"/>
                <w:b/>
                <w:bCs/>
              </w:rPr>
            </w:pPr>
          </w:p>
        </w:tc>
      </w:tr>
    </w:tbl>
    <w:p w14:paraId="47186CA0" w14:textId="77777777" w:rsidR="00E62C77" w:rsidRDefault="00E62C77" w:rsidP="00E62C77">
      <w:pPr>
        <w:rPr>
          <w:b/>
          <w:bCs/>
        </w:rPr>
      </w:pPr>
      <w:r>
        <w:rPr>
          <w:noProof/>
          <w:lang w:eastAsia="en-GB"/>
        </w:rPr>
        <w:lastRenderedPageBreak/>
        <mc:AlternateContent>
          <mc:Choice Requires="wps">
            <w:drawing>
              <wp:anchor distT="0" distB="0" distL="114300" distR="114300" simplePos="0" relativeHeight="251665408" behindDoc="0" locked="0" layoutInCell="1" allowOverlap="1" wp14:anchorId="4104E9F3" wp14:editId="748FD721">
                <wp:simplePos x="0" y="0"/>
                <wp:positionH relativeFrom="column">
                  <wp:posOffset>2560320</wp:posOffset>
                </wp:positionH>
                <wp:positionV relativeFrom="paragraph">
                  <wp:posOffset>78878</wp:posOffset>
                </wp:positionV>
                <wp:extent cx="270344" cy="405517"/>
                <wp:effectExtent l="19050" t="0" r="34925" b="33020"/>
                <wp:wrapNone/>
                <wp:docPr id="14" name="Down Arrow 14"/>
                <wp:cNvGraphicFramePr/>
                <a:graphic xmlns:a="http://schemas.openxmlformats.org/drawingml/2006/main">
                  <a:graphicData uri="http://schemas.microsoft.com/office/word/2010/wordprocessingShape">
                    <wps:wsp>
                      <wps:cNvSpPr/>
                      <wps:spPr>
                        <a:xfrm>
                          <a:off x="0" y="0"/>
                          <a:ext cx="270344" cy="4055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4ED54" id="Down Arrow 14" o:spid="_x0000_s1026" type="#_x0000_t67" style="position:absolute;margin-left:201.6pt;margin-top:6.2pt;width:21.3pt;height:3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" adj="14400" fillcolor="#4f81bd [3204]" strokecolor="#243f60 [1604]" strokeweight="2pt"/>
            </w:pict>
          </mc:Fallback>
        </mc:AlternateContent>
      </w:r>
    </w:p>
    <w:p w14:paraId="0F0C19B5" w14:textId="1C3FBCD9" w:rsidR="00E62C77" w:rsidRDefault="00E62C77" w:rsidP="00E62C77"/>
    <w:p w14:paraId="543CA2BA" w14:textId="353BA7DE" w:rsidR="00E62C77" w:rsidRDefault="00E62C77" w:rsidP="00E62C77"/>
    <w:p w14:paraId="4CA3B183" w14:textId="77777777" w:rsidR="00E62C77" w:rsidRDefault="00E62C77" w:rsidP="00E62C77"/>
    <w:tbl>
      <w:tblPr>
        <w:tblStyle w:val="TableGrid"/>
        <w:tblW w:w="0" w:type="auto"/>
        <w:tblLook w:val="04A0" w:firstRow="1" w:lastRow="0" w:firstColumn="1" w:lastColumn="0" w:noHBand="0" w:noVBand="1"/>
      </w:tblPr>
      <w:tblGrid>
        <w:gridCol w:w="9016"/>
      </w:tblGrid>
      <w:tr w:rsidR="00E62C77" w14:paraId="4A213698" w14:textId="77777777" w:rsidTr="00076F84">
        <w:tc>
          <w:tcPr>
            <w:tcW w:w="9016" w:type="dxa"/>
          </w:tcPr>
          <w:p w14:paraId="5E42F797" w14:textId="77777777" w:rsidR="00E62C77" w:rsidRPr="00534B1A" w:rsidRDefault="00E62C77" w:rsidP="00076F84">
            <w:pPr>
              <w:jc w:val="center"/>
              <w:rPr>
                <w:rFonts w:ascii="FS Me" w:hAnsi="FS Me"/>
              </w:rPr>
            </w:pPr>
            <w:r w:rsidRPr="00534B1A">
              <w:rPr>
                <w:rFonts w:ascii="FS Me" w:hAnsi="FS Me"/>
                <w:b/>
                <w:bCs/>
              </w:rPr>
              <w:t>UPDATING NOTIFICATIONS</w:t>
            </w:r>
          </w:p>
        </w:tc>
      </w:tr>
      <w:tr w:rsidR="00E62C77" w14:paraId="43A71652" w14:textId="77777777" w:rsidTr="00076F84">
        <w:tc>
          <w:tcPr>
            <w:tcW w:w="9016" w:type="dxa"/>
          </w:tcPr>
          <w:p w14:paraId="77383DC8" w14:textId="77777777" w:rsidR="00E62C77" w:rsidRPr="00534B1A" w:rsidRDefault="00E62C77" w:rsidP="00076F84">
            <w:pPr>
              <w:rPr>
                <w:rFonts w:ascii="FS Me" w:hAnsi="FS Me"/>
              </w:rPr>
            </w:pPr>
            <w:r w:rsidRPr="00534B1A">
              <w:rPr>
                <w:rFonts w:ascii="FS Me" w:hAnsi="FS Me"/>
              </w:rPr>
              <w:t xml:space="preserve">We need to keep the ICO up to date about the data breach. If anything changes from the </w:t>
            </w:r>
            <w:proofErr w:type="gramStart"/>
            <w:r w:rsidRPr="00534B1A">
              <w:rPr>
                <w:rFonts w:ascii="FS Me" w:hAnsi="FS Me"/>
              </w:rPr>
              <w:t>time</w:t>
            </w:r>
            <w:proofErr w:type="gramEnd"/>
            <w:r w:rsidRPr="00534B1A">
              <w:rPr>
                <w:rFonts w:ascii="FS Me" w:hAnsi="FS Me"/>
              </w:rPr>
              <w:t xml:space="preserve"> we send the initial notification to the ICO, </w:t>
            </w:r>
            <w:r>
              <w:rPr>
                <w:rFonts w:ascii="FS Me" w:hAnsi="FS Me"/>
              </w:rPr>
              <w:t xml:space="preserve">the </w:t>
            </w:r>
            <w:r w:rsidRPr="00534B1A">
              <w:rPr>
                <w:rFonts w:ascii="FS Me" w:hAnsi="FS Me"/>
              </w:rPr>
              <w:t>DPO will consider whether we need to update the ICO about the data breach.</w:t>
            </w:r>
          </w:p>
        </w:tc>
      </w:tr>
    </w:tbl>
    <w:p w14:paraId="7C101A95" w14:textId="77777777" w:rsidR="00E62C77" w:rsidRDefault="00E62C77" w:rsidP="00E62C77">
      <w:r>
        <w:rPr>
          <w:noProof/>
          <w:lang w:eastAsia="en-GB"/>
        </w:rPr>
        <mc:AlternateContent>
          <mc:Choice Requires="wps">
            <w:drawing>
              <wp:anchor distT="0" distB="0" distL="114300" distR="114300" simplePos="0" relativeHeight="251666432" behindDoc="0" locked="0" layoutInCell="1" allowOverlap="1" wp14:anchorId="4D3D149C" wp14:editId="3B4C75D2">
                <wp:simplePos x="0" y="0"/>
                <wp:positionH relativeFrom="column">
                  <wp:posOffset>2560320</wp:posOffset>
                </wp:positionH>
                <wp:positionV relativeFrom="paragraph">
                  <wp:posOffset>102732</wp:posOffset>
                </wp:positionV>
                <wp:extent cx="270344" cy="405517"/>
                <wp:effectExtent l="19050" t="0" r="34925" b="33020"/>
                <wp:wrapNone/>
                <wp:docPr id="15" name="Down Arrow 15"/>
                <wp:cNvGraphicFramePr/>
                <a:graphic xmlns:a="http://schemas.openxmlformats.org/drawingml/2006/main">
                  <a:graphicData uri="http://schemas.microsoft.com/office/word/2010/wordprocessingShape">
                    <wps:wsp>
                      <wps:cNvSpPr/>
                      <wps:spPr>
                        <a:xfrm>
                          <a:off x="0" y="0"/>
                          <a:ext cx="270344" cy="4055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57CF2" id="Down Arrow 15" o:spid="_x0000_s1026" type="#_x0000_t67" style="position:absolute;margin-left:201.6pt;margin-top:8.1pt;width:21.3pt;height:3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" adj="14400" fillcolor="#4f81bd [3204]" strokecolor="#243f60 [1604]" strokeweight="2pt"/>
            </w:pict>
          </mc:Fallback>
        </mc:AlternateContent>
      </w:r>
    </w:p>
    <w:p w14:paraId="10D8BB52" w14:textId="3EDDBB77" w:rsidR="00E62C77" w:rsidRDefault="00E62C77" w:rsidP="00E62C77"/>
    <w:p w14:paraId="5B6DAC01" w14:textId="196C9229" w:rsidR="00E62C77" w:rsidRDefault="00E62C77" w:rsidP="00E62C77"/>
    <w:p w14:paraId="752FE2AB" w14:textId="77777777" w:rsidR="00E62C77" w:rsidRDefault="00E62C77" w:rsidP="00E62C77"/>
    <w:tbl>
      <w:tblPr>
        <w:tblStyle w:val="TableGrid"/>
        <w:tblW w:w="0" w:type="auto"/>
        <w:tblLook w:val="04A0" w:firstRow="1" w:lastRow="0" w:firstColumn="1" w:lastColumn="0" w:noHBand="0" w:noVBand="1"/>
      </w:tblPr>
      <w:tblGrid>
        <w:gridCol w:w="9016"/>
      </w:tblGrid>
      <w:tr w:rsidR="00E62C77" w14:paraId="6A7138AF" w14:textId="77777777" w:rsidTr="00076F84">
        <w:tc>
          <w:tcPr>
            <w:tcW w:w="9016" w:type="dxa"/>
          </w:tcPr>
          <w:p w14:paraId="6596EF8F" w14:textId="77777777" w:rsidR="00E62C77" w:rsidRPr="00534B1A" w:rsidRDefault="00E62C77" w:rsidP="00076F84">
            <w:pPr>
              <w:jc w:val="center"/>
              <w:rPr>
                <w:rFonts w:ascii="FS Me" w:hAnsi="FS Me"/>
              </w:rPr>
            </w:pPr>
            <w:r w:rsidRPr="00534B1A">
              <w:rPr>
                <w:rFonts w:ascii="FS Me" w:hAnsi="FS Me"/>
                <w:b/>
                <w:bCs/>
              </w:rPr>
              <w:t>EVALUATION AND RESPONSE</w:t>
            </w:r>
          </w:p>
        </w:tc>
      </w:tr>
      <w:tr w:rsidR="00E62C77" w14:paraId="0B621FD8" w14:textId="77777777" w:rsidTr="00076F84">
        <w:tc>
          <w:tcPr>
            <w:tcW w:w="9016" w:type="dxa"/>
          </w:tcPr>
          <w:p w14:paraId="14987575" w14:textId="1DADBC3B" w:rsidR="00E62C77" w:rsidRDefault="00E62C77" w:rsidP="00076F84">
            <w:pPr>
              <w:pStyle w:val="Default"/>
              <w:rPr>
                <w:rFonts w:ascii="FS Me" w:hAnsi="FS Me"/>
                <w:sz w:val="22"/>
                <w:szCs w:val="22"/>
              </w:rPr>
            </w:pPr>
            <w:r w:rsidRPr="00534B1A">
              <w:rPr>
                <w:rFonts w:ascii="FS Me" w:hAnsi="FS Me"/>
                <w:sz w:val="22"/>
                <w:szCs w:val="22"/>
              </w:rPr>
              <w:t xml:space="preserve">The key to preventing further incidents is to ensure that the </w:t>
            </w:r>
            <w:r w:rsidR="009A4B64">
              <w:rPr>
                <w:rFonts w:ascii="FS Me" w:hAnsi="FS Me"/>
                <w:sz w:val="22"/>
                <w:szCs w:val="22"/>
              </w:rPr>
              <w:t>College</w:t>
            </w:r>
            <w:r w:rsidRPr="00534B1A">
              <w:rPr>
                <w:rFonts w:ascii="FS Me" w:hAnsi="FS Me"/>
                <w:sz w:val="22"/>
                <w:szCs w:val="22"/>
              </w:rPr>
              <w:t xml:space="preserve"> learns from previous incidents. </w:t>
            </w:r>
          </w:p>
          <w:p w14:paraId="37DEC1DA" w14:textId="77777777" w:rsidR="00E62C77" w:rsidRPr="00534B1A" w:rsidRDefault="00E62C77" w:rsidP="00076F84">
            <w:pPr>
              <w:pStyle w:val="Default"/>
              <w:rPr>
                <w:rFonts w:ascii="FS Me" w:hAnsi="FS Me"/>
                <w:sz w:val="22"/>
                <w:szCs w:val="22"/>
              </w:rPr>
            </w:pPr>
          </w:p>
          <w:p w14:paraId="77BF9272" w14:textId="52AEC742" w:rsidR="00E62C77" w:rsidRPr="00534B1A" w:rsidRDefault="00E62C77" w:rsidP="00076F84">
            <w:pPr>
              <w:rPr>
                <w:rFonts w:ascii="FS Me" w:hAnsi="FS Me"/>
              </w:rPr>
            </w:pPr>
            <w:r w:rsidRPr="00534B1A">
              <w:rPr>
                <w:rFonts w:ascii="FS Me" w:hAnsi="FS Me"/>
              </w:rPr>
              <w:t xml:space="preserve">It is extremely important to identify the actions that the </w:t>
            </w:r>
            <w:r w:rsidR="009A4B64">
              <w:rPr>
                <w:rFonts w:ascii="FS Me" w:hAnsi="FS Me"/>
              </w:rPr>
              <w:t>College</w:t>
            </w:r>
            <w:r w:rsidRPr="00534B1A">
              <w:rPr>
                <w:rFonts w:ascii="FS Me" w:hAnsi="FS Me"/>
              </w:rPr>
              <w:t xml:space="preserve"> needs to take to prevent a recurrence of the incident. </w:t>
            </w:r>
            <w:r>
              <w:rPr>
                <w:rFonts w:ascii="FS Me" w:hAnsi="FS Me"/>
              </w:rPr>
              <w:t>The</w:t>
            </w:r>
            <w:r w:rsidRPr="00534B1A">
              <w:rPr>
                <w:rFonts w:ascii="FS Me" w:hAnsi="FS Me"/>
              </w:rPr>
              <w:t xml:space="preserve"> DPO and the </w:t>
            </w:r>
            <w:r>
              <w:rPr>
                <w:rFonts w:ascii="FS Me" w:hAnsi="FS Me"/>
              </w:rPr>
              <w:t xml:space="preserve">SLT </w:t>
            </w:r>
            <w:r w:rsidRPr="00534B1A">
              <w:rPr>
                <w:rFonts w:ascii="FS Me" w:hAnsi="FS Me"/>
              </w:rPr>
              <w:t xml:space="preserve">will carry out an evaluation as to the effectiveness of our response to the data breach and document this in </w:t>
            </w:r>
            <w:r>
              <w:rPr>
                <w:rFonts w:ascii="FS Me" w:hAnsi="FS Me"/>
              </w:rPr>
              <w:t xml:space="preserve">the </w:t>
            </w:r>
            <w:r w:rsidRPr="00534B1A">
              <w:rPr>
                <w:rFonts w:ascii="FS Me" w:hAnsi="FS Me"/>
              </w:rPr>
              <w:t>Data Breach Register. S</w:t>
            </w:r>
            <w:r>
              <w:rPr>
                <w:rFonts w:ascii="FS Me" w:hAnsi="FS Me"/>
              </w:rPr>
              <w:t>LT</w:t>
            </w:r>
            <w:r w:rsidRPr="00534B1A">
              <w:rPr>
                <w:rFonts w:ascii="FS Me" w:hAnsi="FS Me"/>
              </w:rPr>
              <w:t xml:space="preserve"> may then make changes to </w:t>
            </w:r>
            <w:proofErr w:type="gramStart"/>
            <w:r w:rsidR="009A4B64">
              <w:rPr>
                <w:rFonts w:ascii="FS Me" w:hAnsi="FS Me"/>
              </w:rPr>
              <w:t>College</w:t>
            </w:r>
            <w:proofErr w:type="gramEnd"/>
            <w:r w:rsidRPr="00534B1A">
              <w:rPr>
                <w:rFonts w:ascii="FS Me" w:hAnsi="FS Me"/>
              </w:rPr>
              <w:t xml:space="preserve"> procedures to minimise the likelihood of incidents occurring again. </w:t>
            </w:r>
          </w:p>
        </w:tc>
      </w:tr>
    </w:tbl>
    <w:p w14:paraId="4E6C61D5" w14:textId="77777777" w:rsidR="00E62C77" w:rsidRDefault="00E62C77" w:rsidP="00E62C77"/>
    <w:p w14:paraId="2EF20358" w14:textId="77777777" w:rsidR="00E62C77" w:rsidRDefault="00E62C77" w:rsidP="00E62C77"/>
    <w:p w14:paraId="15770E14" w14:textId="77777777" w:rsidR="00E62C77" w:rsidRDefault="00E62C77" w:rsidP="00E62C77"/>
    <w:p w14:paraId="1EB01757" w14:textId="39036F24" w:rsidR="009D1F31" w:rsidRDefault="009D1F31" w:rsidP="00F17C1E">
      <w:pPr>
        <w:pStyle w:val="BulletList1"/>
        <w:numPr>
          <w:ilvl w:val="0"/>
          <w:numId w:val="0"/>
        </w:numPr>
        <w:rPr>
          <w:b/>
        </w:rPr>
      </w:pPr>
    </w:p>
    <w:p w14:paraId="53CB851B" w14:textId="17DE1A85" w:rsidR="00C23B4D" w:rsidRDefault="00C23B4D" w:rsidP="00F17C1E">
      <w:pPr>
        <w:pStyle w:val="BulletList1"/>
        <w:numPr>
          <w:ilvl w:val="0"/>
          <w:numId w:val="0"/>
        </w:numPr>
        <w:rPr>
          <w:b/>
        </w:rPr>
      </w:pPr>
    </w:p>
    <w:p w14:paraId="3EAC2075" w14:textId="4DDB1188" w:rsidR="00C23B4D" w:rsidRDefault="00C23B4D" w:rsidP="00F17C1E">
      <w:pPr>
        <w:pStyle w:val="BulletList1"/>
        <w:numPr>
          <w:ilvl w:val="0"/>
          <w:numId w:val="0"/>
        </w:numPr>
        <w:rPr>
          <w:b/>
        </w:rPr>
      </w:pPr>
    </w:p>
    <w:p w14:paraId="683C5AE8" w14:textId="32AEED71" w:rsidR="00C23B4D" w:rsidRDefault="00C23B4D" w:rsidP="00F17C1E">
      <w:pPr>
        <w:pStyle w:val="BulletList1"/>
        <w:numPr>
          <w:ilvl w:val="0"/>
          <w:numId w:val="0"/>
        </w:numPr>
        <w:rPr>
          <w:b/>
        </w:rPr>
      </w:pPr>
    </w:p>
    <w:p w14:paraId="7BD7C7A9" w14:textId="7F440BD3" w:rsidR="00C23B4D" w:rsidRDefault="00C23B4D" w:rsidP="00F17C1E">
      <w:pPr>
        <w:pStyle w:val="BulletList1"/>
        <w:numPr>
          <w:ilvl w:val="0"/>
          <w:numId w:val="0"/>
        </w:numPr>
        <w:rPr>
          <w:b/>
        </w:rPr>
      </w:pPr>
    </w:p>
    <w:p w14:paraId="7086A173" w14:textId="572309B9" w:rsidR="00C23B4D" w:rsidRDefault="00C23B4D" w:rsidP="00F17C1E">
      <w:pPr>
        <w:pStyle w:val="BulletList1"/>
        <w:numPr>
          <w:ilvl w:val="0"/>
          <w:numId w:val="0"/>
        </w:numPr>
        <w:rPr>
          <w:b/>
        </w:rPr>
      </w:pPr>
    </w:p>
    <w:p w14:paraId="7638D485" w14:textId="1999399B" w:rsidR="00C23B4D" w:rsidRDefault="00C23B4D" w:rsidP="00F17C1E">
      <w:pPr>
        <w:pStyle w:val="BulletList1"/>
        <w:numPr>
          <w:ilvl w:val="0"/>
          <w:numId w:val="0"/>
        </w:numPr>
        <w:rPr>
          <w:b/>
        </w:rPr>
      </w:pPr>
    </w:p>
    <w:p w14:paraId="2643C1BB" w14:textId="701D3572" w:rsidR="00C23B4D" w:rsidRDefault="00C23B4D" w:rsidP="00F17C1E">
      <w:pPr>
        <w:pStyle w:val="BulletList1"/>
        <w:numPr>
          <w:ilvl w:val="0"/>
          <w:numId w:val="0"/>
        </w:numPr>
        <w:rPr>
          <w:b/>
        </w:rPr>
      </w:pPr>
    </w:p>
    <w:p w14:paraId="2B983DAB" w14:textId="76A0D42B" w:rsidR="00C23B4D" w:rsidRDefault="00C23B4D" w:rsidP="00F17C1E">
      <w:pPr>
        <w:pStyle w:val="BulletList1"/>
        <w:numPr>
          <w:ilvl w:val="0"/>
          <w:numId w:val="0"/>
        </w:numPr>
        <w:rPr>
          <w:b/>
        </w:rPr>
      </w:pPr>
    </w:p>
    <w:p w14:paraId="12F8700F" w14:textId="533713F0" w:rsidR="00C23B4D" w:rsidRDefault="00C23B4D" w:rsidP="00F17C1E">
      <w:pPr>
        <w:pStyle w:val="BulletList1"/>
        <w:numPr>
          <w:ilvl w:val="0"/>
          <w:numId w:val="0"/>
        </w:numPr>
        <w:rPr>
          <w:b/>
        </w:rPr>
      </w:pPr>
    </w:p>
    <w:p w14:paraId="445E1485" w14:textId="77777777" w:rsidR="00C23B4D" w:rsidRDefault="00C23B4D" w:rsidP="00F17C1E">
      <w:pPr>
        <w:pStyle w:val="BulletList1"/>
        <w:numPr>
          <w:ilvl w:val="0"/>
          <w:numId w:val="0"/>
        </w:numPr>
        <w:rPr>
          <w:b/>
        </w:rPr>
        <w:sectPr w:rsidR="00C23B4D" w:rsidSect="00574904">
          <w:headerReference w:type="even" r:id="rId19"/>
          <w:headerReference w:type="default" r:id="rId20"/>
          <w:footerReference w:type="even" r:id="rId21"/>
          <w:footerReference w:type="default" r:id="rId22"/>
          <w:headerReference w:type="first" r:id="rId23"/>
          <w:footerReference w:type="first" r:id="rId24"/>
          <w:pgSz w:w="11906" w:h="16838"/>
          <w:pgMar w:top="1440" w:right="1080" w:bottom="1440" w:left="1080" w:header="708" w:footer="708" w:gutter="0"/>
          <w:cols w:space="708"/>
          <w:titlePg/>
          <w:docGrid w:linePitch="360"/>
        </w:sectPr>
      </w:pPr>
    </w:p>
    <w:p w14:paraId="377B02B5" w14:textId="77777777" w:rsidR="00C23B4D" w:rsidRDefault="00C23B4D" w:rsidP="00C23B4D">
      <w:pPr>
        <w:tabs>
          <w:tab w:val="left" w:pos="3675"/>
        </w:tabs>
        <w:jc w:val="center"/>
        <w:rPr>
          <w:b/>
        </w:rPr>
      </w:pPr>
    </w:p>
    <w:p w14:paraId="68371A3E" w14:textId="4360BDF9" w:rsidR="00C23B4D" w:rsidRDefault="00C23B4D" w:rsidP="00C23B4D">
      <w:pPr>
        <w:tabs>
          <w:tab w:val="left" w:pos="3675"/>
        </w:tabs>
        <w:rPr>
          <w:b/>
        </w:rPr>
      </w:pPr>
      <w:r>
        <w:rPr>
          <w:b/>
        </w:rPr>
        <w:t xml:space="preserve">Appendix 2 </w:t>
      </w:r>
      <w:r>
        <w:rPr>
          <w:b/>
        </w:rPr>
        <w:tab/>
      </w:r>
      <w:r w:rsidRPr="005D3CCB">
        <w:rPr>
          <w:b/>
        </w:rPr>
        <w:t>DATA SUBJECT ACCESS REQUEST FORM</w:t>
      </w:r>
    </w:p>
    <w:p w14:paraId="46DE522F" w14:textId="77777777" w:rsidR="00C23B4D" w:rsidRDefault="00C23B4D" w:rsidP="00C23B4D">
      <w:pPr>
        <w:tabs>
          <w:tab w:val="left" w:pos="3675"/>
        </w:tabs>
        <w:jc w:val="center"/>
        <w:rPr>
          <w:b/>
        </w:rPr>
      </w:pPr>
    </w:p>
    <w:p w14:paraId="24F6BD8D" w14:textId="77777777" w:rsidR="00C23B4D" w:rsidRPr="00734F46" w:rsidRDefault="00C23B4D" w:rsidP="00C23B4D">
      <w:pPr>
        <w:tabs>
          <w:tab w:val="left" w:pos="3675"/>
        </w:tabs>
        <w:jc w:val="center"/>
        <w:rPr>
          <w:b/>
          <w:sz w:val="8"/>
        </w:rPr>
      </w:pPr>
    </w:p>
    <w:p w14:paraId="28D29BD2" w14:textId="5A039FA0" w:rsidR="00C23B4D" w:rsidRDefault="00C23B4D" w:rsidP="00C23B4D">
      <w:pPr>
        <w:tabs>
          <w:tab w:val="left" w:pos="3675"/>
        </w:tabs>
      </w:pPr>
      <w:r>
        <w:t xml:space="preserve">We will respond to your request within 30 days, where we are unable to approve your request for information or are unable to provide the information within 30 days, we will notify you. </w:t>
      </w:r>
    </w:p>
    <w:p w14:paraId="580FB310" w14:textId="77777777" w:rsidR="00C23B4D" w:rsidRDefault="00C23B4D" w:rsidP="00C23B4D">
      <w:pPr>
        <w:tabs>
          <w:tab w:val="left" w:pos="3675"/>
        </w:tabs>
      </w:pPr>
    </w:p>
    <w:p w14:paraId="32B099B6" w14:textId="77777777" w:rsidR="00C23B4D" w:rsidRPr="00734F46" w:rsidRDefault="00C23B4D" w:rsidP="00C23B4D">
      <w:pPr>
        <w:tabs>
          <w:tab w:val="left" w:pos="3675"/>
        </w:tabs>
        <w:rPr>
          <w:sz w:val="2"/>
        </w:rPr>
      </w:pPr>
    </w:p>
    <w:p w14:paraId="3C05AD77" w14:textId="6D5542E7" w:rsidR="00C23B4D" w:rsidRDefault="00C23B4D" w:rsidP="00C23B4D">
      <w:pPr>
        <w:tabs>
          <w:tab w:val="left" w:pos="3675"/>
        </w:tabs>
      </w:pPr>
      <w:r>
        <w:t xml:space="preserve">Information will normally be provided free of charge, however, there may be certain circumstances when a charge can be made, we will follow guidance from the ICO to determine if a charge applies and advise you prior to collating the information. </w:t>
      </w:r>
    </w:p>
    <w:p w14:paraId="7AF48CCE" w14:textId="77777777" w:rsidR="00C23B4D" w:rsidRDefault="00C23B4D" w:rsidP="00C23B4D">
      <w:pPr>
        <w:tabs>
          <w:tab w:val="left" w:pos="3675"/>
        </w:tabs>
      </w:pPr>
    </w:p>
    <w:p w14:paraId="40DC799C" w14:textId="77777777" w:rsidR="00C23B4D" w:rsidRPr="00734F46" w:rsidRDefault="00C23B4D" w:rsidP="00C23B4D">
      <w:pPr>
        <w:tabs>
          <w:tab w:val="left" w:pos="3675"/>
        </w:tabs>
        <w:rPr>
          <w:sz w:val="2"/>
        </w:rPr>
      </w:pPr>
    </w:p>
    <w:p w14:paraId="6532252B" w14:textId="12CAA277" w:rsidR="00C23B4D" w:rsidRDefault="00C23B4D" w:rsidP="00C23B4D">
      <w:pPr>
        <w:tabs>
          <w:tab w:val="left" w:pos="3675"/>
        </w:tabs>
      </w:pPr>
      <w:r>
        <w:t xml:space="preserve">If you require assistance in completing a request, please contact the Data Protection Officer. </w:t>
      </w:r>
    </w:p>
    <w:p w14:paraId="02C76ACD" w14:textId="77777777" w:rsidR="00C23B4D" w:rsidRDefault="00C23B4D" w:rsidP="00C23B4D">
      <w:pPr>
        <w:tabs>
          <w:tab w:val="left" w:pos="3675"/>
        </w:tabs>
      </w:pPr>
    </w:p>
    <w:p w14:paraId="4FC8D81C" w14:textId="77777777" w:rsidR="00C23B4D" w:rsidRDefault="00C23B4D" w:rsidP="00C23B4D">
      <w:pPr>
        <w:pStyle w:val="ListParagraph"/>
        <w:numPr>
          <w:ilvl w:val="0"/>
          <w:numId w:val="16"/>
        </w:numPr>
        <w:tabs>
          <w:tab w:val="left" w:pos="3675"/>
        </w:tabs>
        <w:spacing w:after="160" w:line="259" w:lineRule="auto"/>
      </w:pPr>
      <w:r>
        <w:t xml:space="preserve">If you are making the request for yourself, please complete the form below. </w:t>
      </w:r>
    </w:p>
    <w:p w14:paraId="67177CD1" w14:textId="77777777" w:rsidR="00C23B4D" w:rsidRDefault="00C23B4D" w:rsidP="00C23B4D">
      <w:pPr>
        <w:pStyle w:val="ListParagraph"/>
        <w:numPr>
          <w:ilvl w:val="0"/>
          <w:numId w:val="16"/>
        </w:numPr>
        <w:tabs>
          <w:tab w:val="left" w:pos="3675"/>
        </w:tabs>
        <w:spacing w:after="160" w:line="259" w:lineRule="auto"/>
      </w:pPr>
      <w:r>
        <w:t xml:space="preserve">If you are completing the request on behalf of someone else, please ensure that you provide written authority. We will expect you to verify your identity. </w:t>
      </w:r>
    </w:p>
    <w:p w14:paraId="0B1C452E" w14:textId="77777777" w:rsidR="00C23B4D" w:rsidRDefault="00C23B4D" w:rsidP="00C23B4D">
      <w:pPr>
        <w:pStyle w:val="ListParagraph"/>
        <w:numPr>
          <w:ilvl w:val="0"/>
          <w:numId w:val="16"/>
        </w:numPr>
        <w:tabs>
          <w:tab w:val="left" w:pos="3675"/>
        </w:tabs>
        <w:spacing w:after="160" w:line="259" w:lineRule="auto"/>
      </w:pPr>
      <w:r>
        <w:t xml:space="preserve">Requests for Disclosure by the Police and Enforcing Bodies should be made via an official request or the </w:t>
      </w:r>
      <w:r w:rsidRPr="00BD46A4">
        <w:t>Police/Enforcing Bodies Request Form.</w:t>
      </w:r>
      <w:r>
        <w:t xml:space="preserve"> We will expect you to verify your identity. </w:t>
      </w:r>
    </w:p>
    <w:tbl>
      <w:tblPr>
        <w:tblStyle w:val="TableGrid"/>
        <w:tblW w:w="0" w:type="auto"/>
        <w:tblLook w:val="04A0" w:firstRow="1" w:lastRow="0" w:firstColumn="1" w:lastColumn="0" w:noHBand="0" w:noVBand="1"/>
      </w:tblPr>
      <w:tblGrid>
        <w:gridCol w:w="3733"/>
        <w:gridCol w:w="6009"/>
      </w:tblGrid>
      <w:tr w:rsidR="00C23B4D" w14:paraId="69C448D6" w14:textId="77777777" w:rsidTr="005A351E">
        <w:tc>
          <w:tcPr>
            <w:tcW w:w="3823" w:type="dxa"/>
            <w:shd w:val="clear" w:color="auto" w:fill="BFBFBF" w:themeFill="background1" w:themeFillShade="BF"/>
          </w:tcPr>
          <w:p w14:paraId="5696B4B9" w14:textId="77777777" w:rsidR="00C23B4D" w:rsidRPr="00CF0434" w:rsidRDefault="00C23B4D" w:rsidP="005A351E">
            <w:pPr>
              <w:tabs>
                <w:tab w:val="left" w:pos="3675"/>
              </w:tabs>
              <w:rPr>
                <w:rFonts w:ascii="FS Me" w:hAnsi="FS Me"/>
                <w:b/>
              </w:rPr>
            </w:pPr>
            <w:r w:rsidRPr="00CF0434">
              <w:rPr>
                <w:rFonts w:ascii="FS Me" w:hAnsi="FS Me"/>
                <w:b/>
              </w:rPr>
              <w:t>Full Name</w:t>
            </w:r>
          </w:p>
        </w:tc>
        <w:tc>
          <w:tcPr>
            <w:tcW w:w="6633" w:type="dxa"/>
          </w:tcPr>
          <w:p w14:paraId="6EA01431" w14:textId="77777777" w:rsidR="00C23B4D" w:rsidRDefault="00C23B4D" w:rsidP="005A351E">
            <w:pPr>
              <w:tabs>
                <w:tab w:val="left" w:pos="3675"/>
              </w:tabs>
              <w:rPr>
                <w:rFonts w:ascii="FS Me" w:hAnsi="FS Me"/>
              </w:rPr>
            </w:pPr>
          </w:p>
          <w:p w14:paraId="0E3386BA" w14:textId="77777777" w:rsidR="00C23B4D" w:rsidRDefault="00C23B4D" w:rsidP="005A351E">
            <w:pPr>
              <w:tabs>
                <w:tab w:val="left" w:pos="3675"/>
              </w:tabs>
              <w:rPr>
                <w:rFonts w:ascii="FS Me" w:hAnsi="FS Me"/>
              </w:rPr>
            </w:pPr>
          </w:p>
        </w:tc>
      </w:tr>
      <w:tr w:rsidR="00C23B4D" w14:paraId="3DB875EC" w14:textId="77777777" w:rsidTr="005A351E">
        <w:tc>
          <w:tcPr>
            <w:tcW w:w="3823" w:type="dxa"/>
            <w:shd w:val="clear" w:color="auto" w:fill="BFBFBF" w:themeFill="background1" w:themeFillShade="BF"/>
          </w:tcPr>
          <w:p w14:paraId="2A2B2D95" w14:textId="77777777" w:rsidR="00C23B4D" w:rsidRPr="00CF0434" w:rsidRDefault="00C23B4D" w:rsidP="005A351E">
            <w:pPr>
              <w:tabs>
                <w:tab w:val="left" w:pos="3675"/>
              </w:tabs>
              <w:rPr>
                <w:rFonts w:ascii="FS Me" w:hAnsi="FS Me"/>
                <w:b/>
              </w:rPr>
            </w:pPr>
            <w:r w:rsidRPr="00CF0434">
              <w:rPr>
                <w:rFonts w:ascii="FS Me" w:hAnsi="FS Me"/>
                <w:b/>
              </w:rPr>
              <w:t>Organisation/Relationship to Data Subject</w:t>
            </w:r>
          </w:p>
        </w:tc>
        <w:tc>
          <w:tcPr>
            <w:tcW w:w="6633" w:type="dxa"/>
          </w:tcPr>
          <w:p w14:paraId="55807FEC" w14:textId="77777777" w:rsidR="00C23B4D" w:rsidRDefault="00C23B4D" w:rsidP="005A351E">
            <w:pPr>
              <w:tabs>
                <w:tab w:val="left" w:pos="3675"/>
              </w:tabs>
              <w:rPr>
                <w:rFonts w:ascii="FS Me" w:hAnsi="FS Me"/>
              </w:rPr>
            </w:pPr>
          </w:p>
        </w:tc>
      </w:tr>
      <w:tr w:rsidR="00C23B4D" w14:paraId="077A7766" w14:textId="77777777" w:rsidTr="005A351E">
        <w:tc>
          <w:tcPr>
            <w:tcW w:w="3823" w:type="dxa"/>
            <w:shd w:val="clear" w:color="auto" w:fill="BFBFBF" w:themeFill="background1" w:themeFillShade="BF"/>
          </w:tcPr>
          <w:p w14:paraId="6890BBDE" w14:textId="77777777" w:rsidR="00C23B4D" w:rsidRPr="00CF0434" w:rsidRDefault="00C23B4D" w:rsidP="005A351E">
            <w:pPr>
              <w:tabs>
                <w:tab w:val="left" w:pos="3675"/>
              </w:tabs>
              <w:rPr>
                <w:rFonts w:ascii="FS Me" w:hAnsi="FS Me"/>
                <w:b/>
              </w:rPr>
            </w:pPr>
            <w:r w:rsidRPr="00CF0434">
              <w:rPr>
                <w:rFonts w:ascii="FS Me" w:hAnsi="FS Me"/>
                <w:b/>
              </w:rPr>
              <w:t>Address</w:t>
            </w:r>
          </w:p>
        </w:tc>
        <w:tc>
          <w:tcPr>
            <w:tcW w:w="6633" w:type="dxa"/>
          </w:tcPr>
          <w:p w14:paraId="13842B63" w14:textId="77777777" w:rsidR="00C23B4D" w:rsidRDefault="00C23B4D" w:rsidP="005A351E">
            <w:pPr>
              <w:tabs>
                <w:tab w:val="left" w:pos="3675"/>
              </w:tabs>
              <w:rPr>
                <w:rFonts w:ascii="FS Me" w:hAnsi="FS Me"/>
              </w:rPr>
            </w:pPr>
          </w:p>
          <w:p w14:paraId="5081327B" w14:textId="77777777" w:rsidR="00C23B4D" w:rsidRDefault="00C23B4D" w:rsidP="005A351E">
            <w:pPr>
              <w:tabs>
                <w:tab w:val="left" w:pos="3675"/>
              </w:tabs>
              <w:rPr>
                <w:rFonts w:ascii="FS Me" w:hAnsi="FS Me"/>
              </w:rPr>
            </w:pPr>
          </w:p>
        </w:tc>
      </w:tr>
      <w:tr w:rsidR="00C23B4D" w14:paraId="51F67577" w14:textId="77777777" w:rsidTr="005A351E">
        <w:tc>
          <w:tcPr>
            <w:tcW w:w="3823" w:type="dxa"/>
            <w:shd w:val="clear" w:color="auto" w:fill="BFBFBF" w:themeFill="background1" w:themeFillShade="BF"/>
          </w:tcPr>
          <w:p w14:paraId="004327F3" w14:textId="77777777" w:rsidR="00C23B4D" w:rsidRPr="00CF0434" w:rsidRDefault="00C23B4D" w:rsidP="005A351E">
            <w:pPr>
              <w:tabs>
                <w:tab w:val="left" w:pos="3675"/>
              </w:tabs>
              <w:rPr>
                <w:rFonts w:ascii="FS Me" w:hAnsi="FS Me"/>
                <w:b/>
              </w:rPr>
            </w:pPr>
            <w:r w:rsidRPr="00CF0434">
              <w:rPr>
                <w:rFonts w:ascii="FS Me" w:hAnsi="FS Me"/>
                <w:b/>
              </w:rPr>
              <w:t>Telephone Number</w:t>
            </w:r>
          </w:p>
        </w:tc>
        <w:tc>
          <w:tcPr>
            <w:tcW w:w="6633" w:type="dxa"/>
          </w:tcPr>
          <w:p w14:paraId="2B6048FB" w14:textId="77777777" w:rsidR="00C23B4D" w:rsidRDefault="00C23B4D" w:rsidP="005A351E">
            <w:pPr>
              <w:tabs>
                <w:tab w:val="left" w:pos="3675"/>
              </w:tabs>
              <w:rPr>
                <w:rFonts w:ascii="FS Me" w:hAnsi="FS Me"/>
              </w:rPr>
            </w:pPr>
          </w:p>
          <w:p w14:paraId="27DC8567" w14:textId="77777777" w:rsidR="00C23B4D" w:rsidRDefault="00C23B4D" w:rsidP="005A351E">
            <w:pPr>
              <w:tabs>
                <w:tab w:val="left" w:pos="3675"/>
              </w:tabs>
              <w:rPr>
                <w:rFonts w:ascii="FS Me" w:hAnsi="FS Me"/>
              </w:rPr>
            </w:pPr>
          </w:p>
        </w:tc>
      </w:tr>
      <w:tr w:rsidR="00C23B4D" w14:paraId="25817A26" w14:textId="77777777" w:rsidTr="005A351E">
        <w:tc>
          <w:tcPr>
            <w:tcW w:w="3823" w:type="dxa"/>
            <w:shd w:val="clear" w:color="auto" w:fill="BFBFBF" w:themeFill="background1" w:themeFillShade="BF"/>
          </w:tcPr>
          <w:p w14:paraId="77054725" w14:textId="77777777" w:rsidR="00C23B4D" w:rsidRPr="00CF0434" w:rsidRDefault="00C23B4D" w:rsidP="005A351E">
            <w:pPr>
              <w:tabs>
                <w:tab w:val="left" w:pos="3675"/>
              </w:tabs>
              <w:rPr>
                <w:rFonts w:ascii="FS Me" w:hAnsi="FS Me"/>
                <w:b/>
              </w:rPr>
            </w:pPr>
            <w:r w:rsidRPr="00CF0434">
              <w:rPr>
                <w:rFonts w:ascii="FS Me" w:hAnsi="FS Me"/>
                <w:b/>
              </w:rPr>
              <w:t>Email Address</w:t>
            </w:r>
          </w:p>
        </w:tc>
        <w:tc>
          <w:tcPr>
            <w:tcW w:w="6633" w:type="dxa"/>
          </w:tcPr>
          <w:p w14:paraId="20874C61" w14:textId="77777777" w:rsidR="00C23B4D" w:rsidRDefault="00C23B4D" w:rsidP="005A351E">
            <w:pPr>
              <w:tabs>
                <w:tab w:val="left" w:pos="3675"/>
              </w:tabs>
              <w:rPr>
                <w:rFonts w:ascii="FS Me" w:hAnsi="FS Me"/>
              </w:rPr>
            </w:pPr>
          </w:p>
          <w:p w14:paraId="0189FB7C" w14:textId="77777777" w:rsidR="00C23B4D" w:rsidRDefault="00C23B4D" w:rsidP="005A351E">
            <w:pPr>
              <w:tabs>
                <w:tab w:val="left" w:pos="3675"/>
              </w:tabs>
              <w:rPr>
                <w:rFonts w:ascii="FS Me" w:hAnsi="FS Me"/>
              </w:rPr>
            </w:pPr>
          </w:p>
        </w:tc>
      </w:tr>
    </w:tbl>
    <w:tbl>
      <w:tblPr>
        <w:tblStyle w:val="TableGrid"/>
        <w:tblpPr w:leftFromText="180" w:rightFromText="180" w:vertAnchor="text" w:horzAnchor="margin" w:tblpY="80"/>
        <w:tblW w:w="0" w:type="auto"/>
        <w:tblLook w:val="04A0" w:firstRow="1" w:lastRow="0" w:firstColumn="1" w:lastColumn="0" w:noHBand="0" w:noVBand="1"/>
      </w:tblPr>
      <w:tblGrid>
        <w:gridCol w:w="5550"/>
        <w:gridCol w:w="1202"/>
        <w:gridCol w:w="911"/>
        <w:gridCol w:w="1194"/>
        <w:gridCol w:w="885"/>
      </w:tblGrid>
      <w:tr w:rsidR="00C23B4D" w14:paraId="26C45750" w14:textId="77777777" w:rsidTr="005A351E">
        <w:tc>
          <w:tcPr>
            <w:tcW w:w="5949" w:type="dxa"/>
            <w:shd w:val="clear" w:color="auto" w:fill="BFBFBF" w:themeFill="background1" w:themeFillShade="BF"/>
          </w:tcPr>
          <w:p w14:paraId="7337BCD3" w14:textId="77777777" w:rsidR="00C23B4D" w:rsidRPr="00CF0434" w:rsidRDefault="00C23B4D" w:rsidP="00C23B4D">
            <w:pPr>
              <w:pStyle w:val="ListParagraph"/>
              <w:numPr>
                <w:ilvl w:val="0"/>
                <w:numId w:val="17"/>
              </w:numPr>
              <w:tabs>
                <w:tab w:val="left" w:pos="3675"/>
              </w:tabs>
              <w:rPr>
                <w:rFonts w:ascii="FS Me" w:hAnsi="FS Me"/>
                <w:b/>
              </w:rPr>
            </w:pPr>
            <w:r w:rsidRPr="00CF0434">
              <w:rPr>
                <w:rFonts w:ascii="FS Me" w:hAnsi="FS Me"/>
                <w:b/>
              </w:rPr>
              <w:t xml:space="preserve">Are you requesting information about yourself? </w:t>
            </w:r>
          </w:p>
          <w:p w14:paraId="3C53D8C3" w14:textId="77777777" w:rsidR="00C23B4D" w:rsidRPr="00CF0434" w:rsidRDefault="00C23B4D" w:rsidP="005A351E">
            <w:pPr>
              <w:pStyle w:val="ListParagraph"/>
              <w:tabs>
                <w:tab w:val="left" w:pos="3675"/>
              </w:tabs>
              <w:rPr>
                <w:rFonts w:ascii="FS Me" w:hAnsi="FS Me"/>
                <w:b/>
              </w:rPr>
            </w:pPr>
          </w:p>
        </w:tc>
        <w:tc>
          <w:tcPr>
            <w:tcW w:w="1276" w:type="dxa"/>
          </w:tcPr>
          <w:p w14:paraId="77AF747F" w14:textId="77777777" w:rsidR="00C23B4D" w:rsidRPr="00CF0434" w:rsidRDefault="00C23B4D" w:rsidP="005A351E">
            <w:pPr>
              <w:tabs>
                <w:tab w:val="left" w:pos="3675"/>
              </w:tabs>
              <w:rPr>
                <w:rFonts w:ascii="FS Me" w:hAnsi="FS Me"/>
                <w:b/>
              </w:rPr>
            </w:pPr>
            <w:r w:rsidRPr="00CF0434">
              <w:rPr>
                <w:rFonts w:ascii="FS Me" w:hAnsi="FS Me"/>
                <w:b/>
              </w:rPr>
              <w:t>Yes</w:t>
            </w:r>
          </w:p>
        </w:tc>
        <w:tc>
          <w:tcPr>
            <w:tcW w:w="992" w:type="dxa"/>
          </w:tcPr>
          <w:p w14:paraId="21152D2A" w14:textId="77777777" w:rsidR="00C23B4D" w:rsidRDefault="00C23B4D" w:rsidP="005A351E">
            <w:pPr>
              <w:tabs>
                <w:tab w:val="left" w:pos="3675"/>
              </w:tabs>
              <w:rPr>
                <w:rFonts w:ascii="FS Me" w:hAnsi="FS Me"/>
              </w:rPr>
            </w:pPr>
          </w:p>
        </w:tc>
        <w:tc>
          <w:tcPr>
            <w:tcW w:w="1276" w:type="dxa"/>
          </w:tcPr>
          <w:p w14:paraId="44727601" w14:textId="77777777" w:rsidR="00C23B4D" w:rsidRPr="00CF0434" w:rsidRDefault="00C23B4D" w:rsidP="005A351E">
            <w:pPr>
              <w:tabs>
                <w:tab w:val="left" w:pos="3675"/>
              </w:tabs>
              <w:rPr>
                <w:rFonts w:ascii="FS Me" w:hAnsi="FS Me"/>
                <w:b/>
              </w:rPr>
            </w:pPr>
            <w:r w:rsidRPr="00CF0434">
              <w:rPr>
                <w:rFonts w:ascii="FS Me" w:hAnsi="FS Me"/>
                <w:b/>
              </w:rPr>
              <w:t>No</w:t>
            </w:r>
          </w:p>
        </w:tc>
        <w:tc>
          <w:tcPr>
            <w:tcW w:w="963" w:type="dxa"/>
          </w:tcPr>
          <w:p w14:paraId="7625E4B8" w14:textId="77777777" w:rsidR="00C23B4D" w:rsidRDefault="00C23B4D" w:rsidP="005A351E">
            <w:pPr>
              <w:tabs>
                <w:tab w:val="left" w:pos="3675"/>
              </w:tabs>
              <w:rPr>
                <w:rFonts w:ascii="FS Me" w:hAnsi="FS Me"/>
              </w:rPr>
            </w:pPr>
          </w:p>
        </w:tc>
      </w:tr>
      <w:tr w:rsidR="00C23B4D" w14:paraId="2329B5B9" w14:textId="77777777" w:rsidTr="005A351E">
        <w:tc>
          <w:tcPr>
            <w:tcW w:w="10456" w:type="dxa"/>
            <w:gridSpan w:val="5"/>
            <w:shd w:val="clear" w:color="auto" w:fill="auto"/>
          </w:tcPr>
          <w:p w14:paraId="55566443" w14:textId="77777777" w:rsidR="00C23B4D" w:rsidRDefault="00C23B4D" w:rsidP="005A351E">
            <w:pPr>
              <w:tabs>
                <w:tab w:val="left" w:pos="3675"/>
              </w:tabs>
              <w:rPr>
                <w:rFonts w:ascii="FS Me" w:hAnsi="FS Me"/>
              </w:rPr>
            </w:pPr>
            <w:r>
              <w:rPr>
                <w:rFonts w:ascii="FS Me" w:hAnsi="FS Me"/>
              </w:rPr>
              <w:t xml:space="preserve">If </w:t>
            </w:r>
            <w:proofErr w:type="gramStart"/>
            <w:r>
              <w:rPr>
                <w:rFonts w:ascii="FS Me" w:hAnsi="FS Me"/>
              </w:rPr>
              <w:t>Yes</w:t>
            </w:r>
            <w:proofErr w:type="gramEnd"/>
            <w:r>
              <w:rPr>
                <w:rFonts w:ascii="FS Me" w:hAnsi="FS Me"/>
              </w:rPr>
              <w:t xml:space="preserve">, you are the data subject and documentary evidence may be required if you are not known to the relevant Department or Business area, we may ask to see proof of your identity. The following will be accepted as proof of identity. </w:t>
            </w:r>
          </w:p>
          <w:p w14:paraId="6E515420" w14:textId="77777777" w:rsidR="00C23B4D" w:rsidRDefault="00C23B4D" w:rsidP="005A351E">
            <w:pPr>
              <w:tabs>
                <w:tab w:val="left" w:pos="3675"/>
              </w:tabs>
              <w:rPr>
                <w:rFonts w:ascii="FS Me" w:hAnsi="FS Me"/>
              </w:rPr>
            </w:pPr>
            <w:r>
              <w:rPr>
                <w:rFonts w:ascii="FS Me" w:hAnsi="FS Me"/>
              </w:rPr>
              <w:t>-A copy of your passport</w:t>
            </w:r>
          </w:p>
          <w:p w14:paraId="41153E25" w14:textId="77777777" w:rsidR="00C23B4D" w:rsidRDefault="00C23B4D" w:rsidP="005A351E">
            <w:pPr>
              <w:tabs>
                <w:tab w:val="left" w:pos="3675"/>
              </w:tabs>
              <w:rPr>
                <w:rFonts w:ascii="FS Me" w:hAnsi="FS Me"/>
              </w:rPr>
            </w:pPr>
            <w:r>
              <w:rPr>
                <w:rFonts w:ascii="FS Me" w:hAnsi="FS Me"/>
              </w:rPr>
              <w:t>-A copy of your driving license</w:t>
            </w:r>
          </w:p>
          <w:p w14:paraId="66FDE848" w14:textId="77777777" w:rsidR="00C23B4D" w:rsidRDefault="00C23B4D" w:rsidP="005A351E">
            <w:pPr>
              <w:tabs>
                <w:tab w:val="left" w:pos="3675"/>
              </w:tabs>
              <w:rPr>
                <w:rFonts w:ascii="FS Me" w:hAnsi="FS Me"/>
              </w:rPr>
            </w:pPr>
            <w:r>
              <w:rPr>
                <w:rFonts w:ascii="FS Me" w:hAnsi="FS Me"/>
              </w:rPr>
              <w:t>-A copy of your Bank, building society or credit card statement in the Data Subject’s name for the last quarter</w:t>
            </w:r>
          </w:p>
          <w:p w14:paraId="35C50001" w14:textId="77777777" w:rsidR="00C23B4D" w:rsidRDefault="00C23B4D" w:rsidP="005A351E">
            <w:pPr>
              <w:tabs>
                <w:tab w:val="left" w:pos="3675"/>
              </w:tabs>
              <w:rPr>
                <w:rFonts w:ascii="FS Me" w:hAnsi="FS Me"/>
              </w:rPr>
            </w:pPr>
            <w:r>
              <w:rPr>
                <w:rFonts w:ascii="FS Me" w:hAnsi="FS Me"/>
              </w:rPr>
              <w:t>-A copy of your Council Tax Bill</w:t>
            </w:r>
          </w:p>
          <w:p w14:paraId="619DE4C7" w14:textId="77777777" w:rsidR="00C23B4D" w:rsidRDefault="00C23B4D" w:rsidP="005A351E">
            <w:pPr>
              <w:tabs>
                <w:tab w:val="left" w:pos="3675"/>
              </w:tabs>
              <w:rPr>
                <w:rFonts w:ascii="FS Me" w:hAnsi="FS Me"/>
              </w:rPr>
            </w:pPr>
          </w:p>
          <w:p w14:paraId="015E8BE6" w14:textId="77777777" w:rsidR="00C23B4D" w:rsidRDefault="00C23B4D" w:rsidP="005A351E">
            <w:pPr>
              <w:tabs>
                <w:tab w:val="left" w:pos="3675"/>
              </w:tabs>
              <w:rPr>
                <w:rFonts w:ascii="FS Me" w:hAnsi="FS Me"/>
              </w:rPr>
            </w:pPr>
            <w:r>
              <w:rPr>
                <w:rFonts w:ascii="FS Me" w:hAnsi="FS Me"/>
              </w:rPr>
              <w:t xml:space="preserve">If </w:t>
            </w:r>
            <w:proofErr w:type="gramStart"/>
            <w:r>
              <w:rPr>
                <w:rFonts w:ascii="FS Me" w:hAnsi="FS Me"/>
              </w:rPr>
              <w:t>No</w:t>
            </w:r>
            <w:proofErr w:type="gramEnd"/>
            <w:r>
              <w:rPr>
                <w:rFonts w:ascii="FS Me" w:hAnsi="FS Me"/>
              </w:rPr>
              <w:t xml:space="preserve">, please supply the written consent of the data subject and supply their details as follows: </w:t>
            </w:r>
          </w:p>
        </w:tc>
      </w:tr>
    </w:tbl>
    <w:p w14:paraId="122D3268" w14:textId="77777777" w:rsidR="00C23B4D" w:rsidRPr="00734F46" w:rsidRDefault="00C23B4D" w:rsidP="00C23B4D">
      <w:pPr>
        <w:tabs>
          <w:tab w:val="left" w:pos="3675"/>
        </w:tabs>
        <w:rPr>
          <w:sz w:val="2"/>
        </w:rPr>
      </w:pPr>
    </w:p>
    <w:tbl>
      <w:tblPr>
        <w:tblStyle w:val="TableGrid"/>
        <w:tblW w:w="0" w:type="auto"/>
        <w:tblLook w:val="04A0" w:firstRow="1" w:lastRow="0" w:firstColumn="1" w:lastColumn="0" w:noHBand="0" w:noVBand="1"/>
      </w:tblPr>
      <w:tblGrid>
        <w:gridCol w:w="3338"/>
        <w:gridCol w:w="3894"/>
        <w:gridCol w:w="1096"/>
        <w:gridCol w:w="1414"/>
      </w:tblGrid>
      <w:tr w:rsidR="00C23B4D" w14:paraId="75D08ADF" w14:textId="77777777" w:rsidTr="005A351E">
        <w:tc>
          <w:tcPr>
            <w:tcW w:w="3539" w:type="dxa"/>
            <w:shd w:val="clear" w:color="auto" w:fill="BFBFBF" w:themeFill="background1" w:themeFillShade="BF"/>
          </w:tcPr>
          <w:p w14:paraId="6AF38799" w14:textId="77777777" w:rsidR="00C23B4D" w:rsidRPr="00734F46" w:rsidRDefault="00C23B4D" w:rsidP="005A351E">
            <w:pPr>
              <w:tabs>
                <w:tab w:val="left" w:pos="3675"/>
              </w:tabs>
              <w:rPr>
                <w:rFonts w:ascii="FS Me" w:hAnsi="FS Me"/>
                <w:b/>
              </w:rPr>
            </w:pPr>
            <w:r w:rsidRPr="00734F46">
              <w:rPr>
                <w:rFonts w:ascii="FS Me" w:hAnsi="FS Me"/>
                <w:b/>
              </w:rPr>
              <w:t>Full Name</w:t>
            </w:r>
          </w:p>
        </w:tc>
        <w:tc>
          <w:tcPr>
            <w:tcW w:w="6917" w:type="dxa"/>
            <w:gridSpan w:val="3"/>
          </w:tcPr>
          <w:p w14:paraId="1BA5E98A" w14:textId="77777777" w:rsidR="00C23B4D" w:rsidRDefault="00C23B4D" w:rsidP="005A351E">
            <w:pPr>
              <w:tabs>
                <w:tab w:val="left" w:pos="3675"/>
              </w:tabs>
              <w:rPr>
                <w:rFonts w:ascii="FS Me" w:hAnsi="FS Me"/>
              </w:rPr>
            </w:pPr>
          </w:p>
          <w:p w14:paraId="46FD130C" w14:textId="77777777" w:rsidR="00C23B4D" w:rsidRDefault="00C23B4D" w:rsidP="005A351E">
            <w:pPr>
              <w:tabs>
                <w:tab w:val="left" w:pos="3675"/>
              </w:tabs>
              <w:rPr>
                <w:rFonts w:ascii="FS Me" w:hAnsi="FS Me"/>
              </w:rPr>
            </w:pPr>
          </w:p>
        </w:tc>
      </w:tr>
      <w:tr w:rsidR="00C23B4D" w14:paraId="61136FC9" w14:textId="77777777" w:rsidTr="005A351E">
        <w:tc>
          <w:tcPr>
            <w:tcW w:w="3539" w:type="dxa"/>
            <w:shd w:val="clear" w:color="auto" w:fill="BFBFBF" w:themeFill="background1" w:themeFillShade="BF"/>
          </w:tcPr>
          <w:p w14:paraId="5C6C9335" w14:textId="77777777" w:rsidR="00C23B4D" w:rsidRPr="00734F46" w:rsidRDefault="00C23B4D" w:rsidP="005A351E">
            <w:pPr>
              <w:tabs>
                <w:tab w:val="left" w:pos="3675"/>
              </w:tabs>
              <w:rPr>
                <w:rFonts w:ascii="FS Me" w:hAnsi="FS Me"/>
                <w:b/>
              </w:rPr>
            </w:pPr>
            <w:r w:rsidRPr="00734F46">
              <w:rPr>
                <w:rFonts w:ascii="FS Me" w:hAnsi="FS Me"/>
                <w:b/>
              </w:rPr>
              <w:t>Address</w:t>
            </w:r>
          </w:p>
        </w:tc>
        <w:tc>
          <w:tcPr>
            <w:tcW w:w="6917" w:type="dxa"/>
            <w:gridSpan w:val="3"/>
          </w:tcPr>
          <w:p w14:paraId="4C583E61" w14:textId="77777777" w:rsidR="00C23B4D" w:rsidRDefault="00C23B4D" w:rsidP="005A351E">
            <w:pPr>
              <w:tabs>
                <w:tab w:val="left" w:pos="3675"/>
              </w:tabs>
              <w:rPr>
                <w:rFonts w:ascii="FS Me" w:hAnsi="FS Me"/>
              </w:rPr>
            </w:pPr>
          </w:p>
          <w:p w14:paraId="705DFF2E" w14:textId="77777777" w:rsidR="00C23B4D" w:rsidRDefault="00C23B4D" w:rsidP="005A351E">
            <w:pPr>
              <w:tabs>
                <w:tab w:val="left" w:pos="3675"/>
              </w:tabs>
              <w:rPr>
                <w:rFonts w:ascii="FS Me" w:hAnsi="FS Me"/>
              </w:rPr>
            </w:pPr>
          </w:p>
        </w:tc>
      </w:tr>
      <w:tr w:rsidR="00C23B4D" w14:paraId="4C32D61F" w14:textId="77777777" w:rsidTr="005A351E">
        <w:tc>
          <w:tcPr>
            <w:tcW w:w="3539" w:type="dxa"/>
            <w:shd w:val="clear" w:color="auto" w:fill="BFBFBF" w:themeFill="background1" w:themeFillShade="BF"/>
          </w:tcPr>
          <w:p w14:paraId="41B45766" w14:textId="77777777" w:rsidR="00C23B4D" w:rsidRPr="00734F46" w:rsidRDefault="00C23B4D" w:rsidP="005A351E">
            <w:pPr>
              <w:tabs>
                <w:tab w:val="left" w:pos="3675"/>
              </w:tabs>
              <w:rPr>
                <w:rFonts w:ascii="FS Me" w:hAnsi="FS Me"/>
                <w:b/>
              </w:rPr>
            </w:pPr>
            <w:r w:rsidRPr="00734F46">
              <w:rPr>
                <w:rFonts w:ascii="FS Me" w:hAnsi="FS Me"/>
                <w:b/>
              </w:rPr>
              <w:t>Telephone Number</w:t>
            </w:r>
          </w:p>
        </w:tc>
        <w:tc>
          <w:tcPr>
            <w:tcW w:w="6917" w:type="dxa"/>
            <w:gridSpan w:val="3"/>
          </w:tcPr>
          <w:p w14:paraId="3E89B4AE" w14:textId="77777777" w:rsidR="00C23B4D" w:rsidRDefault="00C23B4D" w:rsidP="005A351E">
            <w:pPr>
              <w:tabs>
                <w:tab w:val="left" w:pos="3675"/>
              </w:tabs>
              <w:rPr>
                <w:rFonts w:ascii="FS Me" w:hAnsi="FS Me"/>
              </w:rPr>
            </w:pPr>
          </w:p>
          <w:p w14:paraId="43E53BC5" w14:textId="77777777" w:rsidR="00C23B4D" w:rsidRDefault="00C23B4D" w:rsidP="005A351E">
            <w:pPr>
              <w:tabs>
                <w:tab w:val="left" w:pos="3675"/>
              </w:tabs>
              <w:rPr>
                <w:rFonts w:ascii="FS Me" w:hAnsi="FS Me"/>
              </w:rPr>
            </w:pPr>
          </w:p>
        </w:tc>
      </w:tr>
      <w:tr w:rsidR="00C23B4D" w14:paraId="3291509D" w14:textId="77777777" w:rsidTr="005A351E">
        <w:tc>
          <w:tcPr>
            <w:tcW w:w="3539" w:type="dxa"/>
            <w:shd w:val="clear" w:color="auto" w:fill="BFBFBF" w:themeFill="background1" w:themeFillShade="BF"/>
          </w:tcPr>
          <w:p w14:paraId="554D5022" w14:textId="77777777" w:rsidR="00C23B4D" w:rsidRPr="00734F46" w:rsidRDefault="00C23B4D" w:rsidP="005A351E">
            <w:pPr>
              <w:tabs>
                <w:tab w:val="left" w:pos="3675"/>
              </w:tabs>
              <w:rPr>
                <w:rFonts w:ascii="FS Me" w:hAnsi="FS Me"/>
                <w:b/>
              </w:rPr>
            </w:pPr>
            <w:r w:rsidRPr="00734F46">
              <w:rPr>
                <w:rFonts w:ascii="FS Me" w:hAnsi="FS Me"/>
                <w:b/>
              </w:rPr>
              <w:t>Email Address</w:t>
            </w:r>
          </w:p>
        </w:tc>
        <w:tc>
          <w:tcPr>
            <w:tcW w:w="6917" w:type="dxa"/>
            <w:gridSpan w:val="3"/>
          </w:tcPr>
          <w:p w14:paraId="1207FF46" w14:textId="77777777" w:rsidR="00C23B4D" w:rsidRDefault="00C23B4D" w:rsidP="005A351E">
            <w:pPr>
              <w:tabs>
                <w:tab w:val="left" w:pos="3675"/>
              </w:tabs>
              <w:rPr>
                <w:rFonts w:ascii="FS Me" w:hAnsi="FS Me"/>
              </w:rPr>
            </w:pPr>
          </w:p>
          <w:p w14:paraId="57D8C884" w14:textId="77777777" w:rsidR="00C23B4D" w:rsidRDefault="00C23B4D" w:rsidP="005A351E">
            <w:pPr>
              <w:tabs>
                <w:tab w:val="left" w:pos="3675"/>
              </w:tabs>
              <w:rPr>
                <w:rFonts w:ascii="FS Me" w:hAnsi="FS Me"/>
              </w:rPr>
            </w:pPr>
          </w:p>
        </w:tc>
      </w:tr>
      <w:tr w:rsidR="00C23B4D" w14:paraId="02CF7B21" w14:textId="77777777" w:rsidTr="005A351E">
        <w:tc>
          <w:tcPr>
            <w:tcW w:w="3539" w:type="dxa"/>
            <w:shd w:val="clear" w:color="auto" w:fill="BFBFBF" w:themeFill="background1" w:themeFillShade="BF"/>
          </w:tcPr>
          <w:p w14:paraId="0BCE56A7" w14:textId="77777777" w:rsidR="00C23B4D" w:rsidRPr="00734F46" w:rsidRDefault="00C23B4D" w:rsidP="005A351E">
            <w:pPr>
              <w:tabs>
                <w:tab w:val="left" w:pos="3675"/>
              </w:tabs>
              <w:rPr>
                <w:rFonts w:ascii="FS Me" w:hAnsi="FS Me"/>
                <w:b/>
              </w:rPr>
            </w:pPr>
            <w:r w:rsidRPr="00734F46">
              <w:rPr>
                <w:rFonts w:ascii="FS Me" w:hAnsi="FS Me"/>
                <w:b/>
              </w:rPr>
              <w:t>Signature</w:t>
            </w:r>
          </w:p>
        </w:tc>
        <w:tc>
          <w:tcPr>
            <w:tcW w:w="4253" w:type="dxa"/>
          </w:tcPr>
          <w:p w14:paraId="05DF0051" w14:textId="77777777" w:rsidR="00C23B4D" w:rsidRDefault="00C23B4D" w:rsidP="005A351E">
            <w:pPr>
              <w:tabs>
                <w:tab w:val="left" w:pos="3675"/>
              </w:tabs>
              <w:rPr>
                <w:rFonts w:ascii="FS Me" w:hAnsi="FS Me"/>
              </w:rPr>
            </w:pPr>
          </w:p>
          <w:p w14:paraId="571BC704" w14:textId="77777777" w:rsidR="00C23B4D" w:rsidRDefault="00C23B4D" w:rsidP="005A351E">
            <w:pPr>
              <w:tabs>
                <w:tab w:val="left" w:pos="3675"/>
              </w:tabs>
              <w:rPr>
                <w:rFonts w:ascii="FS Me" w:hAnsi="FS Me"/>
              </w:rPr>
            </w:pPr>
          </w:p>
        </w:tc>
        <w:tc>
          <w:tcPr>
            <w:tcW w:w="1134" w:type="dxa"/>
            <w:shd w:val="clear" w:color="auto" w:fill="BFBFBF" w:themeFill="background1" w:themeFillShade="BF"/>
          </w:tcPr>
          <w:p w14:paraId="5FAEC901" w14:textId="77777777" w:rsidR="00C23B4D" w:rsidRPr="00734F46" w:rsidRDefault="00C23B4D" w:rsidP="005A351E">
            <w:pPr>
              <w:tabs>
                <w:tab w:val="left" w:pos="3675"/>
              </w:tabs>
              <w:rPr>
                <w:rFonts w:ascii="FS Me" w:hAnsi="FS Me"/>
                <w:b/>
              </w:rPr>
            </w:pPr>
            <w:r w:rsidRPr="00734F46">
              <w:rPr>
                <w:rFonts w:ascii="FS Me" w:hAnsi="FS Me"/>
                <w:b/>
              </w:rPr>
              <w:t>Date</w:t>
            </w:r>
          </w:p>
        </w:tc>
        <w:tc>
          <w:tcPr>
            <w:tcW w:w="1530" w:type="dxa"/>
          </w:tcPr>
          <w:p w14:paraId="4F62226C" w14:textId="77777777" w:rsidR="00C23B4D" w:rsidRDefault="00C23B4D" w:rsidP="005A351E">
            <w:pPr>
              <w:tabs>
                <w:tab w:val="left" w:pos="3675"/>
              </w:tabs>
              <w:rPr>
                <w:rFonts w:ascii="FS Me" w:hAnsi="FS Me"/>
              </w:rPr>
            </w:pPr>
          </w:p>
        </w:tc>
      </w:tr>
    </w:tbl>
    <w:p w14:paraId="6CB3580F" w14:textId="77777777" w:rsidR="00C23B4D" w:rsidRDefault="00C23B4D" w:rsidP="00C23B4D">
      <w:pPr>
        <w:tabs>
          <w:tab w:val="left" w:pos="3675"/>
        </w:tabs>
      </w:pPr>
    </w:p>
    <w:p w14:paraId="374624B3" w14:textId="77777777" w:rsidR="00C23B4D" w:rsidRPr="00734F46" w:rsidRDefault="00C23B4D" w:rsidP="00C23B4D">
      <w:pPr>
        <w:tabs>
          <w:tab w:val="left" w:pos="3675"/>
        </w:tabs>
      </w:pPr>
    </w:p>
    <w:tbl>
      <w:tblPr>
        <w:tblStyle w:val="TableGrid"/>
        <w:tblW w:w="0" w:type="auto"/>
        <w:tblLook w:val="04A0" w:firstRow="1" w:lastRow="0" w:firstColumn="1" w:lastColumn="0" w:noHBand="0" w:noVBand="1"/>
      </w:tblPr>
      <w:tblGrid>
        <w:gridCol w:w="2688"/>
        <w:gridCol w:w="4545"/>
        <w:gridCol w:w="965"/>
        <w:gridCol w:w="1544"/>
      </w:tblGrid>
      <w:tr w:rsidR="00C23B4D" w14:paraId="63843BD3" w14:textId="77777777" w:rsidTr="005A351E">
        <w:tc>
          <w:tcPr>
            <w:tcW w:w="10456" w:type="dxa"/>
            <w:gridSpan w:val="4"/>
            <w:shd w:val="clear" w:color="auto" w:fill="BFBFBF" w:themeFill="background1" w:themeFillShade="BF"/>
          </w:tcPr>
          <w:p w14:paraId="18FAAB24" w14:textId="77777777" w:rsidR="00C23B4D" w:rsidRPr="00734F46" w:rsidRDefault="00C23B4D" w:rsidP="00C23B4D">
            <w:pPr>
              <w:pStyle w:val="ListParagraph"/>
              <w:numPr>
                <w:ilvl w:val="0"/>
                <w:numId w:val="17"/>
              </w:numPr>
              <w:tabs>
                <w:tab w:val="left" w:pos="3675"/>
              </w:tabs>
              <w:rPr>
                <w:rFonts w:ascii="FS Me" w:hAnsi="FS Me"/>
                <w:b/>
              </w:rPr>
            </w:pPr>
            <w:r w:rsidRPr="00734F46">
              <w:rPr>
                <w:rFonts w:ascii="FS Me" w:hAnsi="FS Me"/>
                <w:b/>
              </w:rPr>
              <w:t xml:space="preserve">Please briefly explain why you are requesting this information rather than the data subject. </w:t>
            </w:r>
          </w:p>
        </w:tc>
      </w:tr>
      <w:tr w:rsidR="00C23B4D" w14:paraId="0C6B0EAD" w14:textId="77777777" w:rsidTr="005A351E">
        <w:tc>
          <w:tcPr>
            <w:tcW w:w="10456" w:type="dxa"/>
            <w:gridSpan w:val="4"/>
          </w:tcPr>
          <w:p w14:paraId="62F7ECE2" w14:textId="77777777" w:rsidR="00C23B4D" w:rsidRDefault="00C23B4D" w:rsidP="005A351E">
            <w:pPr>
              <w:tabs>
                <w:tab w:val="left" w:pos="3675"/>
              </w:tabs>
              <w:rPr>
                <w:rFonts w:ascii="FS Me" w:hAnsi="FS Me"/>
              </w:rPr>
            </w:pPr>
          </w:p>
          <w:p w14:paraId="5C479522" w14:textId="77777777" w:rsidR="00C23B4D" w:rsidRDefault="00C23B4D" w:rsidP="005A351E">
            <w:pPr>
              <w:tabs>
                <w:tab w:val="left" w:pos="3675"/>
              </w:tabs>
              <w:rPr>
                <w:rFonts w:ascii="FS Me" w:hAnsi="FS Me"/>
              </w:rPr>
            </w:pPr>
          </w:p>
          <w:p w14:paraId="41311CEE" w14:textId="77777777" w:rsidR="00C23B4D" w:rsidRDefault="00C23B4D" w:rsidP="005A351E">
            <w:pPr>
              <w:tabs>
                <w:tab w:val="left" w:pos="3675"/>
              </w:tabs>
              <w:rPr>
                <w:rFonts w:ascii="FS Me" w:hAnsi="FS Me"/>
              </w:rPr>
            </w:pPr>
          </w:p>
          <w:p w14:paraId="142FBFAA" w14:textId="77777777" w:rsidR="00C23B4D" w:rsidRDefault="00C23B4D" w:rsidP="005A351E">
            <w:pPr>
              <w:tabs>
                <w:tab w:val="left" w:pos="3675"/>
              </w:tabs>
              <w:rPr>
                <w:rFonts w:ascii="FS Me" w:hAnsi="FS Me"/>
              </w:rPr>
            </w:pPr>
          </w:p>
          <w:p w14:paraId="06D89123" w14:textId="77777777" w:rsidR="00C23B4D" w:rsidRDefault="00C23B4D" w:rsidP="005A351E">
            <w:pPr>
              <w:tabs>
                <w:tab w:val="left" w:pos="3675"/>
              </w:tabs>
              <w:rPr>
                <w:rFonts w:ascii="FS Me" w:hAnsi="FS Me"/>
              </w:rPr>
            </w:pPr>
          </w:p>
          <w:p w14:paraId="3D449DEB" w14:textId="77777777" w:rsidR="00C23B4D" w:rsidRDefault="00C23B4D" w:rsidP="005A351E">
            <w:pPr>
              <w:tabs>
                <w:tab w:val="left" w:pos="3675"/>
              </w:tabs>
              <w:rPr>
                <w:rFonts w:ascii="FS Me" w:hAnsi="FS Me"/>
              </w:rPr>
            </w:pPr>
          </w:p>
        </w:tc>
      </w:tr>
      <w:tr w:rsidR="00C23B4D" w14:paraId="6E344C1C" w14:textId="77777777" w:rsidTr="005A351E">
        <w:tc>
          <w:tcPr>
            <w:tcW w:w="10456" w:type="dxa"/>
            <w:gridSpan w:val="4"/>
            <w:shd w:val="clear" w:color="auto" w:fill="BFBFBF" w:themeFill="background1" w:themeFillShade="BF"/>
          </w:tcPr>
          <w:p w14:paraId="021EAF36" w14:textId="77777777" w:rsidR="00C23B4D" w:rsidRPr="00734F46" w:rsidRDefault="00C23B4D" w:rsidP="00C23B4D">
            <w:pPr>
              <w:pStyle w:val="ListParagraph"/>
              <w:numPr>
                <w:ilvl w:val="0"/>
                <w:numId w:val="17"/>
              </w:numPr>
              <w:tabs>
                <w:tab w:val="left" w:pos="3675"/>
              </w:tabs>
              <w:rPr>
                <w:rFonts w:ascii="FS Me" w:hAnsi="FS Me"/>
              </w:rPr>
            </w:pPr>
            <w:r w:rsidRPr="00734F46">
              <w:rPr>
                <w:rFonts w:ascii="FS Me" w:hAnsi="FS Me"/>
                <w:b/>
              </w:rPr>
              <w:t>Please describe the information you seek together with any other relevant information to help us identify the information you require. It would be helpful if you could advise the reason for the request.</w:t>
            </w:r>
            <w:r>
              <w:rPr>
                <w:rFonts w:ascii="FS Me" w:hAnsi="FS Me"/>
              </w:rPr>
              <w:t xml:space="preserve"> (</w:t>
            </w:r>
            <w:proofErr w:type="gramStart"/>
            <w:r>
              <w:rPr>
                <w:rFonts w:ascii="FS Me" w:hAnsi="FS Me"/>
              </w:rPr>
              <w:t>please</w:t>
            </w:r>
            <w:proofErr w:type="gramEnd"/>
            <w:r>
              <w:rPr>
                <w:rFonts w:ascii="FS Me" w:hAnsi="FS Me"/>
              </w:rPr>
              <w:t xml:space="preserve"> continue on a separate sheet if necessary)</w:t>
            </w:r>
          </w:p>
        </w:tc>
      </w:tr>
      <w:tr w:rsidR="00C23B4D" w14:paraId="2FC39642" w14:textId="77777777" w:rsidTr="005A351E">
        <w:tc>
          <w:tcPr>
            <w:tcW w:w="10456" w:type="dxa"/>
            <w:gridSpan w:val="4"/>
          </w:tcPr>
          <w:p w14:paraId="6758AF6E" w14:textId="77777777" w:rsidR="00C23B4D" w:rsidRDefault="00C23B4D" w:rsidP="005A351E">
            <w:pPr>
              <w:tabs>
                <w:tab w:val="left" w:pos="3675"/>
              </w:tabs>
              <w:rPr>
                <w:rFonts w:ascii="FS Me" w:hAnsi="FS Me"/>
              </w:rPr>
            </w:pPr>
          </w:p>
          <w:p w14:paraId="504EF709" w14:textId="77777777" w:rsidR="00C23B4D" w:rsidRDefault="00C23B4D" w:rsidP="005A351E">
            <w:pPr>
              <w:tabs>
                <w:tab w:val="left" w:pos="3675"/>
              </w:tabs>
              <w:rPr>
                <w:rFonts w:ascii="FS Me" w:hAnsi="FS Me"/>
              </w:rPr>
            </w:pPr>
          </w:p>
          <w:p w14:paraId="0067F994" w14:textId="77777777" w:rsidR="00C23B4D" w:rsidRDefault="00C23B4D" w:rsidP="005A351E">
            <w:pPr>
              <w:tabs>
                <w:tab w:val="left" w:pos="3675"/>
              </w:tabs>
              <w:rPr>
                <w:rFonts w:ascii="FS Me" w:hAnsi="FS Me"/>
              </w:rPr>
            </w:pPr>
          </w:p>
          <w:p w14:paraId="2FDE460F" w14:textId="77777777" w:rsidR="00C23B4D" w:rsidRDefault="00C23B4D" w:rsidP="005A351E">
            <w:pPr>
              <w:tabs>
                <w:tab w:val="left" w:pos="3675"/>
              </w:tabs>
              <w:rPr>
                <w:rFonts w:ascii="FS Me" w:hAnsi="FS Me"/>
              </w:rPr>
            </w:pPr>
          </w:p>
          <w:p w14:paraId="7D327621" w14:textId="77777777" w:rsidR="00C23B4D" w:rsidRDefault="00C23B4D" w:rsidP="005A351E">
            <w:pPr>
              <w:tabs>
                <w:tab w:val="left" w:pos="3675"/>
              </w:tabs>
              <w:rPr>
                <w:rFonts w:ascii="FS Me" w:hAnsi="FS Me"/>
              </w:rPr>
            </w:pPr>
          </w:p>
          <w:p w14:paraId="13EABF8F" w14:textId="77777777" w:rsidR="00C23B4D" w:rsidRDefault="00C23B4D" w:rsidP="005A351E">
            <w:pPr>
              <w:tabs>
                <w:tab w:val="left" w:pos="3675"/>
              </w:tabs>
              <w:rPr>
                <w:rFonts w:ascii="FS Me" w:hAnsi="FS Me"/>
              </w:rPr>
            </w:pPr>
          </w:p>
        </w:tc>
      </w:tr>
      <w:tr w:rsidR="00C23B4D" w14:paraId="573D8A10" w14:textId="77777777" w:rsidTr="005A351E">
        <w:tc>
          <w:tcPr>
            <w:tcW w:w="10456" w:type="dxa"/>
            <w:gridSpan w:val="4"/>
          </w:tcPr>
          <w:p w14:paraId="7D683C7D" w14:textId="77777777" w:rsidR="00C23B4D" w:rsidRPr="00BD46A4" w:rsidRDefault="00C23B4D" w:rsidP="005A351E">
            <w:pPr>
              <w:tabs>
                <w:tab w:val="left" w:pos="3675"/>
              </w:tabs>
              <w:rPr>
                <w:rFonts w:ascii="FS Me" w:hAnsi="FS Me"/>
                <w:sz w:val="24"/>
              </w:rPr>
            </w:pPr>
            <w:r w:rsidRPr="00BD46A4">
              <w:rPr>
                <w:rFonts w:ascii="FS Me" w:hAnsi="FS Me"/>
                <w:b/>
                <w:sz w:val="24"/>
              </w:rPr>
              <w:t>ALL APPLICANTS MUST COMPLETE THIS SECTION</w:t>
            </w:r>
            <w:r w:rsidRPr="00BD46A4">
              <w:rPr>
                <w:rFonts w:ascii="FS Me" w:hAnsi="FS Me"/>
                <w:sz w:val="24"/>
              </w:rPr>
              <w:t xml:space="preserve"> </w:t>
            </w:r>
          </w:p>
          <w:p w14:paraId="22E57170" w14:textId="77777777" w:rsidR="00C23B4D" w:rsidRDefault="00C23B4D" w:rsidP="005A351E">
            <w:pPr>
              <w:tabs>
                <w:tab w:val="left" w:pos="3675"/>
              </w:tabs>
              <w:rPr>
                <w:rFonts w:ascii="FS Me" w:hAnsi="FS Me"/>
              </w:rPr>
            </w:pPr>
            <w:r>
              <w:rPr>
                <w:rFonts w:ascii="FS Me" w:hAnsi="FS Me"/>
              </w:rPr>
              <w:t xml:space="preserve">(Please note that any attempt to mislead may result in prosecution). </w:t>
            </w:r>
          </w:p>
        </w:tc>
      </w:tr>
      <w:tr w:rsidR="00C23B4D" w14:paraId="4ABB7BEE" w14:textId="77777777" w:rsidTr="005A351E">
        <w:tc>
          <w:tcPr>
            <w:tcW w:w="10456" w:type="dxa"/>
            <w:gridSpan w:val="4"/>
          </w:tcPr>
          <w:p w14:paraId="6EE66060" w14:textId="77777777" w:rsidR="00C23B4D" w:rsidRPr="00734F46" w:rsidRDefault="00C23B4D" w:rsidP="005A351E">
            <w:pPr>
              <w:tabs>
                <w:tab w:val="left" w:pos="3675"/>
              </w:tabs>
              <w:rPr>
                <w:rFonts w:ascii="FS Me" w:hAnsi="FS Me"/>
                <w:sz w:val="6"/>
              </w:rPr>
            </w:pPr>
          </w:p>
          <w:p w14:paraId="170C378B" w14:textId="77777777" w:rsidR="00C23B4D" w:rsidRDefault="00C23B4D" w:rsidP="005A351E">
            <w:pPr>
              <w:tabs>
                <w:tab w:val="left" w:pos="3675"/>
              </w:tabs>
              <w:rPr>
                <w:rFonts w:ascii="FS Me" w:hAnsi="FS Me"/>
              </w:rPr>
            </w:pPr>
            <w:r>
              <w:rPr>
                <w:rFonts w:ascii="FS Me" w:hAnsi="FS Me"/>
              </w:rPr>
              <w:t xml:space="preserve">I confirm that the information given on this application is true and I understand that Barnsley College may need more information to confirm my identity or the identity of the data subject and to locate the information that I am requesting. </w:t>
            </w:r>
          </w:p>
        </w:tc>
      </w:tr>
      <w:tr w:rsidR="00C23B4D" w14:paraId="59AD564C" w14:textId="77777777" w:rsidTr="005A351E">
        <w:tc>
          <w:tcPr>
            <w:tcW w:w="2830" w:type="dxa"/>
            <w:shd w:val="clear" w:color="auto" w:fill="BFBFBF" w:themeFill="background1" w:themeFillShade="BF"/>
          </w:tcPr>
          <w:p w14:paraId="158E284A" w14:textId="77777777" w:rsidR="00C23B4D" w:rsidRPr="00734F46" w:rsidRDefault="00C23B4D" w:rsidP="005A351E">
            <w:pPr>
              <w:tabs>
                <w:tab w:val="left" w:pos="3675"/>
              </w:tabs>
              <w:rPr>
                <w:rFonts w:ascii="FS Me" w:hAnsi="FS Me"/>
                <w:b/>
              </w:rPr>
            </w:pPr>
            <w:r w:rsidRPr="00734F46">
              <w:rPr>
                <w:rFonts w:ascii="FS Me" w:hAnsi="FS Me"/>
                <w:b/>
              </w:rPr>
              <w:t>Full Name</w:t>
            </w:r>
          </w:p>
        </w:tc>
        <w:tc>
          <w:tcPr>
            <w:tcW w:w="7626" w:type="dxa"/>
            <w:gridSpan w:val="3"/>
          </w:tcPr>
          <w:p w14:paraId="09AC55A9" w14:textId="77777777" w:rsidR="00C23B4D" w:rsidRDefault="00C23B4D" w:rsidP="005A351E">
            <w:pPr>
              <w:tabs>
                <w:tab w:val="left" w:pos="3675"/>
              </w:tabs>
              <w:rPr>
                <w:rFonts w:ascii="FS Me" w:hAnsi="FS Me"/>
              </w:rPr>
            </w:pPr>
          </w:p>
          <w:p w14:paraId="335EDF68" w14:textId="77777777" w:rsidR="00C23B4D" w:rsidRDefault="00C23B4D" w:rsidP="005A351E">
            <w:pPr>
              <w:tabs>
                <w:tab w:val="left" w:pos="3675"/>
              </w:tabs>
              <w:rPr>
                <w:rFonts w:ascii="FS Me" w:hAnsi="FS Me"/>
              </w:rPr>
            </w:pPr>
          </w:p>
        </w:tc>
      </w:tr>
      <w:tr w:rsidR="00C23B4D" w14:paraId="5EDBAF63" w14:textId="77777777" w:rsidTr="005A351E">
        <w:tc>
          <w:tcPr>
            <w:tcW w:w="2830" w:type="dxa"/>
            <w:shd w:val="clear" w:color="auto" w:fill="BFBFBF" w:themeFill="background1" w:themeFillShade="BF"/>
          </w:tcPr>
          <w:p w14:paraId="69D48051" w14:textId="77777777" w:rsidR="00C23B4D" w:rsidRPr="00734F46" w:rsidRDefault="00C23B4D" w:rsidP="005A351E">
            <w:pPr>
              <w:tabs>
                <w:tab w:val="left" w:pos="3675"/>
              </w:tabs>
              <w:rPr>
                <w:rFonts w:ascii="FS Me" w:hAnsi="FS Me"/>
                <w:b/>
              </w:rPr>
            </w:pPr>
            <w:r w:rsidRPr="00734F46">
              <w:rPr>
                <w:rFonts w:ascii="FS Me" w:hAnsi="FS Me"/>
                <w:b/>
              </w:rPr>
              <w:t>Signature</w:t>
            </w:r>
          </w:p>
        </w:tc>
        <w:tc>
          <w:tcPr>
            <w:tcW w:w="4962" w:type="dxa"/>
          </w:tcPr>
          <w:p w14:paraId="184B940C" w14:textId="77777777" w:rsidR="00C23B4D" w:rsidRDefault="00C23B4D" w:rsidP="005A351E">
            <w:pPr>
              <w:tabs>
                <w:tab w:val="left" w:pos="3675"/>
              </w:tabs>
              <w:rPr>
                <w:rFonts w:ascii="FS Me" w:hAnsi="FS Me"/>
              </w:rPr>
            </w:pPr>
          </w:p>
          <w:p w14:paraId="267B4410" w14:textId="77777777" w:rsidR="00C23B4D" w:rsidRDefault="00C23B4D" w:rsidP="005A351E">
            <w:pPr>
              <w:tabs>
                <w:tab w:val="left" w:pos="3675"/>
              </w:tabs>
              <w:rPr>
                <w:rFonts w:ascii="FS Me" w:hAnsi="FS Me"/>
              </w:rPr>
            </w:pPr>
          </w:p>
        </w:tc>
        <w:tc>
          <w:tcPr>
            <w:tcW w:w="992" w:type="dxa"/>
            <w:shd w:val="clear" w:color="auto" w:fill="BFBFBF" w:themeFill="background1" w:themeFillShade="BF"/>
          </w:tcPr>
          <w:p w14:paraId="61EEDA06" w14:textId="77777777" w:rsidR="00C23B4D" w:rsidRPr="00734F46" w:rsidRDefault="00C23B4D" w:rsidP="005A351E">
            <w:pPr>
              <w:tabs>
                <w:tab w:val="left" w:pos="3675"/>
              </w:tabs>
              <w:rPr>
                <w:rFonts w:ascii="FS Me" w:hAnsi="FS Me"/>
                <w:b/>
              </w:rPr>
            </w:pPr>
            <w:r>
              <w:rPr>
                <w:rFonts w:ascii="FS Me" w:hAnsi="FS Me"/>
              </w:rPr>
              <w:t>Date</w:t>
            </w:r>
          </w:p>
        </w:tc>
        <w:tc>
          <w:tcPr>
            <w:tcW w:w="1672" w:type="dxa"/>
          </w:tcPr>
          <w:p w14:paraId="232F0B92" w14:textId="77777777" w:rsidR="00C23B4D" w:rsidRDefault="00C23B4D" w:rsidP="005A351E">
            <w:pPr>
              <w:tabs>
                <w:tab w:val="left" w:pos="3675"/>
              </w:tabs>
              <w:rPr>
                <w:rFonts w:ascii="FS Me" w:hAnsi="FS Me"/>
              </w:rPr>
            </w:pPr>
          </w:p>
        </w:tc>
      </w:tr>
    </w:tbl>
    <w:p w14:paraId="2CE45084" w14:textId="77777777" w:rsidR="00C23B4D" w:rsidRDefault="00C23B4D" w:rsidP="00C23B4D">
      <w:pPr>
        <w:tabs>
          <w:tab w:val="left" w:pos="3675"/>
        </w:tabs>
      </w:pPr>
    </w:p>
    <w:p w14:paraId="4DF1B2D7" w14:textId="77777777" w:rsidR="00C23B4D" w:rsidRPr="00CF0434" w:rsidRDefault="00C23B4D" w:rsidP="00C23B4D">
      <w:pPr>
        <w:tabs>
          <w:tab w:val="left" w:pos="3675"/>
        </w:tabs>
      </w:pPr>
    </w:p>
    <w:p w14:paraId="4C66C89B" w14:textId="1AA2EC6C" w:rsidR="00C23B4D" w:rsidRDefault="00C23B4D" w:rsidP="00C23B4D">
      <w:pPr>
        <w:tabs>
          <w:tab w:val="left" w:pos="3675"/>
        </w:tabs>
      </w:pPr>
      <w:r w:rsidRPr="001926E7">
        <w:t xml:space="preserve">Please return the completed form to </w:t>
      </w:r>
      <w:proofErr w:type="gramStart"/>
      <w:r w:rsidRPr="001926E7">
        <w:t>the:-</w:t>
      </w:r>
      <w:proofErr w:type="gramEnd"/>
    </w:p>
    <w:p w14:paraId="7754BB54" w14:textId="77777777" w:rsidR="00F118FD" w:rsidRPr="001926E7" w:rsidRDefault="00F118FD" w:rsidP="00C23B4D">
      <w:pPr>
        <w:tabs>
          <w:tab w:val="left" w:pos="3675"/>
        </w:tabs>
      </w:pPr>
    </w:p>
    <w:p w14:paraId="1E2ACEBB" w14:textId="685930EE" w:rsidR="00C23B4D" w:rsidRPr="001926E7" w:rsidRDefault="00C23B4D" w:rsidP="00C23B4D">
      <w:pPr>
        <w:tabs>
          <w:tab w:val="left" w:pos="3675"/>
        </w:tabs>
      </w:pPr>
      <w:r w:rsidRPr="001926E7">
        <w:t xml:space="preserve">Data Protection </w:t>
      </w:r>
      <w:r w:rsidR="009C50FB">
        <w:t>O</w:t>
      </w:r>
      <w:r w:rsidRPr="001926E7">
        <w:t>fficer</w:t>
      </w:r>
    </w:p>
    <w:p w14:paraId="41EF466F" w14:textId="226A110F" w:rsidR="00F118FD" w:rsidRPr="008951CB" w:rsidRDefault="00F118FD" w:rsidP="00F118FD">
      <w:pPr>
        <w:jc w:val="both"/>
      </w:pPr>
      <w:r w:rsidRPr="008951CB">
        <w:t>Director Quality (FE)</w:t>
      </w:r>
    </w:p>
    <w:p w14:paraId="6B49AF67" w14:textId="21868D81" w:rsidR="00C23B4D" w:rsidRPr="001926E7" w:rsidRDefault="00C23B4D" w:rsidP="00C23B4D">
      <w:pPr>
        <w:tabs>
          <w:tab w:val="left" w:pos="3675"/>
        </w:tabs>
      </w:pPr>
      <w:r w:rsidRPr="001926E7">
        <w:t>Barnsley College</w:t>
      </w:r>
    </w:p>
    <w:p w14:paraId="04DAE999" w14:textId="77777777" w:rsidR="00C23B4D" w:rsidRPr="001926E7" w:rsidRDefault="00C23B4D" w:rsidP="00C23B4D">
      <w:pPr>
        <w:tabs>
          <w:tab w:val="left" w:pos="3675"/>
        </w:tabs>
      </w:pPr>
      <w:r w:rsidRPr="001926E7">
        <w:t>Church Street</w:t>
      </w:r>
    </w:p>
    <w:p w14:paraId="5D404AB4" w14:textId="77777777" w:rsidR="00C23B4D" w:rsidRPr="001926E7" w:rsidRDefault="00C23B4D" w:rsidP="00C23B4D">
      <w:pPr>
        <w:tabs>
          <w:tab w:val="left" w:pos="3675"/>
        </w:tabs>
      </w:pPr>
      <w:r w:rsidRPr="001926E7">
        <w:t>Barnsley</w:t>
      </w:r>
    </w:p>
    <w:p w14:paraId="067EB71B" w14:textId="77777777" w:rsidR="00C23B4D" w:rsidRPr="001926E7" w:rsidRDefault="00C23B4D" w:rsidP="00C23B4D">
      <w:pPr>
        <w:tabs>
          <w:tab w:val="left" w:pos="3675"/>
        </w:tabs>
      </w:pPr>
      <w:r w:rsidRPr="001926E7">
        <w:t>S70 2YW</w:t>
      </w:r>
    </w:p>
    <w:p w14:paraId="464346DF" w14:textId="77777777" w:rsidR="00C23B4D" w:rsidRDefault="00C23B4D" w:rsidP="00C23B4D">
      <w:pPr>
        <w:tabs>
          <w:tab w:val="left" w:pos="3675"/>
        </w:tabs>
      </w:pPr>
      <w:r>
        <w:t xml:space="preserve">Email: </w:t>
      </w:r>
      <w:hyperlink r:id="rId25" w:history="1">
        <w:r w:rsidRPr="001C15C3">
          <w:rPr>
            <w:rStyle w:val="Hyperlink"/>
          </w:rPr>
          <w:t>foi@barnsley.ac.uk</w:t>
        </w:r>
      </w:hyperlink>
    </w:p>
    <w:p w14:paraId="1E02BE78" w14:textId="77777777" w:rsidR="00C23B4D" w:rsidRDefault="00C23B4D" w:rsidP="00C23B4D">
      <w:pPr>
        <w:tabs>
          <w:tab w:val="left" w:pos="3675"/>
        </w:tabs>
      </w:pPr>
    </w:p>
    <w:p w14:paraId="6A51B2D2" w14:textId="77777777" w:rsidR="00C23B4D" w:rsidRDefault="00C23B4D" w:rsidP="00C23B4D">
      <w:pPr>
        <w:tabs>
          <w:tab w:val="left" w:pos="3675"/>
        </w:tabs>
      </w:pPr>
    </w:p>
    <w:tbl>
      <w:tblPr>
        <w:tblStyle w:val="TableGrid"/>
        <w:tblW w:w="0" w:type="auto"/>
        <w:tblLook w:val="04A0" w:firstRow="1" w:lastRow="0" w:firstColumn="1" w:lastColumn="0" w:noHBand="0" w:noVBand="1"/>
      </w:tblPr>
      <w:tblGrid>
        <w:gridCol w:w="2473"/>
        <w:gridCol w:w="1561"/>
        <w:gridCol w:w="2266"/>
        <w:gridCol w:w="3442"/>
      </w:tblGrid>
      <w:tr w:rsidR="00C23B4D" w14:paraId="28D7994A" w14:textId="77777777" w:rsidTr="005A351E">
        <w:tc>
          <w:tcPr>
            <w:tcW w:w="10456" w:type="dxa"/>
            <w:gridSpan w:val="4"/>
            <w:shd w:val="clear" w:color="auto" w:fill="BFBFBF" w:themeFill="background1" w:themeFillShade="BF"/>
          </w:tcPr>
          <w:p w14:paraId="5B460917" w14:textId="77777777" w:rsidR="00C23B4D" w:rsidRPr="001926E7" w:rsidRDefault="00C23B4D" w:rsidP="005A351E">
            <w:pPr>
              <w:tabs>
                <w:tab w:val="left" w:pos="3675"/>
              </w:tabs>
              <w:rPr>
                <w:rFonts w:ascii="FS Me" w:hAnsi="FS Me"/>
                <w:b/>
              </w:rPr>
            </w:pPr>
            <w:r w:rsidRPr="001926E7">
              <w:rPr>
                <w:rFonts w:ascii="FS Me" w:hAnsi="FS Me"/>
                <w:b/>
              </w:rPr>
              <w:t>FOR COLLEGE USE ONLY</w:t>
            </w:r>
          </w:p>
        </w:tc>
      </w:tr>
      <w:tr w:rsidR="00C23B4D" w14:paraId="05E03717" w14:textId="77777777" w:rsidTr="005A351E">
        <w:tc>
          <w:tcPr>
            <w:tcW w:w="2614" w:type="dxa"/>
            <w:shd w:val="clear" w:color="auto" w:fill="BFBFBF" w:themeFill="background1" w:themeFillShade="BF"/>
          </w:tcPr>
          <w:p w14:paraId="72206EDE" w14:textId="77777777" w:rsidR="00C23B4D" w:rsidRPr="001926E7" w:rsidRDefault="00C23B4D" w:rsidP="005A351E">
            <w:pPr>
              <w:tabs>
                <w:tab w:val="left" w:pos="3675"/>
              </w:tabs>
              <w:rPr>
                <w:rFonts w:ascii="FS Me" w:hAnsi="FS Me"/>
                <w:b/>
              </w:rPr>
            </w:pPr>
            <w:r w:rsidRPr="001926E7">
              <w:rPr>
                <w:rFonts w:ascii="FS Me" w:hAnsi="FS Me"/>
                <w:b/>
              </w:rPr>
              <w:t>Request Approved</w:t>
            </w:r>
          </w:p>
        </w:tc>
        <w:tc>
          <w:tcPr>
            <w:tcW w:w="1634" w:type="dxa"/>
          </w:tcPr>
          <w:p w14:paraId="614A2352" w14:textId="77777777" w:rsidR="00C23B4D" w:rsidRDefault="00C23B4D" w:rsidP="005A351E">
            <w:pPr>
              <w:tabs>
                <w:tab w:val="left" w:pos="3675"/>
              </w:tabs>
              <w:jc w:val="center"/>
              <w:rPr>
                <w:rFonts w:ascii="FS Me" w:hAnsi="FS Me"/>
              </w:rPr>
            </w:pPr>
            <w:r>
              <w:rPr>
                <w:rFonts w:ascii="FS Me" w:hAnsi="FS Me"/>
              </w:rPr>
              <w:t>Yes/No</w:t>
            </w:r>
          </w:p>
        </w:tc>
        <w:tc>
          <w:tcPr>
            <w:tcW w:w="2410" w:type="dxa"/>
            <w:shd w:val="clear" w:color="auto" w:fill="BFBFBF" w:themeFill="background1" w:themeFillShade="BF"/>
          </w:tcPr>
          <w:p w14:paraId="7439F78C" w14:textId="77777777" w:rsidR="00C23B4D" w:rsidRPr="001926E7" w:rsidRDefault="00C23B4D" w:rsidP="005A351E">
            <w:pPr>
              <w:tabs>
                <w:tab w:val="left" w:pos="3675"/>
              </w:tabs>
              <w:rPr>
                <w:rFonts w:ascii="FS Me" w:hAnsi="FS Me"/>
                <w:b/>
              </w:rPr>
            </w:pPr>
            <w:r w:rsidRPr="001926E7">
              <w:rPr>
                <w:rFonts w:ascii="FS Me" w:hAnsi="FS Me"/>
                <w:b/>
              </w:rPr>
              <w:t>Reason for refusal</w:t>
            </w:r>
          </w:p>
        </w:tc>
        <w:tc>
          <w:tcPr>
            <w:tcW w:w="3798" w:type="dxa"/>
          </w:tcPr>
          <w:p w14:paraId="6EDAB23D" w14:textId="77777777" w:rsidR="00C23B4D" w:rsidRDefault="00C23B4D" w:rsidP="005A351E">
            <w:pPr>
              <w:tabs>
                <w:tab w:val="left" w:pos="3675"/>
              </w:tabs>
              <w:rPr>
                <w:rFonts w:ascii="FS Me" w:hAnsi="FS Me"/>
              </w:rPr>
            </w:pPr>
          </w:p>
          <w:p w14:paraId="56F4BC14" w14:textId="77777777" w:rsidR="00C23B4D" w:rsidRDefault="00C23B4D" w:rsidP="005A351E">
            <w:pPr>
              <w:tabs>
                <w:tab w:val="left" w:pos="3675"/>
              </w:tabs>
              <w:rPr>
                <w:rFonts w:ascii="FS Me" w:hAnsi="FS Me"/>
              </w:rPr>
            </w:pPr>
          </w:p>
        </w:tc>
      </w:tr>
      <w:tr w:rsidR="00C23B4D" w14:paraId="0AEA5F4E" w14:textId="77777777" w:rsidTr="005A351E">
        <w:tc>
          <w:tcPr>
            <w:tcW w:w="2614" w:type="dxa"/>
            <w:shd w:val="clear" w:color="auto" w:fill="BFBFBF" w:themeFill="background1" w:themeFillShade="BF"/>
          </w:tcPr>
          <w:p w14:paraId="05AE2F72" w14:textId="77777777" w:rsidR="00C23B4D" w:rsidRPr="001926E7" w:rsidRDefault="00C23B4D" w:rsidP="005A351E">
            <w:pPr>
              <w:tabs>
                <w:tab w:val="left" w:pos="3675"/>
              </w:tabs>
              <w:rPr>
                <w:rFonts w:ascii="FS Me" w:hAnsi="FS Me"/>
                <w:b/>
              </w:rPr>
            </w:pPr>
            <w:r>
              <w:rPr>
                <w:rFonts w:ascii="FS Me" w:hAnsi="FS Me"/>
                <w:b/>
              </w:rPr>
              <w:t>Request approved by</w:t>
            </w:r>
          </w:p>
        </w:tc>
        <w:tc>
          <w:tcPr>
            <w:tcW w:w="7842" w:type="dxa"/>
            <w:gridSpan w:val="3"/>
          </w:tcPr>
          <w:p w14:paraId="065EE3D6" w14:textId="77777777" w:rsidR="00C23B4D" w:rsidRDefault="00C23B4D" w:rsidP="005A351E">
            <w:pPr>
              <w:tabs>
                <w:tab w:val="left" w:pos="3675"/>
              </w:tabs>
              <w:rPr>
                <w:rFonts w:ascii="FS Me" w:hAnsi="FS Me"/>
              </w:rPr>
            </w:pPr>
          </w:p>
          <w:p w14:paraId="01573DCC" w14:textId="77777777" w:rsidR="00C23B4D" w:rsidRDefault="00C23B4D" w:rsidP="005A351E">
            <w:pPr>
              <w:tabs>
                <w:tab w:val="left" w:pos="3675"/>
              </w:tabs>
              <w:rPr>
                <w:rFonts w:ascii="FS Me" w:hAnsi="FS Me"/>
              </w:rPr>
            </w:pPr>
          </w:p>
        </w:tc>
      </w:tr>
      <w:tr w:rsidR="00C23B4D" w14:paraId="590DE0A0" w14:textId="77777777" w:rsidTr="005A351E">
        <w:tc>
          <w:tcPr>
            <w:tcW w:w="2614" w:type="dxa"/>
            <w:shd w:val="clear" w:color="auto" w:fill="BFBFBF" w:themeFill="background1" w:themeFillShade="BF"/>
          </w:tcPr>
          <w:p w14:paraId="5C56DC8C" w14:textId="77777777" w:rsidR="00C23B4D" w:rsidRDefault="00C23B4D" w:rsidP="005A351E">
            <w:pPr>
              <w:tabs>
                <w:tab w:val="left" w:pos="3675"/>
              </w:tabs>
              <w:rPr>
                <w:rFonts w:ascii="FS Me" w:hAnsi="FS Me"/>
                <w:b/>
              </w:rPr>
            </w:pPr>
            <w:r>
              <w:rPr>
                <w:rFonts w:ascii="FS Me" w:hAnsi="FS Me"/>
                <w:b/>
              </w:rPr>
              <w:t>Signed:</w:t>
            </w:r>
          </w:p>
        </w:tc>
        <w:tc>
          <w:tcPr>
            <w:tcW w:w="1634" w:type="dxa"/>
          </w:tcPr>
          <w:p w14:paraId="0B57C875" w14:textId="77777777" w:rsidR="00C23B4D" w:rsidRDefault="00C23B4D" w:rsidP="005A351E">
            <w:pPr>
              <w:tabs>
                <w:tab w:val="left" w:pos="3675"/>
              </w:tabs>
              <w:rPr>
                <w:rFonts w:ascii="FS Me" w:hAnsi="FS Me"/>
              </w:rPr>
            </w:pPr>
          </w:p>
          <w:p w14:paraId="41B1E75A" w14:textId="77777777" w:rsidR="00C23B4D" w:rsidRDefault="00C23B4D" w:rsidP="005A351E">
            <w:pPr>
              <w:tabs>
                <w:tab w:val="left" w:pos="3675"/>
              </w:tabs>
              <w:rPr>
                <w:rFonts w:ascii="FS Me" w:hAnsi="FS Me"/>
              </w:rPr>
            </w:pPr>
          </w:p>
        </w:tc>
        <w:tc>
          <w:tcPr>
            <w:tcW w:w="2410" w:type="dxa"/>
            <w:shd w:val="clear" w:color="auto" w:fill="BFBFBF" w:themeFill="background1" w:themeFillShade="BF"/>
          </w:tcPr>
          <w:p w14:paraId="61054009" w14:textId="77777777" w:rsidR="00C23B4D" w:rsidRPr="001926E7" w:rsidRDefault="00C23B4D" w:rsidP="005A351E">
            <w:pPr>
              <w:tabs>
                <w:tab w:val="left" w:pos="3675"/>
              </w:tabs>
              <w:rPr>
                <w:rFonts w:ascii="FS Me" w:hAnsi="FS Me"/>
                <w:b/>
              </w:rPr>
            </w:pPr>
            <w:r>
              <w:rPr>
                <w:rFonts w:ascii="FS Me" w:hAnsi="FS Me"/>
                <w:b/>
              </w:rPr>
              <w:t xml:space="preserve">Date: </w:t>
            </w:r>
          </w:p>
        </w:tc>
        <w:tc>
          <w:tcPr>
            <w:tcW w:w="3798" w:type="dxa"/>
          </w:tcPr>
          <w:p w14:paraId="21767908" w14:textId="77777777" w:rsidR="00C23B4D" w:rsidRDefault="00C23B4D" w:rsidP="005A351E">
            <w:pPr>
              <w:tabs>
                <w:tab w:val="left" w:pos="3675"/>
              </w:tabs>
              <w:rPr>
                <w:rFonts w:ascii="FS Me" w:hAnsi="FS Me"/>
              </w:rPr>
            </w:pPr>
          </w:p>
        </w:tc>
      </w:tr>
    </w:tbl>
    <w:p w14:paraId="046F4739" w14:textId="77777777" w:rsidR="00C23B4D" w:rsidRPr="001926E7" w:rsidRDefault="00C23B4D" w:rsidP="00C23B4D">
      <w:pPr>
        <w:tabs>
          <w:tab w:val="left" w:pos="3675"/>
        </w:tabs>
      </w:pPr>
    </w:p>
    <w:p w14:paraId="0304B2DC" w14:textId="36826B60" w:rsidR="00C23B4D" w:rsidRDefault="00C23B4D" w:rsidP="00F17C1E">
      <w:pPr>
        <w:pStyle w:val="BulletList1"/>
        <w:numPr>
          <w:ilvl w:val="0"/>
          <w:numId w:val="0"/>
        </w:numPr>
        <w:rPr>
          <w:b/>
        </w:rPr>
      </w:pPr>
    </w:p>
    <w:sectPr w:rsidR="00C23B4D" w:rsidSect="00C23B4D">
      <w:pgSz w:w="11906" w:h="16838"/>
      <w:pgMar w:top="567" w:right="1077" w:bottom="1440" w:left="1077"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6E7F8" w14:textId="77777777" w:rsidR="00454A86" w:rsidRDefault="00454A86" w:rsidP="00E275F0">
      <w:r>
        <w:separator/>
      </w:r>
    </w:p>
  </w:endnote>
  <w:endnote w:type="continuationSeparator" w:id="0">
    <w:p w14:paraId="5B8E5EE8" w14:textId="77777777" w:rsidR="00454A86" w:rsidRDefault="00454A86" w:rsidP="00E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6D14" w14:textId="77777777" w:rsidR="001D7CE8" w:rsidRDefault="001D7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DBE6" w14:textId="77777777" w:rsidR="001D7CE8" w:rsidRDefault="001D7C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9F04" w14:textId="77777777" w:rsidR="001D7CE8" w:rsidRDefault="001D7CE8" w:rsidP="001D7CE8">
    <w:pPr>
      <w:pStyle w:val="Footer"/>
      <w:rPr>
        <w:rFonts w:cs="Arial"/>
        <w:sz w:val="16"/>
        <w:szCs w:val="16"/>
      </w:rPr>
    </w:pPr>
    <w:r>
      <w:rPr>
        <w:rFonts w:cs="Arial"/>
        <w:sz w:val="16"/>
        <w:szCs w:val="16"/>
      </w:rPr>
      <w:t>Approved at SMT Meeting Thursday 15 April 2021</w:t>
    </w:r>
  </w:p>
  <w:p w14:paraId="6EA0652C" w14:textId="6F52B97B" w:rsidR="0073248C" w:rsidRPr="001D7CE8" w:rsidRDefault="0073248C" w:rsidP="001D7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47172" w14:textId="77777777" w:rsidR="00454A86" w:rsidRDefault="00454A86" w:rsidP="00E275F0">
      <w:r>
        <w:separator/>
      </w:r>
    </w:p>
  </w:footnote>
  <w:footnote w:type="continuationSeparator" w:id="0">
    <w:p w14:paraId="341EB6C3" w14:textId="77777777" w:rsidR="00454A86" w:rsidRDefault="00454A86" w:rsidP="00E2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9C68" w14:textId="77777777" w:rsidR="001D7CE8" w:rsidRDefault="001D7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D3BE" w14:textId="77777777" w:rsidR="0073248C" w:rsidRDefault="0073248C" w:rsidP="00E275F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766F" w14:textId="793AEA8B" w:rsidR="0073248C" w:rsidRDefault="00DC5FF3" w:rsidP="00574904">
    <w:pPr>
      <w:pStyle w:val="Header"/>
      <w:jc w:val="center"/>
    </w:pPr>
    <w:r>
      <w:rPr>
        <w:noProof/>
      </w:rPr>
      <w:drawing>
        <wp:anchor distT="0" distB="0" distL="114300" distR="114300" simplePos="0" relativeHeight="251660288" behindDoc="0" locked="0" layoutInCell="1" allowOverlap="1" wp14:anchorId="7A9B827F" wp14:editId="6444CF21">
          <wp:simplePos x="0" y="0"/>
          <wp:positionH relativeFrom="margin">
            <wp:align>center</wp:align>
          </wp:positionH>
          <wp:positionV relativeFrom="paragraph">
            <wp:posOffset>-65259</wp:posOffset>
          </wp:positionV>
          <wp:extent cx="2381250" cy="758825"/>
          <wp:effectExtent l="0" t="0" r="0" b="317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81250" cy="758825"/>
                  </a:xfrm>
                  <a:prstGeom prst="rect">
                    <a:avLst/>
                  </a:prstGeom>
                </pic:spPr>
              </pic:pic>
            </a:graphicData>
          </a:graphic>
          <wp14:sizeRelH relativeFrom="page">
            <wp14:pctWidth>0</wp14:pctWidth>
          </wp14:sizeRelH>
          <wp14:sizeRelV relativeFrom="page">
            <wp14:pctHeight>0</wp14:pctHeight>
          </wp14:sizeRelV>
        </wp:anchor>
      </w:drawing>
    </w:r>
    <w:r w:rsidR="0073248C">
      <w:rPr>
        <w:noProof/>
        <w:lang w:eastAsia="en-GB"/>
      </w:rPr>
      <mc:AlternateContent>
        <mc:Choice Requires="wps">
          <w:drawing>
            <wp:anchor distT="45720" distB="45720" distL="114300" distR="114300" simplePos="0" relativeHeight="251659264" behindDoc="0" locked="0" layoutInCell="1" allowOverlap="1" wp14:anchorId="3B11FD64" wp14:editId="220AB906">
              <wp:simplePos x="0" y="0"/>
              <wp:positionH relativeFrom="column">
                <wp:posOffset>-85725</wp:posOffset>
              </wp:positionH>
              <wp:positionV relativeFrom="paragraph">
                <wp:posOffset>388620</wp:posOffset>
              </wp:positionV>
              <wp:extent cx="9715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solidFill>
                        <a:srgbClr val="FFFFFF"/>
                      </a:solidFill>
                      <a:ln w="9525">
                        <a:noFill/>
                        <a:miter lim="800000"/>
                        <a:headEnd/>
                        <a:tailEnd/>
                      </a:ln>
                    </wps:spPr>
                    <wps:txbx>
                      <w:txbxContent>
                        <w:p w14:paraId="2BD7C685" w14:textId="77777777" w:rsidR="0073248C" w:rsidRDefault="0073248C" w:rsidP="000A39A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11FD64" id="_x0000_t202" coordsize="21600,21600" o:spt="202" path="m,l,21600r21600,l21600,xe">
              <v:stroke joinstyle="miter"/>
              <v:path gradientshapeok="t" o:connecttype="rect"/>
            </v:shapetype>
            <v:shape id="Text Box 2" o:spid="_x0000_s1026" type="#_x0000_t202" style="position:absolute;left:0;text-align:left;margin-left:-6.75pt;margin-top:30.6pt;width:7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qOHwIAAB0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" stroked="f">
              <v:textbox style="mso-fit-shape-to-text:t">
                <w:txbxContent>
                  <w:p w14:paraId="2BD7C685" w14:textId="77777777" w:rsidR="0073248C" w:rsidRDefault="0073248C" w:rsidP="000A39A2"/>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BEC"/>
    <w:multiLevelType w:val="hybridMultilevel"/>
    <w:tmpl w:val="13D08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14D35"/>
    <w:multiLevelType w:val="hybridMultilevel"/>
    <w:tmpl w:val="6C6CC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684E0D"/>
    <w:multiLevelType w:val="hybridMultilevel"/>
    <w:tmpl w:val="F852E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70379"/>
    <w:multiLevelType w:val="hybridMultilevel"/>
    <w:tmpl w:val="C022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C3DFA"/>
    <w:multiLevelType w:val="hybridMultilevel"/>
    <w:tmpl w:val="AEF0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B5F10"/>
    <w:multiLevelType w:val="hybridMultilevel"/>
    <w:tmpl w:val="54FEF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E36B4F"/>
    <w:multiLevelType w:val="hybridMultilevel"/>
    <w:tmpl w:val="EBD4A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C9343D"/>
    <w:multiLevelType w:val="hybridMultilevel"/>
    <w:tmpl w:val="2F58B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497AFE"/>
    <w:multiLevelType w:val="hybridMultilevel"/>
    <w:tmpl w:val="66100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C65CE9"/>
    <w:multiLevelType w:val="hybridMultilevel"/>
    <w:tmpl w:val="559A76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5CB578B"/>
    <w:multiLevelType w:val="hybridMultilevel"/>
    <w:tmpl w:val="D16A5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961478"/>
    <w:multiLevelType w:val="hybridMultilevel"/>
    <w:tmpl w:val="FC92F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8"/>
  </w:num>
  <w:num w:numId="4">
    <w:abstractNumId w:val="7"/>
  </w:num>
  <w:num w:numId="5">
    <w:abstractNumId w:val="16"/>
  </w:num>
  <w:num w:numId="6">
    <w:abstractNumId w:val="4"/>
  </w:num>
  <w:num w:numId="7">
    <w:abstractNumId w:val="3"/>
  </w:num>
  <w:num w:numId="8">
    <w:abstractNumId w:val="10"/>
  </w:num>
  <w:num w:numId="9">
    <w:abstractNumId w:val="2"/>
  </w:num>
  <w:num w:numId="10">
    <w:abstractNumId w:val="13"/>
  </w:num>
  <w:num w:numId="11">
    <w:abstractNumId w:val="6"/>
  </w:num>
  <w:num w:numId="12">
    <w:abstractNumId w:val="11"/>
  </w:num>
  <w:num w:numId="13">
    <w:abstractNumId w:val="14"/>
  </w:num>
  <w:num w:numId="14">
    <w:abstractNumId w:val="1"/>
  </w:num>
  <w:num w:numId="15">
    <w:abstractNumId w:val="5"/>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61"/>
    <w:rsid w:val="0001277C"/>
    <w:rsid w:val="00052F7D"/>
    <w:rsid w:val="00085433"/>
    <w:rsid w:val="00087FB1"/>
    <w:rsid w:val="000968C0"/>
    <w:rsid w:val="000A39A2"/>
    <w:rsid w:val="000A7267"/>
    <w:rsid w:val="000B6C26"/>
    <w:rsid w:val="000C6DFA"/>
    <w:rsid w:val="000D38B4"/>
    <w:rsid w:val="000D65D6"/>
    <w:rsid w:val="000E4429"/>
    <w:rsid w:val="000F5B9E"/>
    <w:rsid w:val="00102DEB"/>
    <w:rsid w:val="00177118"/>
    <w:rsid w:val="001A1123"/>
    <w:rsid w:val="001B56ED"/>
    <w:rsid w:val="001C566D"/>
    <w:rsid w:val="001D6D91"/>
    <w:rsid w:val="001D6F85"/>
    <w:rsid w:val="001D7CE8"/>
    <w:rsid w:val="001F5D10"/>
    <w:rsid w:val="00205257"/>
    <w:rsid w:val="00223A7B"/>
    <w:rsid w:val="00232A64"/>
    <w:rsid w:val="00233DA4"/>
    <w:rsid w:val="00241176"/>
    <w:rsid w:val="00252F45"/>
    <w:rsid w:val="00255AC9"/>
    <w:rsid w:val="00255BFC"/>
    <w:rsid w:val="0029037C"/>
    <w:rsid w:val="00297CBE"/>
    <w:rsid w:val="002C000F"/>
    <w:rsid w:val="0030196A"/>
    <w:rsid w:val="00303A2C"/>
    <w:rsid w:val="00322EB1"/>
    <w:rsid w:val="00344BEA"/>
    <w:rsid w:val="00375E65"/>
    <w:rsid w:val="00381ACA"/>
    <w:rsid w:val="00384581"/>
    <w:rsid w:val="003D4AE2"/>
    <w:rsid w:val="003D4FA4"/>
    <w:rsid w:val="003F1D03"/>
    <w:rsid w:val="004156EA"/>
    <w:rsid w:val="0042274E"/>
    <w:rsid w:val="00434024"/>
    <w:rsid w:val="004538DA"/>
    <w:rsid w:val="00454A86"/>
    <w:rsid w:val="00461602"/>
    <w:rsid w:val="00470560"/>
    <w:rsid w:val="00471C30"/>
    <w:rsid w:val="00484F65"/>
    <w:rsid w:val="00497661"/>
    <w:rsid w:val="004C6118"/>
    <w:rsid w:val="004D74E0"/>
    <w:rsid w:val="00574904"/>
    <w:rsid w:val="005D2A60"/>
    <w:rsid w:val="005D5EE5"/>
    <w:rsid w:val="005D7FA8"/>
    <w:rsid w:val="005E6545"/>
    <w:rsid w:val="00622155"/>
    <w:rsid w:val="006308FA"/>
    <w:rsid w:val="00653E66"/>
    <w:rsid w:val="0067401C"/>
    <w:rsid w:val="00681D69"/>
    <w:rsid w:val="006842DF"/>
    <w:rsid w:val="00690847"/>
    <w:rsid w:val="006A5898"/>
    <w:rsid w:val="006B46A7"/>
    <w:rsid w:val="006F355A"/>
    <w:rsid w:val="006F61B6"/>
    <w:rsid w:val="0073248C"/>
    <w:rsid w:val="0074579A"/>
    <w:rsid w:val="00761C31"/>
    <w:rsid w:val="007713F1"/>
    <w:rsid w:val="00783CF2"/>
    <w:rsid w:val="00783D21"/>
    <w:rsid w:val="00786894"/>
    <w:rsid w:val="007A0287"/>
    <w:rsid w:val="007F27DA"/>
    <w:rsid w:val="007F76F5"/>
    <w:rsid w:val="008271DB"/>
    <w:rsid w:val="008412DB"/>
    <w:rsid w:val="00881C39"/>
    <w:rsid w:val="008912C9"/>
    <w:rsid w:val="008948D0"/>
    <w:rsid w:val="008951CB"/>
    <w:rsid w:val="008C3B5E"/>
    <w:rsid w:val="008E5837"/>
    <w:rsid w:val="009120FD"/>
    <w:rsid w:val="009218BC"/>
    <w:rsid w:val="0092709A"/>
    <w:rsid w:val="00935024"/>
    <w:rsid w:val="00941E66"/>
    <w:rsid w:val="00967EAD"/>
    <w:rsid w:val="009A2C0D"/>
    <w:rsid w:val="009A4B64"/>
    <w:rsid w:val="009B494F"/>
    <w:rsid w:val="009C0C55"/>
    <w:rsid w:val="009C50FB"/>
    <w:rsid w:val="009D1F31"/>
    <w:rsid w:val="009E10F2"/>
    <w:rsid w:val="009F0866"/>
    <w:rsid w:val="00A00037"/>
    <w:rsid w:val="00A10D86"/>
    <w:rsid w:val="00A1384E"/>
    <w:rsid w:val="00A1643E"/>
    <w:rsid w:val="00A63E0B"/>
    <w:rsid w:val="00AC71DB"/>
    <w:rsid w:val="00AD3DC1"/>
    <w:rsid w:val="00B02153"/>
    <w:rsid w:val="00B24DF8"/>
    <w:rsid w:val="00B2723C"/>
    <w:rsid w:val="00B356D4"/>
    <w:rsid w:val="00B43A32"/>
    <w:rsid w:val="00B47E51"/>
    <w:rsid w:val="00BC2DB4"/>
    <w:rsid w:val="00BE6753"/>
    <w:rsid w:val="00BF5C46"/>
    <w:rsid w:val="00C23B4D"/>
    <w:rsid w:val="00C33597"/>
    <w:rsid w:val="00C34CA8"/>
    <w:rsid w:val="00C42D75"/>
    <w:rsid w:val="00C51ED4"/>
    <w:rsid w:val="00C65E75"/>
    <w:rsid w:val="00CA0897"/>
    <w:rsid w:val="00CC0A9D"/>
    <w:rsid w:val="00CE4DE4"/>
    <w:rsid w:val="00CE78C6"/>
    <w:rsid w:val="00D01EF5"/>
    <w:rsid w:val="00D07201"/>
    <w:rsid w:val="00D25B24"/>
    <w:rsid w:val="00D3310C"/>
    <w:rsid w:val="00D43F39"/>
    <w:rsid w:val="00D53E93"/>
    <w:rsid w:val="00D64A66"/>
    <w:rsid w:val="00D744C2"/>
    <w:rsid w:val="00D8422D"/>
    <w:rsid w:val="00D8580F"/>
    <w:rsid w:val="00D94007"/>
    <w:rsid w:val="00DB6146"/>
    <w:rsid w:val="00DC5B74"/>
    <w:rsid w:val="00DC5FF3"/>
    <w:rsid w:val="00DE1960"/>
    <w:rsid w:val="00DE6CEC"/>
    <w:rsid w:val="00E124C6"/>
    <w:rsid w:val="00E16656"/>
    <w:rsid w:val="00E27454"/>
    <w:rsid w:val="00E275F0"/>
    <w:rsid w:val="00E32388"/>
    <w:rsid w:val="00E359B4"/>
    <w:rsid w:val="00E455C7"/>
    <w:rsid w:val="00E62C77"/>
    <w:rsid w:val="00E672A2"/>
    <w:rsid w:val="00E71F92"/>
    <w:rsid w:val="00E978DA"/>
    <w:rsid w:val="00EA325C"/>
    <w:rsid w:val="00EF29C6"/>
    <w:rsid w:val="00EF6E20"/>
    <w:rsid w:val="00EF7C4D"/>
    <w:rsid w:val="00F118FD"/>
    <w:rsid w:val="00F12336"/>
    <w:rsid w:val="00F17C1E"/>
    <w:rsid w:val="00F30535"/>
    <w:rsid w:val="00F37BBA"/>
    <w:rsid w:val="00F52CE2"/>
    <w:rsid w:val="00F7092E"/>
    <w:rsid w:val="00F7563C"/>
    <w:rsid w:val="00F81481"/>
    <w:rsid w:val="00F95297"/>
    <w:rsid w:val="00FB71B0"/>
    <w:rsid w:val="00FD01C2"/>
    <w:rsid w:val="00FD4386"/>
    <w:rsid w:val="00FE046F"/>
    <w:rsid w:val="00FF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87F7B"/>
  <w15:docId w15:val="{ADA09D79-6C02-4383-A063-5837C1B5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qFormat="1"/>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39"/>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1"/>
    <w:qFormat/>
    <w:rsid w:val="00E27454"/>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qFormat/>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character" w:styleId="Hyperlink">
    <w:name w:val="Hyperlink"/>
    <w:uiPriority w:val="99"/>
    <w:unhideWhenUsed/>
    <w:rsid w:val="007713F1"/>
    <w:rPr>
      <w:color w:val="0000FF"/>
      <w:u w:val="single"/>
    </w:rPr>
  </w:style>
  <w:style w:type="paragraph" w:customStyle="1" w:styleId="Default">
    <w:name w:val="Default"/>
    <w:rsid w:val="00F95297"/>
    <w:pPr>
      <w:autoSpaceDE w:val="0"/>
      <w:autoSpaceDN w:val="0"/>
      <w:adjustRightInd w:val="0"/>
      <w:spacing w:after="0"/>
    </w:pPr>
    <w:rPr>
      <w:rFonts w:ascii="Calibri" w:eastAsiaTheme="minorHAnsi" w:hAnsi="Calibri" w:cs="Calibri"/>
      <w:color w:val="000000"/>
      <w:sz w:val="24"/>
      <w:szCs w:val="24"/>
    </w:rPr>
  </w:style>
  <w:style w:type="table" w:styleId="TableGrid">
    <w:name w:val="Table Grid"/>
    <w:basedOn w:val="TableNormal"/>
    <w:uiPriority w:val="39"/>
    <w:locked/>
    <w:rsid w:val="00E62C77"/>
    <w:pPr>
      <w:spacing w:after="0"/>
    </w:pPr>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A4B64"/>
    <w:rPr>
      <w:color w:val="800080" w:themeColor="followedHyperlink"/>
      <w:u w:val="single"/>
    </w:rPr>
  </w:style>
  <w:style w:type="character" w:styleId="UnresolvedMention">
    <w:name w:val="Unresolved Mention"/>
    <w:basedOn w:val="DefaultParagraphFont"/>
    <w:uiPriority w:val="99"/>
    <w:semiHidden/>
    <w:unhideWhenUsed/>
    <w:rsid w:val="009C5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043604">
      <w:bodyDiv w:val="1"/>
      <w:marLeft w:val="0"/>
      <w:marRight w:val="0"/>
      <w:marTop w:val="0"/>
      <w:marBottom w:val="0"/>
      <w:divBdr>
        <w:top w:val="none" w:sz="0" w:space="0" w:color="auto"/>
        <w:left w:val="none" w:sz="0" w:space="0" w:color="auto"/>
        <w:bottom w:val="none" w:sz="0" w:space="0" w:color="auto"/>
        <w:right w:val="none" w:sz="0" w:space="0" w:color="auto"/>
      </w:divBdr>
    </w:div>
    <w:div w:id="194014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ESDWebPages/search/" TargetMode="External"/><Relationship Id="rId18" Type="http://schemas.openxmlformats.org/officeDocument/2006/relationships/hyperlink" Target="mailto:k.taylor@barnsley.ac.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k.taylor@barnsley.ac.uk" TargetMode="External"/><Relationship Id="rId17" Type="http://schemas.openxmlformats.org/officeDocument/2006/relationships/hyperlink" Target="mailto:k.taylor@barnsley.ac.uk" TargetMode="External"/><Relationship Id="rId25" Type="http://schemas.openxmlformats.org/officeDocument/2006/relationships/hyperlink" Target="mailto:foi@barnsley.ac.uk" TargetMode="External"/><Relationship Id="rId2" Type="http://schemas.openxmlformats.org/officeDocument/2006/relationships/customXml" Target="../customXml/item2.xml"/><Relationship Id="rId16" Type="http://schemas.openxmlformats.org/officeDocument/2006/relationships/hyperlink" Target="https://www.bradfordcollege.ac.uk/sites/default/files/shared/documents/2019/Data%20Subject%20Access%20Request%20%28DSAR%29%20Form.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ussell@barnsley.ac.uk"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k.taylor@barnsley.ac.uk"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bradfordcollege.ac.uk" TargetMode="External"/><Relationship Id="rId22" Type="http://schemas.openxmlformats.org/officeDocument/2006/relationships/footer" Target="footer2.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artnik.STUDENT\AppData\Local\Microsoft\Windows\INetCache\Content.MSO\A97B5F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6B43E1C2E2294B85AF876A9A2FD2F9" ma:contentTypeVersion="9" ma:contentTypeDescription="Create a new document." ma:contentTypeScope="" ma:versionID="d6ea987ea293c661eac53c190471c6d9">
  <xsd:schema xmlns:xsd="http://www.w3.org/2001/XMLSchema" xmlns:xs="http://www.w3.org/2001/XMLSchema" xmlns:p="http://schemas.microsoft.com/office/2006/metadata/properties" xmlns:ns3="b34f6872-205a-4c17-83b9-cb8bb3984a0c" xmlns:ns4="32b46f69-ddc2-4d19-8222-57067f4b8367" targetNamespace="http://schemas.microsoft.com/office/2006/metadata/properties" ma:root="true" ma:fieldsID="84d18c745a48d093f22095e701d8e0ff" ns3:_="" ns4:_="">
    <xsd:import namespace="b34f6872-205a-4c17-83b9-cb8bb3984a0c"/>
    <xsd:import namespace="32b46f69-ddc2-4d19-8222-57067f4b836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f6872-205a-4c17-83b9-cb8bb3984a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b46f69-ddc2-4d19-8222-57067f4b836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9FBAF8-6C50-4A30-AB91-BFEC4C5A85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77F467-8461-4F6A-8F54-97E7F27B2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f6872-205a-4c17-83b9-cb8bb3984a0c"/>
    <ds:schemaRef ds:uri="32b46f69-ddc2-4d19-8222-57067f4b8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3D166A-03CD-44B9-B651-32300B4BC9BE}">
  <ds:schemaRefs>
    <ds:schemaRef ds:uri="http://schemas.openxmlformats.org/officeDocument/2006/bibliography"/>
  </ds:schemaRefs>
</ds:datastoreItem>
</file>

<file path=customXml/itemProps4.xml><?xml version="1.0" encoding="utf-8"?>
<ds:datastoreItem xmlns:ds="http://schemas.openxmlformats.org/officeDocument/2006/customXml" ds:itemID="{C4441601-6201-490F-AB12-A073695315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A97B5F10</Template>
  <TotalTime>0</TotalTime>
  <Pages>13</Pages>
  <Words>4273</Words>
  <Characters>24359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Bartnik</dc:creator>
  <cp:lastModifiedBy>Lindsay Garfitt-Brown</cp:lastModifiedBy>
  <cp:revision>2</cp:revision>
  <dcterms:created xsi:type="dcterms:W3CDTF">2021-09-10T11:22:00Z</dcterms:created>
  <dcterms:modified xsi:type="dcterms:W3CDTF">2021-09-10T11:22:00Z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0x010100D06B43E1C2E2294B85AF876A9A2FD2F9</vt:lpwstr>
  </property>
</Properties>
</file>