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53AE" w14:textId="77777777" w:rsidR="00C433DA" w:rsidRDefault="00C433DA" w:rsidP="008C3B5E">
      <w:pPr>
        <w:pStyle w:val="Heading1"/>
      </w:pPr>
    </w:p>
    <w:p w14:paraId="4B90A870" w14:textId="77777777" w:rsidR="00D9211E" w:rsidRDefault="00D9211E" w:rsidP="008C3B5E">
      <w:pPr>
        <w:pStyle w:val="Heading1"/>
      </w:pPr>
    </w:p>
    <w:p w14:paraId="16E5224A" w14:textId="611707BC" w:rsidR="008C3B5E" w:rsidRPr="00227117" w:rsidRDefault="008C3B5E" w:rsidP="008C3B5E">
      <w:pPr>
        <w:pStyle w:val="Heading1"/>
      </w:pPr>
      <w:r w:rsidRPr="00227117">
        <w:t xml:space="preserve">POLICY/PROCEDURE: </w:t>
      </w:r>
      <w:r w:rsidR="00744A98" w:rsidRPr="00227117">
        <w:tab/>
      </w:r>
      <w:r w:rsidR="00744A98" w:rsidRPr="00227117">
        <w:rPr>
          <w:rFonts w:cs="Arial"/>
        </w:rPr>
        <w:t>HIGHER EDUCATION ACADEMIC APPEALS POLICY AND PROCEDURE</w:t>
      </w:r>
    </w:p>
    <w:p w14:paraId="6F612FD2" w14:textId="77777777" w:rsidR="008C3B5E" w:rsidRPr="00227117" w:rsidRDefault="008C3B5E" w:rsidP="008C3B5E">
      <w:pPr>
        <w:pBdr>
          <w:bottom w:val="single" w:sz="4" w:space="1" w:color="auto"/>
        </w:pBdr>
      </w:pPr>
    </w:p>
    <w:p w14:paraId="7E747B4E" w14:textId="77777777" w:rsidR="008C3B5E" w:rsidRPr="00227117" w:rsidRDefault="008C3B5E" w:rsidP="008C3B5E">
      <w:pPr>
        <w:spacing w:before="120" w:after="120"/>
      </w:pPr>
      <w:r w:rsidRPr="00227117">
        <w:t>Approval required by:</w:t>
      </w:r>
      <w:r w:rsidRPr="00227117">
        <w:tab/>
      </w:r>
      <w:r w:rsidRPr="00227117">
        <w:tab/>
      </w:r>
      <w:r w:rsidRPr="00AD5947">
        <w:t>S</w:t>
      </w:r>
      <w:r w:rsidR="009D4819" w:rsidRPr="00AD5947">
        <w:t>L</w:t>
      </w:r>
      <w:r w:rsidRPr="00AD5947">
        <w:t>T</w:t>
      </w:r>
      <w:r w:rsidRPr="00227117">
        <w:tab/>
      </w:r>
      <w:r w:rsidR="003D32F1" w:rsidRPr="00227117">
        <w:tab/>
      </w:r>
      <w:r w:rsidR="003D32F1" w:rsidRPr="00227117">
        <w:tab/>
        <w:t>Y</w:t>
      </w:r>
      <w:r w:rsidRPr="00227117">
        <w:tab/>
        <w:t xml:space="preserve">Governing Body </w:t>
      </w:r>
      <w:r w:rsidR="003D32F1" w:rsidRPr="00227117">
        <w:tab/>
      </w:r>
      <w:r w:rsidR="00227117" w:rsidRPr="00227117">
        <w:t>N</w:t>
      </w:r>
    </w:p>
    <w:p w14:paraId="55AB4E74" w14:textId="5A55FF5A" w:rsidR="008C3B5E" w:rsidRPr="00FB5ED7" w:rsidRDefault="008C3B5E" w:rsidP="008C3B5E">
      <w:pPr>
        <w:spacing w:after="120"/>
      </w:pPr>
      <w:r w:rsidRPr="00227117">
        <w:t>SMT Lead:</w:t>
      </w:r>
      <w:r w:rsidR="003D32F1" w:rsidRPr="00227117">
        <w:tab/>
      </w:r>
      <w:r w:rsidR="003D32F1" w:rsidRPr="00227117">
        <w:tab/>
      </w:r>
      <w:r w:rsidR="003D32F1" w:rsidRPr="00227117">
        <w:tab/>
      </w:r>
      <w:r w:rsidR="00CE7283" w:rsidRPr="00FB5ED7">
        <w:t xml:space="preserve">Director of Quality </w:t>
      </w:r>
      <w:r w:rsidR="00322D71" w:rsidRPr="00FB5ED7">
        <w:t>(</w:t>
      </w:r>
      <w:r w:rsidR="00376051" w:rsidRPr="00FB5ED7">
        <w:t>H</w:t>
      </w:r>
      <w:r w:rsidR="00052852" w:rsidRPr="00FB5ED7">
        <w:t>igher Education &amp; Higher Skills</w:t>
      </w:r>
      <w:r w:rsidR="00322D71" w:rsidRPr="00FB5ED7">
        <w:t>)</w:t>
      </w:r>
    </w:p>
    <w:p w14:paraId="27EDA05E" w14:textId="2E6E43D4" w:rsidR="008C3B5E" w:rsidRPr="00FB5ED7" w:rsidRDefault="008C3B5E" w:rsidP="008C3B5E">
      <w:pPr>
        <w:spacing w:after="120"/>
      </w:pPr>
      <w:r w:rsidRPr="00FB5ED7">
        <w:t>Responsible Manager:</w:t>
      </w:r>
      <w:r w:rsidR="003D32F1" w:rsidRPr="00FB5ED7">
        <w:tab/>
      </w:r>
      <w:r w:rsidR="003D32F1" w:rsidRPr="00FB5ED7">
        <w:tab/>
      </w:r>
      <w:r w:rsidR="00322D71" w:rsidRPr="00FB5ED7">
        <w:t>Director of Quality (</w:t>
      </w:r>
      <w:r w:rsidR="00376051" w:rsidRPr="00FB5ED7">
        <w:t>H</w:t>
      </w:r>
      <w:r w:rsidR="00052852" w:rsidRPr="00FB5ED7">
        <w:t>igher Education &amp; Higher Skills</w:t>
      </w:r>
      <w:r w:rsidR="00322D71" w:rsidRPr="00FB5ED7">
        <w:t>)</w:t>
      </w:r>
    </w:p>
    <w:p w14:paraId="622E0306" w14:textId="75EE8747" w:rsidR="008C3B5E" w:rsidRPr="00FB5ED7" w:rsidRDefault="008C3B5E" w:rsidP="008C3B5E">
      <w:pPr>
        <w:spacing w:after="120"/>
      </w:pPr>
      <w:r w:rsidRPr="00FB5ED7">
        <w:t>Date approved:</w:t>
      </w:r>
      <w:r w:rsidR="003D32F1" w:rsidRPr="00FB5ED7">
        <w:tab/>
      </w:r>
      <w:r w:rsidR="003D32F1" w:rsidRPr="00FB5ED7">
        <w:tab/>
      </w:r>
      <w:r w:rsidR="00052852" w:rsidRPr="00FB5ED7">
        <w:t>January</w:t>
      </w:r>
      <w:r w:rsidR="00713F37" w:rsidRPr="00FB5ED7">
        <w:t xml:space="preserve"> 202</w:t>
      </w:r>
      <w:r w:rsidR="00376051" w:rsidRPr="00FB5ED7">
        <w:t>3</w:t>
      </w:r>
    </w:p>
    <w:p w14:paraId="1A36E4F5" w14:textId="530DF7B3" w:rsidR="008C3B5E" w:rsidRPr="009D4819" w:rsidRDefault="008C3B5E" w:rsidP="008C3B5E">
      <w:pPr>
        <w:spacing w:after="120"/>
        <w:rPr>
          <w:color w:val="FF0000"/>
        </w:rPr>
      </w:pPr>
      <w:r w:rsidRPr="00FB5ED7">
        <w:t>Date to be reviewed:</w:t>
      </w:r>
      <w:r w:rsidR="003D32F1" w:rsidRPr="00FB5ED7">
        <w:tab/>
      </w:r>
      <w:r w:rsidR="003D32F1" w:rsidRPr="00FB5ED7">
        <w:tab/>
      </w:r>
      <w:r w:rsidR="00713F37" w:rsidRPr="00FB5ED7">
        <w:t>A</w:t>
      </w:r>
      <w:r w:rsidR="00052852" w:rsidRPr="00FB5ED7">
        <w:t>ugust</w:t>
      </w:r>
      <w:r w:rsidR="00713F37" w:rsidRPr="00FB5ED7">
        <w:t xml:space="preserve"> 202</w:t>
      </w:r>
      <w:r w:rsidR="00376051" w:rsidRPr="00FB5ED7">
        <w:t>4</w:t>
      </w:r>
    </w:p>
    <w:p w14:paraId="46FA546F" w14:textId="77777777" w:rsidR="008C3B5E" w:rsidRPr="00227117" w:rsidRDefault="008C3B5E" w:rsidP="008C3B5E">
      <w:pPr>
        <w:pBdr>
          <w:bottom w:val="single" w:sz="4" w:space="1" w:color="auto"/>
        </w:pBdr>
        <w:spacing w:after="120"/>
      </w:pPr>
    </w:p>
    <w:p w14:paraId="0C860077" w14:textId="77777777" w:rsidR="008C3B5E" w:rsidRPr="00227117" w:rsidRDefault="008C3B5E" w:rsidP="008C3B5E">
      <w:pPr>
        <w:spacing w:after="120"/>
      </w:pPr>
      <w:r w:rsidRPr="00227117">
        <w:t>Relevant to:</w:t>
      </w:r>
      <w:r w:rsidRPr="00227117">
        <w:tab/>
      </w:r>
      <w:r w:rsidRPr="00227117">
        <w:tab/>
      </w:r>
      <w:r w:rsidRPr="00227117">
        <w:tab/>
        <w:t>Students</w:t>
      </w:r>
      <w:r w:rsidRPr="00227117">
        <w:tab/>
      </w:r>
      <w:r w:rsidRPr="00227117">
        <w:tab/>
      </w:r>
      <w:r w:rsidR="003D32F1" w:rsidRPr="00227117">
        <w:t>Y</w:t>
      </w:r>
      <w:r w:rsidRPr="00227117">
        <w:tab/>
        <w:t>Staff</w:t>
      </w:r>
      <w:r w:rsidR="003D32F1" w:rsidRPr="00227117">
        <w:tab/>
      </w:r>
      <w:r w:rsidR="003D32F1" w:rsidRPr="00227117">
        <w:tab/>
      </w:r>
      <w:r w:rsidR="003D32F1" w:rsidRPr="00227117">
        <w:tab/>
        <w:t>Y</w:t>
      </w:r>
    </w:p>
    <w:p w14:paraId="0BCC9C6A" w14:textId="77777777" w:rsidR="008C3B5E" w:rsidRPr="00227117" w:rsidRDefault="008C3B5E" w:rsidP="008C3B5E">
      <w:pPr>
        <w:spacing w:after="120"/>
      </w:pPr>
      <w:r w:rsidRPr="00227117">
        <w:tab/>
      </w:r>
      <w:r w:rsidRPr="00227117">
        <w:tab/>
      </w:r>
      <w:r w:rsidRPr="00227117">
        <w:tab/>
      </w:r>
      <w:r w:rsidRPr="00227117">
        <w:tab/>
        <w:t>Visitors</w:t>
      </w:r>
      <w:r w:rsidRPr="00227117">
        <w:tab/>
      </w:r>
      <w:r w:rsidR="003D32F1" w:rsidRPr="00227117">
        <w:tab/>
      </w:r>
      <w:r w:rsidRPr="00227117">
        <w:t>N</w:t>
      </w:r>
    </w:p>
    <w:p w14:paraId="4399576A" w14:textId="77777777" w:rsidR="008C3B5E" w:rsidRPr="00227117" w:rsidRDefault="008C3B5E" w:rsidP="008C3B5E">
      <w:pPr>
        <w:spacing w:after="120"/>
        <w:rPr>
          <w:rFonts w:cs="Arial"/>
        </w:rPr>
      </w:pPr>
      <w:r w:rsidRPr="00227117">
        <w:rPr>
          <w:rFonts w:cs="Arial"/>
        </w:rPr>
        <w:t>Relevant to:</w:t>
      </w:r>
      <w:r w:rsidRPr="00227117">
        <w:rPr>
          <w:rFonts w:cs="Arial"/>
        </w:rPr>
        <w:tab/>
      </w:r>
      <w:r w:rsidRPr="00227117">
        <w:rPr>
          <w:rFonts w:cs="Arial"/>
        </w:rPr>
        <w:tab/>
      </w:r>
      <w:r w:rsidRPr="00227117">
        <w:rPr>
          <w:rFonts w:cs="Arial"/>
        </w:rPr>
        <w:tab/>
        <w:t>All students</w:t>
      </w:r>
      <w:r w:rsidRPr="00227117">
        <w:rPr>
          <w:rFonts w:cs="Arial"/>
        </w:rPr>
        <w:tab/>
      </w:r>
      <w:r w:rsidRPr="00227117">
        <w:rPr>
          <w:rFonts w:cs="Arial"/>
        </w:rPr>
        <w:tab/>
      </w:r>
      <w:r w:rsidRPr="00227117">
        <w:t>N</w:t>
      </w:r>
    </w:p>
    <w:p w14:paraId="6CBB4D3B" w14:textId="77777777" w:rsidR="008C3B5E" w:rsidRPr="00227117" w:rsidRDefault="008C3B5E" w:rsidP="008C3B5E">
      <w:pPr>
        <w:spacing w:after="120"/>
        <w:rPr>
          <w:rFonts w:cs="Arial"/>
        </w:rPr>
      </w:pPr>
      <w:r w:rsidRPr="00227117">
        <w:rPr>
          <w:rFonts w:cs="Arial"/>
        </w:rPr>
        <w:tab/>
      </w:r>
      <w:r w:rsidRPr="00227117">
        <w:rPr>
          <w:rFonts w:cs="Arial"/>
        </w:rPr>
        <w:tab/>
      </w:r>
      <w:r w:rsidRPr="00227117">
        <w:rPr>
          <w:rFonts w:cs="Arial"/>
        </w:rPr>
        <w:tab/>
      </w:r>
      <w:r w:rsidRPr="00227117">
        <w:rPr>
          <w:rFonts w:cs="Arial"/>
        </w:rPr>
        <w:tab/>
        <w:t>16-18 Vocational</w:t>
      </w:r>
      <w:r w:rsidRPr="00227117">
        <w:rPr>
          <w:rFonts w:cs="Arial"/>
        </w:rPr>
        <w:tab/>
      </w:r>
      <w:r w:rsidRPr="00227117">
        <w:t>N</w:t>
      </w:r>
      <w:r w:rsidRPr="00227117">
        <w:rPr>
          <w:rFonts w:cs="Arial"/>
        </w:rPr>
        <w:tab/>
        <w:t>Sixth Form</w:t>
      </w:r>
      <w:r w:rsidRPr="00227117">
        <w:rPr>
          <w:rFonts w:cs="Arial"/>
        </w:rPr>
        <w:tab/>
      </w:r>
      <w:r w:rsidRPr="00227117">
        <w:rPr>
          <w:rFonts w:cs="Arial"/>
        </w:rPr>
        <w:tab/>
      </w:r>
      <w:r w:rsidRPr="00227117">
        <w:t>N</w:t>
      </w:r>
    </w:p>
    <w:p w14:paraId="688EB476" w14:textId="77777777" w:rsidR="008C3B5E" w:rsidRPr="00227117" w:rsidRDefault="008C3B5E" w:rsidP="008C3B5E">
      <w:pPr>
        <w:spacing w:after="120"/>
        <w:rPr>
          <w:rFonts w:cs="Arial"/>
        </w:rPr>
      </w:pPr>
      <w:r w:rsidRPr="00227117">
        <w:rPr>
          <w:rFonts w:cs="Arial"/>
        </w:rPr>
        <w:tab/>
      </w:r>
      <w:r w:rsidRPr="00227117">
        <w:rPr>
          <w:rFonts w:cs="Arial"/>
        </w:rPr>
        <w:tab/>
      </w:r>
      <w:r w:rsidRPr="00227117">
        <w:rPr>
          <w:rFonts w:cs="Arial"/>
        </w:rPr>
        <w:tab/>
      </w:r>
      <w:r w:rsidRPr="00227117">
        <w:rPr>
          <w:rFonts w:cs="Arial"/>
        </w:rPr>
        <w:tab/>
        <w:t>Higher Education</w:t>
      </w:r>
      <w:r w:rsidRPr="00227117">
        <w:rPr>
          <w:rFonts w:cs="Arial"/>
        </w:rPr>
        <w:tab/>
      </w:r>
      <w:r w:rsidR="003D32F1" w:rsidRPr="00227117">
        <w:t>Y</w:t>
      </w:r>
      <w:r w:rsidRPr="00227117">
        <w:rPr>
          <w:rFonts w:cs="Arial"/>
        </w:rPr>
        <w:tab/>
        <w:t>Adults</w:t>
      </w:r>
      <w:r w:rsidRPr="00227117">
        <w:rPr>
          <w:rFonts w:cs="Arial"/>
        </w:rPr>
        <w:tab/>
      </w:r>
      <w:r w:rsidRPr="00227117">
        <w:rPr>
          <w:rFonts w:cs="Arial"/>
        </w:rPr>
        <w:tab/>
      </w:r>
      <w:r w:rsidRPr="00227117">
        <w:rPr>
          <w:rFonts w:cs="Arial"/>
        </w:rPr>
        <w:tab/>
      </w:r>
      <w:r w:rsidR="009A1E06" w:rsidRPr="00227117">
        <w:t>N</w:t>
      </w:r>
    </w:p>
    <w:p w14:paraId="45ADFF97" w14:textId="32F885F8" w:rsidR="008C3B5E" w:rsidRPr="00227117" w:rsidRDefault="008C3B5E" w:rsidP="008C3B5E">
      <w:pPr>
        <w:spacing w:after="120"/>
        <w:ind w:left="2160" w:firstLine="720"/>
        <w:rPr>
          <w:rFonts w:cs="Arial"/>
        </w:rPr>
      </w:pPr>
      <w:r w:rsidRPr="00227117">
        <w:rPr>
          <w:rFonts w:cs="Arial"/>
        </w:rPr>
        <w:t>Apprenticeships</w:t>
      </w:r>
      <w:r w:rsidRPr="00227117">
        <w:rPr>
          <w:rFonts w:cs="Arial"/>
        </w:rPr>
        <w:tab/>
      </w:r>
      <w:r w:rsidR="00713F37">
        <w:t>Y</w:t>
      </w:r>
      <w:r w:rsidRPr="00227117">
        <w:rPr>
          <w:rFonts w:cs="Arial"/>
        </w:rPr>
        <w:tab/>
        <w:t>14-16</w:t>
      </w:r>
      <w:r w:rsidRPr="00227117">
        <w:rPr>
          <w:rFonts w:cs="Arial"/>
        </w:rPr>
        <w:tab/>
      </w:r>
      <w:r w:rsidRPr="00227117">
        <w:rPr>
          <w:rFonts w:cs="Arial"/>
        </w:rPr>
        <w:tab/>
      </w:r>
      <w:r w:rsidRPr="00227117">
        <w:rPr>
          <w:rFonts w:cs="Arial"/>
        </w:rPr>
        <w:tab/>
      </w:r>
      <w:r w:rsidRPr="00227117">
        <w:t>N</w:t>
      </w:r>
    </w:p>
    <w:p w14:paraId="3F330CD6" w14:textId="77777777" w:rsidR="008C3B5E" w:rsidRPr="00227117" w:rsidRDefault="008C3B5E" w:rsidP="008C3B5E">
      <w:pPr>
        <w:spacing w:after="120"/>
        <w:ind w:left="2160" w:firstLine="720"/>
        <w:rPr>
          <w:rFonts w:cs="Arial"/>
        </w:rPr>
      </w:pPr>
      <w:r w:rsidRPr="00227117">
        <w:rPr>
          <w:rFonts w:cs="Arial"/>
        </w:rPr>
        <w:t>Other</w:t>
      </w:r>
      <w:r w:rsidRPr="00227117">
        <w:rPr>
          <w:rFonts w:cs="Arial"/>
        </w:rPr>
        <w:tab/>
      </w:r>
      <w:r w:rsidRPr="00227117">
        <w:rPr>
          <w:rFonts w:cs="Arial"/>
        </w:rPr>
        <w:tab/>
      </w:r>
      <w:r w:rsidRPr="00227117">
        <w:rPr>
          <w:rFonts w:cs="Arial"/>
        </w:rPr>
        <w:tab/>
      </w:r>
      <w:r w:rsidRPr="00227117">
        <w:t>N</w:t>
      </w:r>
      <w:r w:rsidRPr="00227117">
        <w:tab/>
        <w:t>………………………</w:t>
      </w:r>
      <w:proofErr w:type="gramStart"/>
      <w:r w:rsidRPr="00227117">
        <w:t>…..</w:t>
      </w:r>
      <w:proofErr w:type="gramEnd"/>
    </w:p>
    <w:p w14:paraId="24804470" w14:textId="77777777" w:rsidR="008C3B5E" w:rsidRPr="00227117" w:rsidRDefault="003D32F1" w:rsidP="008C3B5E">
      <w:pPr>
        <w:spacing w:after="120"/>
      </w:pPr>
      <w:r w:rsidRPr="00227117">
        <w:t>Relevant to:</w:t>
      </w:r>
      <w:r w:rsidRPr="00227117">
        <w:tab/>
      </w:r>
      <w:r w:rsidRPr="00227117">
        <w:tab/>
      </w:r>
      <w:r w:rsidRPr="00227117">
        <w:tab/>
        <w:t>All staff</w:t>
      </w:r>
      <w:r w:rsidRPr="00227117">
        <w:tab/>
      </w:r>
      <w:r w:rsidRPr="00227117">
        <w:tab/>
        <w:t>Y</w:t>
      </w:r>
      <w:r w:rsidR="008C3B5E" w:rsidRPr="00227117">
        <w:tab/>
      </w:r>
    </w:p>
    <w:p w14:paraId="67CE363B" w14:textId="77777777" w:rsidR="008C3B5E" w:rsidRPr="00227117" w:rsidRDefault="003D32F1" w:rsidP="008C3B5E">
      <w:pPr>
        <w:spacing w:after="120"/>
      </w:pPr>
      <w:r w:rsidRPr="00227117">
        <w:tab/>
      </w:r>
      <w:r w:rsidRPr="00227117">
        <w:tab/>
      </w:r>
      <w:r w:rsidRPr="00227117">
        <w:tab/>
      </w:r>
      <w:r w:rsidRPr="00227117">
        <w:tab/>
        <w:t>Board</w:t>
      </w:r>
      <w:r w:rsidRPr="00227117">
        <w:tab/>
      </w:r>
      <w:r w:rsidRPr="00227117">
        <w:tab/>
      </w:r>
      <w:r w:rsidRPr="00227117">
        <w:tab/>
        <w:t>Y</w:t>
      </w:r>
      <w:r w:rsidRPr="00227117">
        <w:tab/>
        <w:t>SPH</w:t>
      </w:r>
      <w:r w:rsidRPr="00227117">
        <w:tab/>
      </w:r>
      <w:r w:rsidRPr="00227117">
        <w:tab/>
      </w:r>
      <w:r w:rsidRPr="00227117">
        <w:tab/>
        <w:t>Y</w:t>
      </w:r>
    </w:p>
    <w:p w14:paraId="6D036274" w14:textId="77777777" w:rsidR="008C3B5E" w:rsidRPr="00227117" w:rsidRDefault="003D32F1" w:rsidP="008C3B5E">
      <w:pPr>
        <w:spacing w:after="120"/>
        <w:ind w:left="2160" w:firstLine="720"/>
      </w:pPr>
      <w:r w:rsidRPr="00227117">
        <w:t>Managers</w:t>
      </w:r>
      <w:r w:rsidRPr="00227117">
        <w:tab/>
      </w:r>
      <w:r w:rsidRPr="00227117">
        <w:tab/>
        <w:t>Y</w:t>
      </w:r>
    </w:p>
    <w:p w14:paraId="35E4E0FF" w14:textId="77777777" w:rsidR="008C3B5E" w:rsidRPr="00227117" w:rsidRDefault="003D32F1" w:rsidP="008C3B5E">
      <w:pPr>
        <w:spacing w:after="120"/>
      </w:pPr>
      <w:r w:rsidRPr="00227117">
        <w:tab/>
      </w:r>
      <w:r w:rsidRPr="00227117">
        <w:tab/>
      </w:r>
      <w:r w:rsidRPr="00227117">
        <w:tab/>
      </w:r>
      <w:r w:rsidRPr="00227117">
        <w:tab/>
        <w:t>Teaching staff</w:t>
      </w:r>
      <w:r w:rsidRPr="00227117">
        <w:tab/>
      </w:r>
      <w:r w:rsidRPr="00227117">
        <w:tab/>
        <w:t>Y</w:t>
      </w:r>
      <w:r w:rsidRPr="00227117">
        <w:tab/>
        <w:t>Support staff</w:t>
      </w:r>
      <w:r w:rsidRPr="00227117">
        <w:tab/>
      </w:r>
      <w:r w:rsidRPr="00227117">
        <w:tab/>
        <w:t>Y</w:t>
      </w:r>
    </w:p>
    <w:p w14:paraId="28985CFF" w14:textId="77777777" w:rsidR="008C3B5E" w:rsidRPr="00227117" w:rsidRDefault="008C3B5E" w:rsidP="008C3B5E">
      <w:pPr>
        <w:pBdr>
          <w:bottom w:val="single" w:sz="4" w:space="1" w:color="auto"/>
        </w:pBdr>
        <w:spacing w:after="120"/>
      </w:pPr>
    </w:p>
    <w:p w14:paraId="78346B9D" w14:textId="77777777" w:rsidR="008C3B5E" w:rsidRPr="00227117" w:rsidRDefault="008C3B5E" w:rsidP="008C3B5E">
      <w:pPr>
        <w:spacing w:after="120"/>
      </w:pPr>
      <w:r w:rsidRPr="00227117">
        <w:t xml:space="preserve">Accessible to </w:t>
      </w:r>
      <w:r w:rsidRPr="00227117">
        <w:tab/>
      </w:r>
      <w:r w:rsidRPr="00227117">
        <w:tab/>
      </w:r>
      <w:r w:rsidRPr="00227117">
        <w:tab/>
        <w:t>Students</w:t>
      </w:r>
      <w:r w:rsidRPr="00227117">
        <w:tab/>
      </w:r>
      <w:r w:rsidR="003D32F1" w:rsidRPr="00227117">
        <w:tab/>
        <w:t>Y</w:t>
      </w:r>
      <w:r w:rsidR="003D32F1" w:rsidRPr="00227117">
        <w:tab/>
        <w:t>Staff</w:t>
      </w:r>
      <w:r w:rsidR="003D32F1" w:rsidRPr="00227117">
        <w:tab/>
      </w:r>
      <w:r w:rsidR="003D32F1" w:rsidRPr="00227117">
        <w:tab/>
      </w:r>
      <w:r w:rsidR="003D32F1" w:rsidRPr="00227117">
        <w:tab/>
        <w:t>Y</w:t>
      </w:r>
    </w:p>
    <w:p w14:paraId="0E116318" w14:textId="77777777" w:rsidR="008C3B5E" w:rsidRPr="00227117" w:rsidRDefault="008C3B5E" w:rsidP="008C3B5E">
      <w:pPr>
        <w:spacing w:after="120"/>
      </w:pPr>
      <w:r w:rsidRPr="00227117">
        <w:t>Friendly ve</w:t>
      </w:r>
      <w:r w:rsidR="003D32F1" w:rsidRPr="00227117">
        <w:t>rsion</w:t>
      </w:r>
      <w:r w:rsidR="003D32F1" w:rsidRPr="00227117">
        <w:tab/>
      </w:r>
      <w:r w:rsidR="003D32F1" w:rsidRPr="00227117">
        <w:tab/>
        <w:t>Students</w:t>
      </w:r>
      <w:r w:rsidR="003D32F1" w:rsidRPr="00227117">
        <w:tab/>
      </w:r>
      <w:r w:rsidR="003D32F1" w:rsidRPr="00227117">
        <w:tab/>
        <w:t>Y</w:t>
      </w:r>
      <w:r w:rsidR="003D32F1" w:rsidRPr="00227117">
        <w:tab/>
        <w:t>Staff</w:t>
      </w:r>
      <w:r w:rsidR="003D32F1" w:rsidRPr="00227117">
        <w:tab/>
      </w:r>
      <w:r w:rsidR="003D32F1" w:rsidRPr="00227117">
        <w:tab/>
      </w:r>
      <w:r w:rsidR="003D32F1" w:rsidRPr="00227117">
        <w:tab/>
        <w:t>Y</w:t>
      </w:r>
    </w:p>
    <w:p w14:paraId="4C134957" w14:textId="77777777" w:rsidR="008C3B5E" w:rsidRPr="00227117" w:rsidRDefault="008C3B5E" w:rsidP="008C3B5E">
      <w:pPr>
        <w:pBdr>
          <w:bottom w:val="single" w:sz="4" w:space="1" w:color="auto"/>
        </w:pBdr>
        <w:spacing w:after="120"/>
      </w:pPr>
    </w:p>
    <w:p w14:paraId="1AF15C3C" w14:textId="77777777" w:rsidR="008C3B5E" w:rsidRPr="00227117" w:rsidRDefault="003D32F1" w:rsidP="008C3B5E">
      <w:pPr>
        <w:spacing w:after="120"/>
        <w:ind w:left="2160" w:firstLine="720"/>
      </w:pPr>
      <w:r w:rsidRPr="00227117">
        <w:t>EQIA required</w:t>
      </w:r>
      <w:r w:rsidRPr="00227117">
        <w:tab/>
      </w:r>
      <w:r w:rsidRPr="00227117">
        <w:tab/>
        <w:t>N</w:t>
      </w:r>
    </w:p>
    <w:p w14:paraId="386C242B" w14:textId="77777777" w:rsidR="008C3B5E" w:rsidRPr="00227117" w:rsidRDefault="008C3B5E" w:rsidP="008C3B5E">
      <w:pPr>
        <w:pBdr>
          <w:bottom w:val="single" w:sz="4" w:space="1" w:color="auto"/>
        </w:pBdr>
        <w:spacing w:after="120"/>
      </w:pPr>
    </w:p>
    <w:p w14:paraId="27B44C35" w14:textId="77777777" w:rsidR="008C3B5E" w:rsidRPr="00227117" w:rsidRDefault="008C3B5E" w:rsidP="008C3B5E">
      <w:pPr>
        <w:spacing w:after="120"/>
      </w:pPr>
      <w:r w:rsidRPr="00227117">
        <w:t>Significant changes to policy</w:t>
      </w:r>
    </w:p>
    <w:p w14:paraId="4ADC44C7" w14:textId="77777777" w:rsidR="007F1890" w:rsidRPr="00BB6892" w:rsidRDefault="00965F04" w:rsidP="00BB6892">
      <w:pPr>
        <w:jc w:val="both"/>
        <w:rPr>
          <w:rStyle w:val="Hyperlink"/>
          <w:rFonts w:cs="Arial"/>
          <w:color w:val="auto"/>
          <w:u w:val="none"/>
        </w:rPr>
      </w:pPr>
      <w:r>
        <w:t>None</w:t>
      </w:r>
    </w:p>
    <w:p w14:paraId="7F47509E" w14:textId="77777777" w:rsidR="007F1890" w:rsidRDefault="007F1890" w:rsidP="008C3B5E">
      <w:pPr>
        <w:spacing w:after="120"/>
      </w:pPr>
    </w:p>
    <w:p w14:paraId="6DECC4CB" w14:textId="77777777" w:rsidR="008C3B5E" w:rsidRPr="00227117" w:rsidRDefault="008C3B5E" w:rsidP="008C3B5E">
      <w:pPr>
        <w:spacing w:after="120"/>
      </w:pPr>
      <w:r w:rsidRPr="00227117">
        <w:t>Impact of changes</w:t>
      </w:r>
    </w:p>
    <w:p w14:paraId="2F468247" w14:textId="77777777" w:rsidR="00227117" w:rsidRDefault="007F1890" w:rsidP="00C433DA">
      <w:pPr>
        <w:spacing w:after="120"/>
        <w:rPr>
          <w:rFonts w:eastAsia="Times New Roman" w:cstheme="majorBidi"/>
          <w:b/>
          <w:bCs/>
          <w:caps/>
        </w:rPr>
      </w:pPr>
      <w:r>
        <w:t>None</w:t>
      </w:r>
      <w:r w:rsidR="00227117">
        <w:rPr>
          <w:rFonts w:eastAsia="Times New Roman"/>
        </w:rPr>
        <w:br w:type="page"/>
      </w:r>
    </w:p>
    <w:p w14:paraId="3F00B23D" w14:textId="77777777" w:rsidR="009D1F31" w:rsidRPr="00227117" w:rsidRDefault="00497661" w:rsidP="00CE7283">
      <w:pPr>
        <w:pStyle w:val="Heading1"/>
        <w:spacing w:before="240"/>
        <w:rPr>
          <w:rFonts w:eastAsia="Times New Roman"/>
        </w:rPr>
      </w:pPr>
      <w:r w:rsidRPr="00227117">
        <w:rPr>
          <w:rFonts w:eastAsia="Times New Roman"/>
        </w:rPr>
        <w:lastRenderedPageBreak/>
        <w:t xml:space="preserve">SCOPE AND </w:t>
      </w:r>
      <w:r w:rsidR="009D1F31" w:rsidRPr="00227117">
        <w:rPr>
          <w:rFonts w:eastAsia="Times New Roman"/>
        </w:rPr>
        <w:t>PURPOSE</w:t>
      </w:r>
    </w:p>
    <w:p w14:paraId="18C29CD6" w14:textId="77777777" w:rsidR="003D32F1" w:rsidRPr="002C62BC" w:rsidRDefault="003D32F1" w:rsidP="003D32F1">
      <w:pPr>
        <w:pStyle w:val="ListParagraph"/>
        <w:autoSpaceDE w:val="0"/>
        <w:autoSpaceDN w:val="0"/>
        <w:adjustRightInd w:val="0"/>
        <w:ind w:left="0"/>
        <w:jc w:val="both"/>
        <w:rPr>
          <w:rFonts w:cs="Arial"/>
          <w:color w:val="FF0000"/>
        </w:rPr>
      </w:pPr>
      <w:r w:rsidRPr="00227117">
        <w:rPr>
          <w:rFonts w:cs="Arial"/>
        </w:rPr>
        <w:t xml:space="preserve">The policy provides information to students and staff on the academic appeals procedures for students enrolled on Higher Education courses at </w:t>
      </w:r>
      <w:r w:rsidRPr="00BB6892">
        <w:rPr>
          <w:rFonts w:cs="Arial"/>
        </w:rPr>
        <w:t>Barnsley</w:t>
      </w:r>
      <w:r w:rsidR="009D4819" w:rsidRPr="00BB6892">
        <w:rPr>
          <w:rFonts w:cs="Arial"/>
        </w:rPr>
        <w:t xml:space="preserve"> College</w:t>
      </w:r>
      <w:r w:rsidRPr="00227117">
        <w:rPr>
          <w:rFonts w:cs="Arial"/>
        </w:rPr>
        <w:t xml:space="preserve">. It recognises that students studying qualifications at </w:t>
      </w:r>
      <w:r w:rsidR="009D4819" w:rsidRPr="00BB6892">
        <w:rPr>
          <w:rFonts w:cs="Arial"/>
        </w:rPr>
        <w:t>the College</w:t>
      </w:r>
      <w:r w:rsidRPr="00BB6892">
        <w:rPr>
          <w:rFonts w:cs="Arial"/>
        </w:rPr>
        <w:t xml:space="preserve"> </w:t>
      </w:r>
      <w:r w:rsidRPr="00227117">
        <w:rPr>
          <w:rFonts w:cs="Arial"/>
        </w:rPr>
        <w:t xml:space="preserve">have a right to seek a review of assessment decisions that affect them.  </w:t>
      </w:r>
      <w:r w:rsidR="002C62BC" w:rsidRPr="00B06F6E">
        <w:rPr>
          <w:rFonts w:cs="Arial"/>
        </w:rPr>
        <w:t xml:space="preserve">An Academic Appeal is defined as “a request for a review of a decision around a mark, outcome or decision”. Students may appeal an outcome </w:t>
      </w:r>
      <w:proofErr w:type="gramStart"/>
      <w:r w:rsidR="002C62BC" w:rsidRPr="00B06F6E">
        <w:rPr>
          <w:rFonts w:cs="Arial"/>
        </w:rPr>
        <w:t>on the basis of</w:t>
      </w:r>
      <w:proofErr w:type="gramEnd"/>
      <w:r w:rsidR="002C62BC" w:rsidRPr="00B06F6E">
        <w:rPr>
          <w:rFonts w:cs="Arial"/>
        </w:rPr>
        <w:t xml:space="preserve"> evidence or procedure, but not on the basis of disagreement with academic judgement.</w:t>
      </w:r>
    </w:p>
    <w:p w14:paraId="7D078CF0" w14:textId="77777777" w:rsidR="00F17C1E" w:rsidRDefault="00F17C1E" w:rsidP="003D32F1"/>
    <w:p w14:paraId="25B6D32B" w14:textId="77777777" w:rsidR="00FA3B63" w:rsidRPr="00227117" w:rsidRDefault="00FA3B63" w:rsidP="003D32F1"/>
    <w:p w14:paraId="71CFD563" w14:textId="77777777" w:rsidR="009D1F31" w:rsidRPr="00227117" w:rsidRDefault="009D1F31" w:rsidP="003F1D03">
      <w:pPr>
        <w:pStyle w:val="Heading1"/>
        <w:rPr>
          <w:rFonts w:eastAsia="Times New Roman"/>
        </w:rPr>
      </w:pPr>
      <w:r w:rsidRPr="00227117">
        <w:rPr>
          <w:rFonts w:eastAsia="Times New Roman"/>
        </w:rPr>
        <w:t>BACKGROUND</w:t>
      </w:r>
    </w:p>
    <w:p w14:paraId="4D3A1CB8" w14:textId="77777777" w:rsidR="003D32F1" w:rsidRPr="00FA3B63" w:rsidRDefault="00FA3B63" w:rsidP="00FA3B63">
      <w:pPr>
        <w:pStyle w:val="Heading2"/>
      </w:pPr>
      <w:r w:rsidRPr="00FA3B63">
        <w:t>Academic Appeals</w:t>
      </w:r>
    </w:p>
    <w:p w14:paraId="496C8C18" w14:textId="77777777" w:rsidR="003D32F1" w:rsidRPr="00227117" w:rsidRDefault="003D32F1" w:rsidP="00322D71">
      <w:pPr>
        <w:pStyle w:val="ListParagraph"/>
        <w:autoSpaceDE w:val="0"/>
        <w:autoSpaceDN w:val="0"/>
        <w:adjustRightInd w:val="0"/>
        <w:ind w:left="0"/>
        <w:jc w:val="both"/>
        <w:rPr>
          <w:rFonts w:cs="Arial"/>
          <w:lang w:eastAsia="en-GB"/>
        </w:rPr>
      </w:pPr>
      <w:r w:rsidRPr="00227117">
        <w:rPr>
          <w:rFonts w:cs="Arial"/>
          <w:lang w:eastAsia="en-GB"/>
        </w:rPr>
        <w:t>Academic appeals may only be lodged on the following grounds:</w:t>
      </w:r>
    </w:p>
    <w:p w14:paraId="644758F9" w14:textId="77777777" w:rsidR="003D32F1" w:rsidRPr="00227117" w:rsidRDefault="003D32F1" w:rsidP="00322D71">
      <w:pPr>
        <w:pStyle w:val="BulletList1"/>
        <w:spacing w:before="0" w:after="120" w:afterAutospacing="0"/>
        <w:jc w:val="both"/>
        <w:rPr>
          <w:lang w:eastAsia="en-GB"/>
        </w:rPr>
      </w:pPr>
      <w:r w:rsidRPr="00227117">
        <w:rPr>
          <w:lang w:eastAsia="en-GB"/>
        </w:rPr>
        <w:t>that in the assessment or marking, or in the proceedings of the Assessment Board, the stipulated assessment procedure was not followed, or</w:t>
      </w:r>
    </w:p>
    <w:p w14:paraId="202D23A6" w14:textId="77777777" w:rsidR="003D32F1" w:rsidRPr="00227117" w:rsidRDefault="003D32F1" w:rsidP="00322D71">
      <w:pPr>
        <w:pStyle w:val="BulletList1"/>
        <w:spacing w:before="0" w:after="120" w:afterAutospacing="0"/>
        <w:jc w:val="both"/>
        <w:rPr>
          <w:lang w:eastAsia="en-GB"/>
        </w:rPr>
      </w:pPr>
      <w:r w:rsidRPr="00227117">
        <w:rPr>
          <w:lang w:eastAsia="en-GB"/>
        </w:rPr>
        <w:t xml:space="preserve">information is, or was, available which could have had a bearing on the assessment or mark, but which was not </w:t>
      </w:r>
      <w:proofErr w:type="gramStart"/>
      <w:r w:rsidRPr="00227117">
        <w:rPr>
          <w:lang w:eastAsia="en-GB"/>
        </w:rPr>
        <w:t>taken into account</w:t>
      </w:r>
      <w:proofErr w:type="gramEnd"/>
      <w:r w:rsidRPr="00227117">
        <w:rPr>
          <w:lang w:eastAsia="en-GB"/>
        </w:rPr>
        <w:t xml:space="preserve"> by the examining board/assessors or was unreasonably rejected.</w:t>
      </w:r>
    </w:p>
    <w:p w14:paraId="5E717E22" w14:textId="77777777" w:rsidR="00713F37" w:rsidRDefault="00713F37" w:rsidP="00322D71">
      <w:pPr>
        <w:tabs>
          <w:tab w:val="left" w:pos="0"/>
        </w:tabs>
        <w:jc w:val="both"/>
        <w:rPr>
          <w:rFonts w:cs="Arial"/>
          <w:lang w:eastAsia="en-GB"/>
        </w:rPr>
      </w:pPr>
    </w:p>
    <w:p w14:paraId="7EBD4CF3" w14:textId="7CDA5165" w:rsidR="003D32F1" w:rsidRDefault="003D32F1" w:rsidP="00322D71">
      <w:pPr>
        <w:tabs>
          <w:tab w:val="left" w:pos="0"/>
        </w:tabs>
        <w:jc w:val="both"/>
        <w:rPr>
          <w:rFonts w:cs="Arial"/>
          <w:lang w:eastAsia="en-GB"/>
        </w:rPr>
      </w:pPr>
      <w:r w:rsidRPr="00227117">
        <w:rPr>
          <w:rFonts w:cs="Arial"/>
          <w:lang w:eastAsia="en-GB"/>
        </w:rPr>
        <w:t xml:space="preserve">Appeals will always be concerned with the conduct of the assessment or with the personal circumstances of the candidate and not with questioning the academic judgement of the </w:t>
      </w:r>
      <w:r w:rsidR="00965F04">
        <w:rPr>
          <w:rFonts w:cs="Arial"/>
          <w:lang w:eastAsia="en-GB"/>
        </w:rPr>
        <w:t xml:space="preserve">Assessment </w:t>
      </w:r>
      <w:r w:rsidRPr="00227117">
        <w:rPr>
          <w:rFonts w:cs="Arial"/>
          <w:lang w:eastAsia="en-GB"/>
        </w:rPr>
        <w:t>Board.</w:t>
      </w:r>
    </w:p>
    <w:p w14:paraId="3F3E0894" w14:textId="77777777" w:rsidR="00FA3B63" w:rsidRPr="00227117" w:rsidRDefault="00FA3B63" w:rsidP="00322D71">
      <w:pPr>
        <w:tabs>
          <w:tab w:val="left" w:pos="0"/>
        </w:tabs>
        <w:jc w:val="both"/>
        <w:rPr>
          <w:rFonts w:cs="Arial"/>
          <w:lang w:eastAsia="en-GB"/>
        </w:rPr>
      </w:pPr>
    </w:p>
    <w:p w14:paraId="49DBEACF" w14:textId="77777777" w:rsidR="003D32F1" w:rsidRDefault="003D32F1" w:rsidP="00322D71">
      <w:pPr>
        <w:tabs>
          <w:tab w:val="left" w:pos="0"/>
        </w:tabs>
        <w:jc w:val="both"/>
        <w:rPr>
          <w:rFonts w:cs="Arial"/>
          <w:lang w:eastAsia="en-GB"/>
        </w:rPr>
      </w:pPr>
      <w:r w:rsidRPr="00227117">
        <w:rPr>
          <w:rFonts w:cs="Arial"/>
          <w:lang w:eastAsia="en-GB"/>
        </w:rPr>
        <w:t>Given the existence of procedures for complaint during the study period, alleged inadequacy of tuition or other arrangements during the period of study do not constitute ground for requesting a review of the Assessment Board’s decision.</w:t>
      </w:r>
    </w:p>
    <w:p w14:paraId="14CBE743" w14:textId="77777777" w:rsidR="00FA3B63" w:rsidRPr="00227117" w:rsidRDefault="00FA3B63" w:rsidP="00322D71">
      <w:pPr>
        <w:tabs>
          <w:tab w:val="left" w:pos="0"/>
        </w:tabs>
        <w:jc w:val="both"/>
        <w:rPr>
          <w:rFonts w:cs="Arial"/>
          <w:lang w:eastAsia="en-GB"/>
        </w:rPr>
      </w:pPr>
    </w:p>
    <w:p w14:paraId="6D73A391" w14:textId="7A519D8B" w:rsidR="003D32F1" w:rsidRPr="00E43AC1" w:rsidRDefault="003D32F1" w:rsidP="00322D71">
      <w:pPr>
        <w:tabs>
          <w:tab w:val="left" w:pos="0"/>
        </w:tabs>
        <w:jc w:val="both"/>
        <w:rPr>
          <w:rFonts w:cs="Arial"/>
        </w:rPr>
      </w:pPr>
      <w:r w:rsidRPr="00227117">
        <w:rPr>
          <w:rFonts w:cs="Arial"/>
        </w:rPr>
        <w:t xml:space="preserve">Students are advised to seek impartial help and support from the Students’ Union and Student </w:t>
      </w:r>
      <w:proofErr w:type="gramStart"/>
      <w:r w:rsidRPr="00227117">
        <w:rPr>
          <w:rFonts w:cs="Arial"/>
        </w:rPr>
        <w:t>Services, and</w:t>
      </w:r>
      <w:proofErr w:type="gramEnd"/>
      <w:r w:rsidRPr="00227117">
        <w:rPr>
          <w:rFonts w:cs="Arial"/>
        </w:rPr>
        <w:t xml:space="preserve"> can also request an informal </w:t>
      </w:r>
      <w:r w:rsidRPr="00E43AC1">
        <w:rPr>
          <w:rFonts w:cs="Arial"/>
        </w:rPr>
        <w:t xml:space="preserve">meeting with the HE </w:t>
      </w:r>
      <w:r w:rsidR="00713F37" w:rsidRPr="00E43AC1">
        <w:rPr>
          <w:rFonts w:cs="Arial"/>
        </w:rPr>
        <w:t>Academic Registrar</w:t>
      </w:r>
      <w:r w:rsidR="00965F04" w:rsidRPr="00E43AC1">
        <w:rPr>
          <w:rFonts w:cs="Arial"/>
        </w:rPr>
        <w:t xml:space="preserve"> </w:t>
      </w:r>
      <w:r w:rsidRPr="00E43AC1">
        <w:rPr>
          <w:rFonts w:cs="Arial"/>
        </w:rPr>
        <w:t>if desired.</w:t>
      </w:r>
    </w:p>
    <w:p w14:paraId="0856F4A7" w14:textId="77777777" w:rsidR="00FA3B63" w:rsidRPr="00E43AC1" w:rsidRDefault="00FA3B63" w:rsidP="00FA3B63">
      <w:pPr>
        <w:tabs>
          <w:tab w:val="left" w:pos="0"/>
        </w:tabs>
        <w:rPr>
          <w:rFonts w:cs="Arial"/>
          <w:lang w:eastAsia="en-GB"/>
        </w:rPr>
      </w:pPr>
    </w:p>
    <w:p w14:paraId="0AF471A1" w14:textId="6FE8703A" w:rsidR="003D32F1" w:rsidRPr="00E43AC1" w:rsidRDefault="00FA3B63" w:rsidP="00FA3B63">
      <w:pPr>
        <w:rPr>
          <w:rFonts w:cs="Arial"/>
          <w:b/>
          <w:lang w:eastAsia="en-GB"/>
        </w:rPr>
      </w:pPr>
      <w:r w:rsidRPr="00E43AC1">
        <w:rPr>
          <w:rFonts w:cs="Arial"/>
          <w:b/>
          <w:lang w:eastAsia="en-GB"/>
        </w:rPr>
        <w:t xml:space="preserve">Appeals against Marks/Grades Awarded on Higher National Qualifications </w:t>
      </w:r>
      <w:r w:rsidR="00713F37" w:rsidRPr="00E43AC1">
        <w:rPr>
          <w:rFonts w:cs="Arial"/>
          <w:b/>
          <w:lang w:eastAsia="en-GB"/>
        </w:rPr>
        <w:t>or Professional HE Programmes</w:t>
      </w:r>
    </w:p>
    <w:p w14:paraId="5EB7E17D" w14:textId="77777777" w:rsidR="003D32F1" w:rsidRPr="00E43AC1" w:rsidRDefault="003D32F1" w:rsidP="00322D71">
      <w:pPr>
        <w:jc w:val="both"/>
        <w:rPr>
          <w:rFonts w:cs="Arial"/>
          <w:lang w:eastAsia="en-GB"/>
        </w:rPr>
      </w:pPr>
      <w:r w:rsidRPr="00E43AC1">
        <w:rPr>
          <w:rFonts w:cs="Arial"/>
          <w:lang w:eastAsia="en-GB"/>
        </w:rPr>
        <w:t>Where a student is appealing against a grade or result on a Higher National qualification, the following procedure should be followed.</w:t>
      </w:r>
    </w:p>
    <w:p w14:paraId="4F52547F" w14:textId="77777777" w:rsidR="00FA3B63" w:rsidRPr="00227117" w:rsidRDefault="00FA3B63" w:rsidP="00FA3B63">
      <w:pPr>
        <w:rPr>
          <w:rFonts w:cs="Arial"/>
          <w:b/>
          <w:lang w:eastAsia="en-GB"/>
        </w:rPr>
      </w:pPr>
    </w:p>
    <w:p w14:paraId="24806F0B" w14:textId="77777777" w:rsidR="00CE7283" w:rsidRPr="00227117" w:rsidRDefault="003D32F1" w:rsidP="00FA3B63">
      <w:pPr>
        <w:rPr>
          <w:rFonts w:cs="Arial"/>
          <w:b/>
          <w:lang w:eastAsia="en-GB"/>
        </w:rPr>
      </w:pPr>
      <w:r w:rsidRPr="00227117">
        <w:rPr>
          <w:rFonts w:cs="Arial"/>
          <w:b/>
          <w:lang w:eastAsia="en-GB"/>
        </w:rPr>
        <w:t>Stage 1</w:t>
      </w:r>
    </w:p>
    <w:p w14:paraId="6E30C9D7" w14:textId="77777777" w:rsidR="003D32F1" w:rsidRDefault="003D32F1" w:rsidP="00322D71">
      <w:pPr>
        <w:jc w:val="both"/>
        <w:rPr>
          <w:rFonts w:cs="Arial"/>
          <w:lang w:eastAsia="en-GB"/>
        </w:rPr>
      </w:pPr>
      <w:r w:rsidRPr="00227117">
        <w:rPr>
          <w:rFonts w:cs="Arial"/>
          <w:lang w:eastAsia="en-GB"/>
        </w:rPr>
        <w:t xml:space="preserve">When a student disagrees with the assessment or grade </w:t>
      </w:r>
      <w:proofErr w:type="gramStart"/>
      <w:r w:rsidRPr="00227117">
        <w:rPr>
          <w:rFonts w:cs="Arial"/>
          <w:lang w:eastAsia="en-GB"/>
        </w:rPr>
        <w:t>given</w:t>
      </w:r>
      <w:proofErr w:type="gramEnd"/>
      <w:r w:rsidRPr="00227117">
        <w:rPr>
          <w:rFonts w:cs="Arial"/>
          <w:lang w:eastAsia="en-GB"/>
        </w:rPr>
        <w:t xml:space="preserve"> they must explain the reasons for this to the module/unit tutor concerned, as soon as possible.  In most cases this will be immediately after receiving the assessment/grading decision but should take place within </w:t>
      </w:r>
      <w:r w:rsidRPr="009D4819">
        <w:rPr>
          <w:rFonts w:cs="Arial"/>
          <w:b/>
          <w:lang w:eastAsia="en-GB"/>
        </w:rPr>
        <w:t>10 working days</w:t>
      </w:r>
      <w:r w:rsidRPr="00227117">
        <w:rPr>
          <w:rFonts w:cs="Arial"/>
          <w:lang w:eastAsia="en-GB"/>
        </w:rPr>
        <w:t xml:space="preserve"> of being notified of the assessment/grading decision. The student should complete the HE Academic Appeals – Stage 1 form (Appendix 1).</w:t>
      </w:r>
    </w:p>
    <w:p w14:paraId="60BC3CEE" w14:textId="77777777" w:rsidR="00FA3B63" w:rsidRPr="00227117" w:rsidRDefault="00FA3B63" w:rsidP="00FA3B63">
      <w:pPr>
        <w:rPr>
          <w:rFonts w:cs="Arial"/>
          <w:b/>
          <w:lang w:eastAsia="en-GB"/>
        </w:rPr>
      </w:pPr>
    </w:p>
    <w:p w14:paraId="307A722B" w14:textId="77777777" w:rsidR="003D32F1" w:rsidRPr="009D4819" w:rsidRDefault="003D32F1" w:rsidP="00322D71">
      <w:pPr>
        <w:jc w:val="both"/>
        <w:rPr>
          <w:rFonts w:cs="Arial"/>
          <w:lang w:eastAsia="en-GB"/>
        </w:rPr>
      </w:pPr>
      <w:r w:rsidRPr="00227117">
        <w:rPr>
          <w:rFonts w:cs="Arial"/>
          <w:lang w:eastAsia="en-GB"/>
        </w:rPr>
        <w:t xml:space="preserve">Upon receipt </w:t>
      </w:r>
      <w:r w:rsidRPr="009D4819">
        <w:rPr>
          <w:rFonts w:cs="Arial"/>
          <w:lang w:eastAsia="en-GB"/>
        </w:rPr>
        <w:t xml:space="preserve">of the Stage 1 form the module/unit tutor will consider the student’s appeal and provide a response within </w:t>
      </w:r>
      <w:r w:rsidRPr="009D4819">
        <w:rPr>
          <w:rFonts w:cs="Arial"/>
          <w:b/>
          <w:lang w:eastAsia="en-GB"/>
        </w:rPr>
        <w:t>5 working days</w:t>
      </w:r>
      <w:r w:rsidRPr="009D4819">
        <w:rPr>
          <w:rFonts w:cs="Arial"/>
          <w:lang w:eastAsia="en-GB"/>
        </w:rPr>
        <w:t xml:space="preserve"> through:</w:t>
      </w:r>
    </w:p>
    <w:p w14:paraId="647AB130" w14:textId="77777777" w:rsidR="003D32F1" w:rsidRPr="009D4819" w:rsidRDefault="003D32F1" w:rsidP="00322D71">
      <w:pPr>
        <w:pStyle w:val="BulletList1"/>
        <w:jc w:val="both"/>
        <w:rPr>
          <w:lang w:eastAsia="en-GB"/>
        </w:rPr>
      </w:pPr>
      <w:r w:rsidRPr="009D4819">
        <w:rPr>
          <w:lang w:eastAsia="en-GB"/>
        </w:rPr>
        <w:t>A clear explanation/reiteration (as appropriate) of the assessment/grading decision following a re-evaluation of the evidence</w:t>
      </w:r>
      <w:r w:rsidR="00FA3B63">
        <w:rPr>
          <w:lang w:eastAsia="en-GB"/>
        </w:rPr>
        <w:t>.</w:t>
      </w:r>
    </w:p>
    <w:p w14:paraId="51EC68E9" w14:textId="77777777" w:rsidR="003D32F1" w:rsidRPr="009D4819" w:rsidRDefault="003D32F1" w:rsidP="00322D71">
      <w:pPr>
        <w:pStyle w:val="BulletList1"/>
        <w:jc w:val="both"/>
        <w:rPr>
          <w:lang w:eastAsia="en-GB"/>
        </w:rPr>
      </w:pPr>
      <w:r w:rsidRPr="009D4819">
        <w:rPr>
          <w:lang w:eastAsia="en-GB"/>
        </w:rPr>
        <w:t>Completion of Stage 1 Response form (Appendix 2)</w:t>
      </w:r>
      <w:r w:rsidR="00FA3B63">
        <w:rPr>
          <w:lang w:eastAsia="en-GB"/>
        </w:rPr>
        <w:t>.</w:t>
      </w:r>
    </w:p>
    <w:p w14:paraId="758190C0" w14:textId="77777777" w:rsidR="003D32F1" w:rsidRPr="00227117" w:rsidRDefault="003D32F1" w:rsidP="00322D71">
      <w:pPr>
        <w:pStyle w:val="BulletList1"/>
        <w:spacing w:after="0" w:afterAutospacing="0"/>
        <w:jc w:val="both"/>
        <w:rPr>
          <w:lang w:eastAsia="en-GB"/>
        </w:rPr>
      </w:pPr>
      <w:r w:rsidRPr="00227117">
        <w:rPr>
          <w:lang w:eastAsia="en-GB"/>
        </w:rPr>
        <w:t>Amendment of the student’s assessment/grading record if appropriate</w:t>
      </w:r>
      <w:r w:rsidR="00FA3B63">
        <w:rPr>
          <w:lang w:eastAsia="en-GB"/>
        </w:rPr>
        <w:t>.</w:t>
      </w:r>
    </w:p>
    <w:p w14:paraId="069B1B5A" w14:textId="77777777" w:rsidR="00FA3B63" w:rsidRDefault="00FA3B63" w:rsidP="00322D71">
      <w:pPr>
        <w:jc w:val="both"/>
        <w:rPr>
          <w:rFonts w:cs="Arial"/>
          <w:lang w:eastAsia="en-GB"/>
        </w:rPr>
      </w:pPr>
    </w:p>
    <w:p w14:paraId="0774FA14" w14:textId="77777777" w:rsidR="003D32F1" w:rsidRPr="00227117" w:rsidRDefault="003D32F1" w:rsidP="00322D71">
      <w:pPr>
        <w:jc w:val="both"/>
        <w:rPr>
          <w:rFonts w:cs="Arial"/>
          <w:lang w:eastAsia="en-GB"/>
        </w:rPr>
      </w:pPr>
      <w:r w:rsidRPr="00227117">
        <w:rPr>
          <w:rFonts w:cs="Arial"/>
          <w:lang w:eastAsia="en-GB"/>
        </w:rPr>
        <w:t>If the student agrees with the decision, then the appeal need not proceed further.  Where the student remains unhappy with the decision, the appeal must proceed to Stage 2.</w:t>
      </w:r>
    </w:p>
    <w:p w14:paraId="2DAA9574" w14:textId="77777777" w:rsidR="003D32F1" w:rsidRPr="00227117" w:rsidRDefault="003D32F1" w:rsidP="00FA3B63">
      <w:pPr>
        <w:ind w:left="426"/>
        <w:rPr>
          <w:rFonts w:cs="Arial"/>
          <w:lang w:eastAsia="en-GB"/>
        </w:rPr>
      </w:pPr>
    </w:p>
    <w:p w14:paraId="043441DC" w14:textId="77777777" w:rsidR="00CE7283" w:rsidRPr="00227117" w:rsidRDefault="003D32F1" w:rsidP="00FA3B63">
      <w:pPr>
        <w:keepNext/>
        <w:outlineLvl w:val="2"/>
        <w:rPr>
          <w:rFonts w:cs="Arial"/>
          <w:b/>
          <w:lang w:eastAsia="en-GB"/>
        </w:rPr>
      </w:pPr>
      <w:r w:rsidRPr="00227117">
        <w:rPr>
          <w:rFonts w:cs="Arial"/>
          <w:b/>
          <w:lang w:eastAsia="en-GB"/>
        </w:rPr>
        <w:t>Stage 2</w:t>
      </w:r>
    </w:p>
    <w:p w14:paraId="63CF49AB" w14:textId="77777777" w:rsidR="003D32F1" w:rsidRPr="00227117" w:rsidRDefault="003D32F1" w:rsidP="00322D71">
      <w:pPr>
        <w:keepNext/>
        <w:jc w:val="both"/>
        <w:outlineLvl w:val="2"/>
        <w:rPr>
          <w:rFonts w:cs="Arial"/>
          <w:b/>
          <w:lang w:eastAsia="en-GB"/>
        </w:rPr>
      </w:pPr>
      <w:r w:rsidRPr="00227117">
        <w:rPr>
          <w:rFonts w:cs="Arial"/>
          <w:lang w:eastAsia="en-GB"/>
        </w:rPr>
        <w:t xml:space="preserve">If the student is not satisfied with the module/unit tutor’s review of their appeal they must request that the appeal proceeds to Stage 2 by completing Box 2 on the Stage 1 Response form, </w:t>
      </w:r>
      <w:proofErr w:type="gramStart"/>
      <w:r w:rsidRPr="00227117">
        <w:rPr>
          <w:rFonts w:cs="Arial"/>
          <w:lang w:eastAsia="en-GB"/>
        </w:rPr>
        <w:t>signing</w:t>
      </w:r>
      <w:proofErr w:type="gramEnd"/>
      <w:r w:rsidRPr="00227117">
        <w:rPr>
          <w:rFonts w:cs="Arial"/>
          <w:lang w:eastAsia="en-GB"/>
        </w:rPr>
        <w:t xml:space="preserve"> and dating it and returning it to the module/unit tutor.</w:t>
      </w:r>
    </w:p>
    <w:p w14:paraId="224A2088" w14:textId="77777777" w:rsidR="003D32F1" w:rsidRPr="00227117" w:rsidRDefault="003D32F1" w:rsidP="00322D71">
      <w:pPr>
        <w:jc w:val="both"/>
        <w:rPr>
          <w:rFonts w:cs="Arial"/>
          <w:lang w:eastAsia="en-GB"/>
        </w:rPr>
      </w:pPr>
    </w:p>
    <w:p w14:paraId="10CEBB1B" w14:textId="77777777" w:rsidR="003D32F1" w:rsidRPr="00227117" w:rsidRDefault="003D32F1" w:rsidP="00322D71">
      <w:pPr>
        <w:jc w:val="both"/>
        <w:rPr>
          <w:rFonts w:cs="Arial"/>
          <w:lang w:eastAsia="en-GB"/>
        </w:rPr>
      </w:pPr>
      <w:r w:rsidRPr="00227117">
        <w:rPr>
          <w:rFonts w:cs="Arial"/>
          <w:lang w:eastAsia="en-GB"/>
        </w:rPr>
        <w:t>The module/unit tutor will then forward:</w:t>
      </w:r>
    </w:p>
    <w:p w14:paraId="65ECA90A" w14:textId="77777777" w:rsidR="003D32F1" w:rsidRPr="009D4819" w:rsidRDefault="00FA3B63" w:rsidP="00322D71">
      <w:pPr>
        <w:pStyle w:val="BulletList1"/>
        <w:spacing w:before="0"/>
        <w:jc w:val="both"/>
        <w:rPr>
          <w:lang w:eastAsia="en-GB"/>
        </w:rPr>
      </w:pPr>
      <w:r w:rsidRPr="009D4819">
        <w:rPr>
          <w:lang w:eastAsia="en-GB"/>
        </w:rPr>
        <w:t>The</w:t>
      </w:r>
      <w:r w:rsidR="003D32F1" w:rsidRPr="009D4819">
        <w:rPr>
          <w:lang w:eastAsia="en-GB"/>
        </w:rPr>
        <w:t xml:space="preserve"> original assessment record and candidate evidence, where appropriate</w:t>
      </w:r>
      <w:r>
        <w:rPr>
          <w:lang w:eastAsia="en-GB"/>
        </w:rPr>
        <w:t>.</w:t>
      </w:r>
    </w:p>
    <w:p w14:paraId="431DC13F" w14:textId="77777777" w:rsidR="003D32F1" w:rsidRPr="009D4819" w:rsidRDefault="00FA3B63" w:rsidP="00322D71">
      <w:pPr>
        <w:pStyle w:val="BulletList1"/>
        <w:spacing w:before="0" w:after="120" w:afterAutospacing="0"/>
        <w:jc w:val="both"/>
        <w:rPr>
          <w:lang w:eastAsia="en-GB"/>
        </w:rPr>
      </w:pPr>
      <w:r w:rsidRPr="009D4819">
        <w:rPr>
          <w:lang w:eastAsia="en-GB"/>
        </w:rPr>
        <w:t>The</w:t>
      </w:r>
      <w:r w:rsidR="003D32F1" w:rsidRPr="009D4819">
        <w:rPr>
          <w:lang w:eastAsia="en-GB"/>
        </w:rPr>
        <w:t xml:space="preserve"> Stage 1 and Stage 1 Response forms</w:t>
      </w:r>
      <w:r>
        <w:rPr>
          <w:lang w:eastAsia="en-GB"/>
        </w:rPr>
        <w:t>.</w:t>
      </w:r>
    </w:p>
    <w:p w14:paraId="678B54D7" w14:textId="2BA8E2A8" w:rsidR="003D32F1" w:rsidRDefault="00FA3B63" w:rsidP="00322D71">
      <w:pPr>
        <w:jc w:val="both"/>
        <w:rPr>
          <w:rFonts w:cs="Arial"/>
          <w:lang w:eastAsia="en-GB"/>
        </w:rPr>
      </w:pPr>
      <w:r w:rsidRPr="009D4819">
        <w:rPr>
          <w:rFonts w:cs="Arial"/>
          <w:lang w:eastAsia="en-GB"/>
        </w:rPr>
        <w:t>To</w:t>
      </w:r>
      <w:r w:rsidR="003D32F1" w:rsidRPr="009D4819">
        <w:rPr>
          <w:rFonts w:cs="Arial"/>
          <w:lang w:eastAsia="en-GB"/>
        </w:rPr>
        <w:t xml:space="preserve"> the nominated internal moderator/course leader within </w:t>
      </w:r>
      <w:r w:rsidR="00713F37">
        <w:rPr>
          <w:rFonts w:cs="Arial"/>
          <w:b/>
          <w:lang w:eastAsia="en-GB"/>
        </w:rPr>
        <w:t xml:space="preserve">2 </w:t>
      </w:r>
      <w:r w:rsidR="003D32F1" w:rsidRPr="009D4819">
        <w:rPr>
          <w:rFonts w:cs="Arial"/>
          <w:b/>
          <w:lang w:eastAsia="en-GB"/>
        </w:rPr>
        <w:t>working day</w:t>
      </w:r>
      <w:r w:rsidR="00713F37">
        <w:rPr>
          <w:rFonts w:cs="Arial"/>
          <w:b/>
          <w:lang w:eastAsia="en-GB"/>
        </w:rPr>
        <w:t>s</w:t>
      </w:r>
      <w:r w:rsidR="003D32F1" w:rsidRPr="009D4819">
        <w:rPr>
          <w:rFonts w:cs="Arial"/>
          <w:lang w:eastAsia="en-GB"/>
        </w:rPr>
        <w:t xml:space="preserve"> of the date of the student’s request </w:t>
      </w:r>
      <w:r w:rsidR="003D32F1" w:rsidRPr="00227117">
        <w:rPr>
          <w:rFonts w:cs="Arial"/>
          <w:lang w:eastAsia="en-GB"/>
        </w:rPr>
        <w:t xml:space="preserve">to proceed to Stage 2.  </w:t>
      </w:r>
    </w:p>
    <w:p w14:paraId="6742BCD5" w14:textId="77777777" w:rsidR="00FA3B63" w:rsidRPr="00227117" w:rsidRDefault="00FA3B63" w:rsidP="00322D71">
      <w:pPr>
        <w:jc w:val="both"/>
        <w:rPr>
          <w:rFonts w:cs="Arial"/>
          <w:lang w:eastAsia="en-GB"/>
        </w:rPr>
      </w:pPr>
    </w:p>
    <w:p w14:paraId="06531378" w14:textId="77777777" w:rsidR="003D32F1" w:rsidRPr="00227117" w:rsidRDefault="003D32F1" w:rsidP="00322D71">
      <w:pPr>
        <w:jc w:val="both"/>
        <w:rPr>
          <w:rFonts w:cs="Arial"/>
          <w:lang w:eastAsia="en-GB"/>
        </w:rPr>
      </w:pPr>
      <w:r w:rsidRPr="00227117">
        <w:rPr>
          <w:rFonts w:cs="Arial"/>
          <w:lang w:eastAsia="en-GB"/>
        </w:rPr>
        <w:t>The internal moderator/course leader will reconsider the assessment decision which will normally involve an evaluation of:</w:t>
      </w:r>
    </w:p>
    <w:p w14:paraId="3C1E9F23" w14:textId="77777777" w:rsidR="003D32F1" w:rsidRPr="00227117" w:rsidRDefault="003D32F1" w:rsidP="00322D71">
      <w:pPr>
        <w:pStyle w:val="BulletList1"/>
        <w:spacing w:before="0"/>
        <w:jc w:val="both"/>
        <w:rPr>
          <w:lang w:eastAsia="en-GB"/>
        </w:rPr>
      </w:pPr>
      <w:r w:rsidRPr="00227117">
        <w:rPr>
          <w:lang w:eastAsia="en-GB"/>
        </w:rPr>
        <w:t>The candidate evidence and associated records</w:t>
      </w:r>
      <w:r w:rsidR="00FA3B63">
        <w:rPr>
          <w:lang w:eastAsia="en-GB"/>
        </w:rPr>
        <w:t>.</w:t>
      </w:r>
    </w:p>
    <w:p w14:paraId="7DCBD28F" w14:textId="77777777" w:rsidR="003D32F1" w:rsidRPr="00227117" w:rsidRDefault="003D32F1" w:rsidP="00322D71">
      <w:pPr>
        <w:pStyle w:val="BulletList1"/>
        <w:spacing w:before="0"/>
        <w:jc w:val="both"/>
        <w:rPr>
          <w:lang w:eastAsia="en-GB"/>
        </w:rPr>
      </w:pPr>
      <w:r w:rsidRPr="00227117">
        <w:rPr>
          <w:lang w:eastAsia="en-GB"/>
        </w:rPr>
        <w:t>The module/unit tutor’s rationale for the decision</w:t>
      </w:r>
      <w:r w:rsidR="00FA3B63">
        <w:rPr>
          <w:lang w:eastAsia="en-GB"/>
        </w:rPr>
        <w:t>.</w:t>
      </w:r>
    </w:p>
    <w:p w14:paraId="0F59B7C8" w14:textId="77777777" w:rsidR="003D32F1" w:rsidRPr="00227117" w:rsidRDefault="003D32F1" w:rsidP="00322D71">
      <w:pPr>
        <w:pStyle w:val="BulletList1"/>
        <w:spacing w:before="0"/>
        <w:jc w:val="both"/>
        <w:rPr>
          <w:lang w:eastAsia="en-GB"/>
        </w:rPr>
      </w:pPr>
      <w:r w:rsidRPr="00227117">
        <w:rPr>
          <w:lang w:eastAsia="en-GB"/>
        </w:rPr>
        <w:t>The opinion of another tutor as appropriate</w:t>
      </w:r>
      <w:r w:rsidR="00FA3B63">
        <w:rPr>
          <w:lang w:eastAsia="en-GB"/>
        </w:rPr>
        <w:t>.</w:t>
      </w:r>
    </w:p>
    <w:p w14:paraId="7FEC22A2" w14:textId="77777777" w:rsidR="003D32F1" w:rsidRPr="00227117" w:rsidRDefault="003D32F1" w:rsidP="00322D71">
      <w:pPr>
        <w:pStyle w:val="BulletList1"/>
        <w:spacing w:before="0" w:after="0" w:afterAutospacing="0"/>
        <w:jc w:val="both"/>
        <w:rPr>
          <w:lang w:eastAsia="en-GB"/>
        </w:rPr>
      </w:pPr>
      <w:r w:rsidRPr="00227117">
        <w:rPr>
          <w:lang w:eastAsia="en-GB"/>
        </w:rPr>
        <w:t>The opinion of the candidate</w:t>
      </w:r>
      <w:r w:rsidR="00FA3B63">
        <w:rPr>
          <w:lang w:eastAsia="en-GB"/>
        </w:rPr>
        <w:t>.</w:t>
      </w:r>
    </w:p>
    <w:p w14:paraId="20F99CC9" w14:textId="77777777" w:rsidR="00FA3B63" w:rsidRDefault="00FA3B63" w:rsidP="00322D71">
      <w:pPr>
        <w:jc w:val="both"/>
        <w:rPr>
          <w:rFonts w:cs="Arial"/>
          <w:lang w:eastAsia="en-GB"/>
        </w:rPr>
      </w:pPr>
    </w:p>
    <w:p w14:paraId="23008F48" w14:textId="77777777" w:rsidR="003D32F1" w:rsidRPr="009D4819" w:rsidRDefault="003D32F1" w:rsidP="00322D71">
      <w:pPr>
        <w:jc w:val="both"/>
        <w:rPr>
          <w:rFonts w:cs="Arial"/>
          <w:lang w:eastAsia="en-GB"/>
        </w:rPr>
      </w:pPr>
      <w:r w:rsidRPr="00227117">
        <w:rPr>
          <w:rFonts w:cs="Arial"/>
          <w:lang w:eastAsia="en-GB"/>
        </w:rPr>
        <w:t xml:space="preserve">In doing so the internal </w:t>
      </w:r>
      <w:r w:rsidRPr="009D4819">
        <w:rPr>
          <w:rFonts w:cs="Arial"/>
          <w:lang w:eastAsia="en-GB"/>
        </w:rPr>
        <w:t xml:space="preserve">moderator/course leader will complete the Stage 2 form (Appendix 3) and provide the student with the reconsidered decision within </w:t>
      </w:r>
      <w:r w:rsidRPr="009D4819">
        <w:rPr>
          <w:rFonts w:cs="Arial"/>
          <w:b/>
          <w:lang w:eastAsia="en-GB"/>
        </w:rPr>
        <w:t>5 working days</w:t>
      </w:r>
      <w:r w:rsidRPr="009D4819">
        <w:rPr>
          <w:rFonts w:cs="Arial"/>
          <w:lang w:eastAsia="en-GB"/>
        </w:rPr>
        <w:t xml:space="preserve"> of the date of the student’s request to proceed to Stage 2.   </w:t>
      </w:r>
    </w:p>
    <w:p w14:paraId="678582D6" w14:textId="77777777" w:rsidR="003D32F1" w:rsidRPr="009D4819" w:rsidRDefault="003D32F1" w:rsidP="00322D71">
      <w:pPr>
        <w:jc w:val="both"/>
        <w:rPr>
          <w:rFonts w:cs="Arial"/>
          <w:lang w:eastAsia="en-GB"/>
        </w:rPr>
      </w:pPr>
    </w:p>
    <w:p w14:paraId="07F9491A" w14:textId="77777777" w:rsidR="003D32F1" w:rsidRPr="00227117" w:rsidRDefault="003D32F1" w:rsidP="00322D71">
      <w:pPr>
        <w:jc w:val="both"/>
        <w:rPr>
          <w:rFonts w:cs="Arial"/>
          <w:lang w:eastAsia="en-GB"/>
        </w:rPr>
      </w:pPr>
      <w:r w:rsidRPr="009D4819">
        <w:rPr>
          <w:rFonts w:cs="Arial"/>
          <w:lang w:eastAsia="en-GB"/>
        </w:rPr>
        <w:t xml:space="preserve">Where the student remains unhappy with the reconsidered </w:t>
      </w:r>
      <w:r w:rsidRPr="00227117">
        <w:rPr>
          <w:rFonts w:cs="Arial"/>
          <w:lang w:eastAsia="en-GB"/>
        </w:rPr>
        <w:t>assessment decision, the appeal must proceed to Stage 3.</w:t>
      </w:r>
    </w:p>
    <w:p w14:paraId="01761981" w14:textId="77777777" w:rsidR="009D4819" w:rsidRPr="00227117" w:rsidRDefault="009D4819" w:rsidP="00FA3B63">
      <w:pPr>
        <w:keepNext/>
        <w:ind w:left="426"/>
        <w:outlineLvl w:val="2"/>
        <w:rPr>
          <w:rFonts w:cs="Arial"/>
          <w:b/>
          <w:lang w:eastAsia="en-GB"/>
        </w:rPr>
      </w:pPr>
    </w:p>
    <w:p w14:paraId="2ABD200A" w14:textId="77777777" w:rsidR="003D32F1" w:rsidRPr="00227117" w:rsidRDefault="003D32F1" w:rsidP="00FA3B63">
      <w:pPr>
        <w:keepNext/>
        <w:outlineLvl w:val="2"/>
        <w:rPr>
          <w:rFonts w:cs="Arial"/>
          <w:b/>
          <w:lang w:eastAsia="en-GB"/>
        </w:rPr>
      </w:pPr>
      <w:r w:rsidRPr="00227117">
        <w:rPr>
          <w:rFonts w:cs="Arial"/>
          <w:b/>
          <w:lang w:eastAsia="en-GB"/>
        </w:rPr>
        <w:t>Stage 3</w:t>
      </w:r>
    </w:p>
    <w:p w14:paraId="6586E34A" w14:textId="013AEA27" w:rsidR="00322D71" w:rsidRPr="009D4819" w:rsidRDefault="003D32F1" w:rsidP="00322D71">
      <w:pPr>
        <w:tabs>
          <w:tab w:val="left" w:pos="284"/>
        </w:tabs>
        <w:jc w:val="both"/>
        <w:rPr>
          <w:rFonts w:cs="Arial"/>
          <w:lang w:eastAsia="en-GB"/>
        </w:rPr>
      </w:pPr>
      <w:r w:rsidRPr="00227117">
        <w:rPr>
          <w:rFonts w:cs="Arial"/>
          <w:lang w:eastAsia="en-GB"/>
        </w:rPr>
        <w:t xml:space="preserve">Where the student remains unhappy with the decision made at Stage </w:t>
      </w:r>
      <w:proofErr w:type="gramStart"/>
      <w:r w:rsidRPr="00227117">
        <w:rPr>
          <w:rFonts w:cs="Arial"/>
          <w:lang w:eastAsia="en-GB"/>
        </w:rPr>
        <w:t>2</w:t>
      </w:r>
      <w:proofErr w:type="gramEnd"/>
      <w:r w:rsidRPr="00227117">
        <w:rPr>
          <w:rFonts w:cs="Arial"/>
          <w:lang w:eastAsia="en-GB"/>
        </w:rPr>
        <w:t xml:space="preserve"> they will have the right to forward their case to the Appeals Panel by completing</w:t>
      </w:r>
      <w:r w:rsidRPr="00227117">
        <w:rPr>
          <w:rFonts w:cs="Arial"/>
          <w:color w:val="0070C0"/>
          <w:lang w:eastAsia="en-GB"/>
        </w:rPr>
        <w:t xml:space="preserve"> </w:t>
      </w:r>
      <w:r w:rsidRPr="00227117">
        <w:rPr>
          <w:rFonts w:cs="Arial"/>
          <w:lang w:eastAsia="en-GB"/>
        </w:rPr>
        <w:t>Box 2 on the Stage 2 form,</w:t>
      </w:r>
      <w:r w:rsidRPr="00227117">
        <w:rPr>
          <w:rFonts w:cs="Arial"/>
          <w:color w:val="0070C0"/>
          <w:lang w:eastAsia="en-GB"/>
        </w:rPr>
        <w:t xml:space="preserve"> </w:t>
      </w:r>
      <w:r w:rsidRPr="00227117">
        <w:rPr>
          <w:rFonts w:cs="Arial"/>
          <w:lang w:eastAsia="en-GB"/>
        </w:rPr>
        <w:t>signing and dating it and returning it to the internal moderator/course leader. The internal moderator/course leader will forward relevant details to the Head of Department which will include:</w:t>
      </w:r>
    </w:p>
    <w:p w14:paraId="1BC9C0C0" w14:textId="77777777" w:rsidR="003D32F1" w:rsidRPr="00227117" w:rsidRDefault="003D32F1" w:rsidP="00322D71">
      <w:pPr>
        <w:pStyle w:val="BulletList1"/>
        <w:spacing w:before="0"/>
        <w:jc w:val="both"/>
        <w:rPr>
          <w:lang w:eastAsia="en-GB"/>
        </w:rPr>
      </w:pPr>
      <w:r w:rsidRPr="00227117">
        <w:rPr>
          <w:lang w:eastAsia="en-GB"/>
        </w:rPr>
        <w:t>Stage 1, Stag</w:t>
      </w:r>
      <w:r w:rsidR="00FA3B63">
        <w:rPr>
          <w:lang w:eastAsia="en-GB"/>
        </w:rPr>
        <w:t>e 1 Response, and Stage 2 forms.</w:t>
      </w:r>
    </w:p>
    <w:p w14:paraId="25F449C0" w14:textId="77777777" w:rsidR="003D32F1" w:rsidRPr="00227117" w:rsidRDefault="003D32F1" w:rsidP="00322D71">
      <w:pPr>
        <w:pStyle w:val="BulletList1"/>
        <w:spacing w:before="0"/>
        <w:jc w:val="both"/>
        <w:rPr>
          <w:lang w:eastAsia="en-GB"/>
        </w:rPr>
      </w:pPr>
      <w:r w:rsidRPr="00227117">
        <w:rPr>
          <w:lang w:eastAsia="en-GB"/>
        </w:rPr>
        <w:t>Assessment record sheet(s)</w:t>
      </w:r>
      <w:r w:rsidR="00FA3B63">
        <w:rPr>
          <w:lang w:eastAsia="en-GB"/>
        </w:rPr>
        <w:t>.</w:t>
      </w:r>
    </w:p>
    <w:p w14:paraId="27BE0B3A" w14:textId="77777777" w:rsidR="003D32F1" w:rsidRPr="00227117" w:rsidRDefault="003D32F1" w:rsidP="00322D71">
      <w:pPr>
        <w:pStyle w:val="BulletList1"/>
        <w:spacing w:before="0"/>
        <w:jc w:val="both"/>
        <w:rPr>
          <w:lang w:eastAsia="en-GB"/>
        </w:rPr>
      </w:pPr>
      <w:r w:rsidRPr="00227117">
        <w:rPr>
          <w:lang w:eastAsia="en-GB"/>
        </w:rPr>
        <w:t>Any written comments of the internal moderator/course leader (perhaps providing background details).</w:t>
      </w:r>
    </w:p>
    <w:p w14:paraId="40C1824E" w14:textId="77777777" w:rsidR="003D32F1" w:rsidRPr="00227117" w:rsidRDefault="003D32F1" w:rsidP="00322D71">
      <w:pPr>
        <w:tabs>
          <w:tab w:val="left" w:pos="426"/>
        </w:tabs>
        <w:jc w:val="both"/>
        <w:rPr>
          <w:rFonts w:cs="Arial"/>
          <w:lang w:eastAsia="en-GB"/>
        </w:rPr>
      </w:pPr>
      <w:r w:rsidRPr="00227117">
        <w:rPr>
          <w:rFonts w:cs="Arial"/>
          <w:lang w:eastAsia="en-GB"/>
        </w:rPr>
        <w:t xml:space="preserve">The Head of Department will convene, within </w:t>
      </w:r>
      <w:r w:rsidRPr="009D4819">
        <w:rPr>
          <w:rFonts w:cs="Arial"/>
          <w:b/>
          <w:lang w:eastAsia="en-GB"/>
        </w:rPr>
        <w:t>10 working days</w:t>
      </w:r>
      <w:r w:rsidRPr="00227117">
        <w:rPr>
          <w:rFonts w:cs="Arial"/>
          <w:lang w:eastAsia="en-GB"/>
        </w:rPr>
        <w:t xml:space="preserve"> of the date of the student’s request to proceed to Stage 3, a panel comprising:</w:t>
      </w:r>
    </w:p>
    <w:p w14:paraId="5AB0BE71" w14:textId="77777777" w:rsidR="003D32F1" w:rsidRPr="00227117" w:rsidRDefault="003D32F1" w:rsidP="00322D71">
      <w:pPr>
        <w:pStyle w:val="BulletList1"/>
        <w:spacing w:before="0" w:after="0" w:afterAutospacing="0"/>
        <w:rPr>
          <w:lang w:eastAsia="en-GB"/>
        </w:rPr>
      </w:pPr>
      <w:r w:rsidRPr="00227117">
        <w:rPr>
          <w:lang w:eastAsia="en-GB"/>
        </w:rPr>
        <w:t>The Head of Department</w:t>
      </w:r>
      <w:r w:rsidR="00FA3B63">
        <w:rPr>
          <w:lang w:eastAsia="en-GB"/>
        </w:rPr>
        <w:t>.</w:t>
      </w:r>
    </w:p>
    <w:p w14:paraId="4986DDF3" w14:textId="77777777" w:rsidR="003D32F1" w:rsidRPr="00227117" w:rsidRDefault="003D32F1" w:rsidP="00322D71">
      <w:pPr>
        <w:pStyle w:val="BulletList1"/>
        <w:spacing w:before="0" w:after="0" w:afterAutospacing="0"/>
        <w:rPr>
          <w:lang w:eastAsia="en-GB"/>
        </w:rPr>
      </w:pPr>
      <w:r w:rsidRPr="00227117">
        <w:rPr>
          <w:lang w:eastAsia="en-GB"/>
        </w:rPr>
        <w:t>The Stage 2 Internal Moderator/Course Leader</w:t>
      </w:r>
      <w:r w:rsidR="00FA3B63">
        <w:rPr>
          <w:lang w:eastAsia="en-GB"/>
        </w:rPr>
        <w:t>.</w:t>
      </w:r>
    </w:p>
    <w:p w14:paraId="55FD9881" w14:textId="77777777" w:rsidR="003D32F1" w:rsidRPr="00227117" w:rsidRDefault="003D32F1" w:rsidP="00322D71">
      <w:pPr>
        <w:pStyle w:val="BulletList1"/>
        <w:spacing w:before="0" w:after="0" w:afterAutospacing="0"/>
        <w:rPr>
          <w:lang w:eastAsia="en-GB"/>
        </w:rPr>
      </w:pPr>
      <w:r w:rsidRPr="00227117">
        <w:rPr>
          <w:lang w:eastAsia="en-GB"/>
        </w:rPr>
        <w:t>The original Module/Unit Tutor</w:t>
      </w:r>
      <w:r w:rsidR="00FA3B63">
        <w:rPr>
          <w:lang w:eastAsia="en-GB"/>
        </w:rPr>
        <w:t>.</w:t>
      </w:r>
    </w:p>
    <w:p w14:paraId="7CD075E9" w14:textId="77777777" w:rsidR="00FA3B63" w:rsidRDefault="00FA3B63" w:rsidP="00322D71">
      <w:pPr>
        <w:jc w:val="both"/>
        <w:rPr>
          <w:rFonts w:cs="Arial"/>
          <w:lang w:eastAsia="en-GB"/>
        </w:rPr>
      </w:pPr>
    </w:p>
    <w:p w14:paraId="64485ECF" w14:textId="77777777" w:rsidR="003D32F1" w:rsidRPr="00E43AC1" w:rsidRDefault="003D32F1" w:rsidP="00322D71">
      <w:pPr>
        <w:jc w:val="both"/>
        <w:rPr>
          <w:rFonts w:cs="Arial"/>
          <w:lang w:eastAsia="en-GB"/>
        </w:rPr>
      </w:pPr>
      <w:r w:rsidRPr="00227117">
        <w:rPr>
          <w:rFonts w:cs="Arial"/>
          <w:lang w:eastAsia="en-GB"/>
        </w:rPr>
        <w:t xml:space="preserve">The student, supported by a friend if they so wish, will be asked to present their case to the Appeals Panel for consideration.  After considering all the relevant information the Appeals Panel will inform the student within </w:t>
      </w:r>
      <w:r w:rsidRPr="009D4819">
        <w:rPr>
          <w:rFonts w:cs="Arial"/>
          <w:b/>
          <w:lang w:eastAsia="en-GB"/>
        </w:rPr>
        <w:t>5 working days</w:t>
      </w:r>
      <w:r w:rsidRPr="00227117">
        <w:rPr>
          <w:rFonts w:cs="Arial"/>
          <w:lang w:eastAsia="en-GB"/>
        </w:rPr>
        <w:t xml:space="preserve"> of their decision both orally and in writing</w:t>
      </w:r>
      <w:r w:rsidRPr="009D4819">
        <w:rPr>
          <w:rFonts w:cs="Arial"/>
          <w:lang w:eastAsia="en-GB"/>
        </w:rPr>
        <w:t xml:space="preserve">. The </w:t>
      </w:r>
      <w:r w:rsidRPr="00227117">
        <w:rPr>
          <w:rFonts w:cs="Arial"/>
          <w:lang w:eastAsia="en-GB"/>
        </w:rPr>
        <w:t>HE Academic Appeals – Stage 3 form (Appendix 4</w:t>
      </w:r>
      <w:r w:rsidRPr="009D4819">
        <w:rPr>
          <w:rFonts w:cs="Arial"/>
          <w:lang w:eastAsia="en-GB"/>
        </w:rPr>
        <w:t xml:space="preserve">) will be completed </w:t>
      </w:r>
      <w:r w:rsidRPr="00227117">
        <w:rPr>
          <w:rFonts w:cs="Arial"/>
          <w:lang w:eastAsia="en-GB"/>
        </w:rPr>
        <w:t xml:space="preserve">at this </w:t>
      </w:r>
      <w:r w:rsidRPr="00E43AC1">
        <w:rPr>
          <w:rFonts w:cs="Arial"/>
          <w:lang w:eastAsia="en-GB"/>
        </w:rPr>
        <w:t>stage.</w:t>
      </w:r>
    </w:p>
    <w:p w14:paraId="476A0C15" w14:textId="7AE24010" w:rsidR="003D32F1" w:rsidRPr="00E43AC1" w:rsidRDefault="003D32F1" w:rsidP="00322D71">
      <w:pPr>
        <w:jc w:val="both"/>
        <w:rPr>
          <w:rFonts w:cs="Arial"/>
          <w:b/>
          <w:lang w:eastAsia="en-GB"/>
        </w:rPr>
      </w:pPr>
      <w:r w:rsidRPr="00E43AC1">
        <w:rPr>
          <w:rFonts w:cs="Arial"/>
          <w:lang w:eastAsia="en-GB"/>
        </w:rPr>
        <w:t xml:space="preserve">Records of all Higher Education appeals are to be logged with the </w:t>
      </w:r>
      <w:r w:rsidRPr="00E43AC1">
        <w:rPr>
          <w:rFonts w:cs="Arial"/>
        </w:rPr>
        <w:t xml:space="preserve">HE </w:t>
      </w:r>
      <w:r w:rsidR="00713F37" w:rsidRPr="00E43AC1">
        <w:rPr>
          <w:rFonts w:cs="Arial"/>
        </w:rPr>
        <w:t>Academic Registrar</w:t>
      </w:r>
      <w:r w:rsidR="00CE7283" w:rsidRPr="00E43AC1">
        <w:rPr>
          <w:rFonts w:cs="Arial"/>
        </w:rPr>
        <w:t>, kept for a period of 12 months</w:t>
      </w:r>
      <w:r w:rsidRPr="00E43AC1">
        <w:rPr>
          <w:rFonts w:cs="Arial"/>
          <w:lang w:eastAsia="en-GB"/>
        </w:rPr>
        <w:t xml:space="preserve"> and made available on request to the External Verifier/External Examiner</w:t>
      </w:r>
      <w:r w:rsidRPr="00E43AC1">
        <w:rPr>
          <w:rFonts w:cs="Arial"/>
          <w:b/>
          <w:lang w:eastAsia="en-GB"/>
        </w:rPr>
        <w:t>.</w:t>
      </w:r>
    </w:p>
    <w:p w14:paraId="4A5E5626" w14:textId="77777777" w:rsidR="00FA3B63" w:rsidRPr="00E43AC1" w:rsidRDefault="00FA3B63" w:rsidP="00FA3B63">
      <w:pPr>
        <w:rPr>
          <w:rFonts w:cs="Arial"/>
          <w:b/>
          <w:lang w:eastAsia="en-GB"/>
        </w:rPr>
      </w:pPr>
    </w:p>
    <w:p w14:paraId="201BC573" w14:textId="77777777" w:rsidR="003D32F1" w:rsidRPr="00E43AC1" w:rsidRDefault="003D32F1" w:rsidP="00FA3B63">
      <w:pPr>
        <w:rPr>
          <w:rFonts w:cs="Arial"/>
          <w:lang w:eastAsia="en-GB"/>
        </w:rPr>
      </w:pPr>
      <w:r w:rsidRPr="00E43AC1">
        <w:rPr>
          <w:rFonts w:cs="Arial"/>
          <w:lang w:eastAsia="en-GB"/>
        </w:rPr>
        <w:t>A flow chart of the HE Academic Appeals Procedure is included in Appendix 5.</w:t>
      </w:r>
    </w:p>
    <w:p w14:paraId="647297DB" w14:textId="77777777" w:rsidR="009D4819" w:rsidRPr="00E43AC1" w:rsidRDefault="009D4819" w:rsidP="00FA3B63">
      <w:pPr>
        <w:rPr>
          <w:rFonts w:cs="Arial"/>
          <w:b/>
          <w:lang w:eastAsia="en-GB"/>
        </w:rPr>
      </w:pPr>
    </w:p>
    <w:p w14:paraId="1B38868D" w14:textId="77777777" w:rsidR="00E44BCE" w:rsidRPr="00227117" w:rsidRDefault="00E44BCE" w:rsidP="00FA3B63">
      <w:pPr>
        <w:rPr>
          <w:rFonts w:cs="Arial"/>
          <w:b/>
          <w:lang w:eastAsia="en-GB"/>
        </w:rPr>
      </w:pPr>
    </w:p>
    <w:p w14:paraId="628E8877" w14:textId="77777777" w:rsidR="00FA3B63" w:rsidRDefault="003D32F1" w:rsidP="00FA3B63">
      <w:pPr>
        <w:rPr>
          <w:rFonts w:cs="Arial"/>
          <w:b/>
          <w:lang w:eastAsia="en-GB"/>
        </w:rPr>
      </w:pPr>
      <w:r w:rsidRPr="00227117">
        <w:rPr>
          <w:rFonts w:cs="Arial"/>
          <w:b/>
          <w:lang w:eastAsia="en-GB"/>
        </w:rPr>
        <w:t>APPEALS AGAINST MARKS/GRADES AWARDED ON QUALIFICATIONS VALIDATED BY A PARTNER UNIVERSITY</w:t>
      </w:r>
    </w:p>
    <w:p w14:paraId="3D796543" w14:textId="77777777" w:rsidR="00322D71" w:rsidRDefault="00322D71" w:rsidP="00FA3B63">
      <w:pPr>
        <w:rPr>
          <w:rFonts w:cs="Arial"/>
        </w:rPr>
      </w:pPr>
    </w:p>
    <w:p w14:paraId="111634BF" w14:textId="60C3BD31" w:rsidR="003D32F1" w:rsidRDefault="003D32F1" w:rsidP="00322D71">
      <w:pPr>
        <w:jc w:val="both"/>
        <w:rPr>
          <w:rFonts w:cs="Arial"/>
        </w:rPr>
      </w:pPr>
      <w:r w:rsidRPr="00227117">
        <w:rPr>
          <w:rFonts w:cs="Arial"/>
        </w:rPr>
        <w:t xml:space="preserve">Where a Higher Education course is validated by one of the College’s partner universities, students will need to follow that institution’s academic appeals process to appeal against an Assessment Board decision. These procedures are available online from the relevant </w:t>
      </w:r>
      <w:r w:rsidRPr="002C62BC">
        <w:rPr>
          <w:rFonts w:cs="Arial"/>
        </w:rPr>
        <w:t>institution</w:t>
      </w:r>
      <w:r w:rsidR="00322D71">
        <w:rPr>
          <w:rFonts w:cs="Arial"/>
        </w:rPr>
        <w:t>:</w:t>
      </w:r>
    </w:p>
    <w:p w14:paraId="503DDEFC" w14:textId="77777777" w:rsidR="00322D71" w:rsidRPr="007C59E1" w:rsidRDefault="00322D71" w:rsidP="00322D71">
      <w:pPr>
        <w:jc w:val="both"/>
        <w:rPr>
          <w:rFonts w:cs="Arial"/>
          <w:color w:val="002060"/>
        </w:rPr>
      </w:pPr>
    </w:p>
    <w:p w14:paraId="348EC0B6" w14:textId="07E04654" w:rsidR="00026AF9" w:rsidRPr="00322D71" w:rsidRDefault="00026AF9" w:rsidP="00322D71">
      <w:pPr>
        <w:rPr>
          <w:rFonts w:cs="Arial"/>
        </w:rPr>
      </w:pPr>
      <w:r w:rsidRPr="00322D71">
        <w:rPr>
          <w:rFonts w:cs="Arial"/>
          <w:b/>
          <w:bCs/>
        </w:rPr>
        <w:t>University of Hull</w:t>
      </w:r>
      <w:r w:rsidRPr="00322D71">
        <w:rPr>
          <w:rFonts w:cs="Arial"/>
        </w:rPr>
        <w:t xml:space="preserve">- </w:t>
      </w:r>
      <w:hyperlink r:id="rId10" w:history="1">
        <w:r w:rsidR="00392D0A" w:rsidRPr="00376051">
          <w:rPr>
            <w:rStyle w:val="Hyperlink"/>
            <w:rFonts w:cs="Arial"/>
            <w:color w:val="4F81BD" w:themeColor="accent1"/>
          </w:rPr>
          <w:t>Academic Appeals Regulations</w:t>
        </w:r>
      </w:hyperlink>
      <w:r w:rsidR="00392D0A" w:rsidRPr="00322D71">
        <w:rPr>
          <w:rFonts w:cs="Arial"/>
        </w:rPr>
        <w:t xml:space="preserve"> </w:t>
      </w:r>
    </w:p>
    <w:p w14:paraId="52B28884" w14:textId="6AC00A50" w:rsidR="00392D0A" w:rsidRPr="00322D71" w:rsidRDefault="00392D0A" w:rsidP="00322D71">
      <w:pPr>
        <w:rPr>
          <w:rFonts w:cs="Arial"/>
        </w:rPr>
      </w:pPr>
      <w:r w:rsidRPr="00322D71">
        <w:rPr>
          <w:rFonts w:cs="Arial"/>
          <w:b/>
          <w:bCs/>
        </w:rPr>
        <w:t>Sheffield Hallam University</w:t>
      </w:r>
      <w:r w:rsidRPr="00322D71">
        <w:rPr>
          <w:rFonts w:cs="Arial"/>
        </w:rPr>
        <w:t xml:space="preserve"> – </w:t>
      </w:r>
      <w:hyperlink r:id="rId11" w:history="1">
        <w:r w:rsidRPr="00376051">
          <w:rPr>
            <w:rStyle w:val="Hyperlink"/>
            <w:rFonts w:cs="Arial"/>
            <w:color w:val="4F81BD" w:themeColor="accent1"/>
          </w:rPr>
          <w:t>Appeals Policy &amp; Procedure</w:t>
        </w:r>
      </w:hyperlink>
    </w:p>
    <w:p w14:paraId="262C079F" w14:textId="3ADAD09E" w:rsidR="00392D0A" w:rsidRPr="00322D71" w:rsidRDefault="00392D0A" w:rsidP="00322D71">
      <w:pPr>
        <w:rPr>
          <w:rFonts w:cs="Arial"/>
        </w:rPr>
      </w:pPr>
      <w:r w:rsidRPr="00322D71">
        <w:rPr>
          <w:rFonts w:cs="Arial"/>
          <w:b/>
          <w:bCs/>
        </w:rPr>
        <w:t>Leeds Trinity University</w:t>
      </w:r>
      <w:r w:rsidRPr="00322D71">
        <w:rPr>
          <w:rFonts w:cs="Arial"/>
        </w:rPr>
        <w:t xml:space="preserve"> – </w:t>
      </w:r>
      <w:hyperlink r:id="rId12" w:history="1">
        <w:r w:rsidRPr="00376051">
          <w:rPr>
            <w:rStyle w:val="Hyperlink"/>
            <w:rFonts w:cs="Arial"/>
            <w:color w:val="4F81BD" w:themeColor="accent1"/>
          </w:rPr>
          <w:t>Academic Appeals Procedure</w:t>
        </w:r>
      </w:hyperlink>
    </w:p>
    <w:p w14:paraId="022D262C" w14:textId="77777777" w:rsidR="00392D0A" w:rsidRDefault="00392D0A" w:rsidP="00E44BCE">
      <w:pPr>
        <w:rPr>
          <w:rFonts w:cs="Arial"/>
        </w:rPr>
      </w:pPr>
    </w:p>
    <w:p w14:paraId="335BEEB0" w14:textId="77777777" w:rsidR="003D32F1" w:rsidRPr="00227117" w:rsidRDefault="003D32F1" w:rsidP="00FA3B63">
      <w:pPr>
        <w:tabs>
          <w:tab w:val="left" w:pos="426"/>
        </w:tabs>
        <w:autoSpaceDE w:val="0"/>
        <w:autoSpaceDN w:val="0"/>
        <w:adjustRightInd w:val="0"/>
        <w:contextualSpacing/>
        <w:rPr>
          <w:rFonts w:cs="Arial,Bold"/>
          <w:b/>
          <w:bCs/>
          <w:caps/>
          <w:lang w:eastAsia="en-GB"/>
        </w:rPr>
      </w:pPr>
      <w:r w:rsidRPr="00227117">
        <w:rPr>
          <w:rFonts w:cs="Arial,Bold"/>
          <w:b/>
          <w:bCs/>
          <w:caps/>
          <w:lang w:eastAsia="en-GB"/>
        </w:rPr>
        <w:t>independent REVIEW OF APPEALS</w:t>
      </w:r>
    </w:p>
    <w:p w14:paraId="68E0ABBA" w14:textId="77777777" w:rsidR="003D32F1" w:rsidRPr="00227117" w:rsidRDefault="003D32F1" w:rsidP="00322D71">
      <w:pPr>
        <w:jc w:val="both"/>
        <w:rPr>
          <w:rStyle w:val="Hyperlink"/>
          <w:rFonts w:cs="Arial"/>
        </w:rPr>
      </w:pPr>
      <w:r w:rsidRPr="00227117">
        <w:rPr>
          <w:rFonts w:cs="Arial"/>
          <w:lang w:eastAsia="en-GB"/>
        </w:rPr>
        <w:t xml:space="preserve">The Office of the </w:t>
      </w:r>
      <w:r w:rsidRPr="00227117">
        <w:rPr>
          <w:rFonts w:cs="Arial"/>
        </w:rPr>
        <w:t>Independent Adjudicator (OIA) provides an independent scheme for the review of complaints, including academic appeals, from students on courses validated by a qualifying institution. Since September 2015, Barnsley</w:t>
      </w:r>
      <w:r w:rsidR="007C59E1">
        <w:rPr>
          <w:rFonts w:cs="Arial"/>
        </w:rPr>
        <w:t xml:space="preserve"> College has been</w:t>
      </w:r>
      <w:r w:rsidRPr="00227117">
        <w:rPr>
          <w:rFonts w:cs="Arial"/>
        </w:rPr>
        <w:t xml:space="preserve"> a member of the OIA scheme. For further information on the scheme see the OIA website: </w:t>
      </w:r>
      <w:hyperlink r:id="rId13" w:history="1">
        <w:r w:rsidRPr="00117E0B">
          <w:rPr>
            <w:rStyle w:val="Hyperlink"/>
            <w:rFonts w:cs="Arial"/>
            <w:color w:val="auto"/>
          </w:rPr>
          <w:t>http://oiahe.org.uk/</w:t>
        </w:r>
      </w:hyperlink>
    </w:p>
    <w:p w14:paraId="0E28FDF4" w14:textId="77777777" w:rsidR="00E44BCE" w:rsidRDefault="00E44BCE" w:rsidP="00FA3B63">
      <w:pPr>
        <w:pStyle w:val="ListParagraph"/>
        <w:tabs>
          <w:tab w:val="left" w:pos="0"/>
          <w:tab w:val="left" w:pos="426"/>
        </w:tabs>
        <w:autoSpaceDE w:val="0"/>
        <w:autoSpaceDN w:val="0"/>
        <w:adjustRightInd w:val="0"/>
        <w:ind w:left="0"/>
        <w:rPr>
          <w:rFonts w:cs="Arial"/>
          <w:b/>
        </w:rPr>
      </w:pPr>
    </w:p>
    <w:p w14:paraId="6ED03789" w14:textId="77777777" w:rsidR="00392D0A" w:rsidRPr="00227117" w:rsidRDefault="003D32F1" w:rsidP="00FA3B63">
      <w:pPr>
        <w:pStyle w:val="ListParagraph"/>
        <w:tabs>
          <w:tab w:val="left" w:pos="0"/>
          <w:tab w:val="left" w:pos="426"/>
        </w:tabs>
        <w:autoSpaceDE w:val="0"/>
        <w:autoSpaceDN w:val="0"/>
        <w:adjustRightInd w:val="0"/>
        <w:ind w:left="0"/>
        <w:rPr>
          <w:rFonts w:cs="Arial,Bold"/>
          <w:b/>
          <w:bCs/>
          <w:caps/>
          <w:lang w:eastAsia="en-GB"/>
        </w:rPr>
      </w:pPr>
      <w:r w:rsidRPr="00227117">
        <w:rPr>
          <w:rFonts w:cs="Arial,Bold"/>
          <w:b/>
          <w:bCs/>
          <w:caps/>
          <w:lang w:eastAsia="en-GB"/>
        </w:rPr>
        <w:t>COMPLETION OF PROCEDURES LETTER</w:t>
      </w:r>
    </w:p>
    <w:p w14:paraId="44EF733D" w14:textId="29AE8A1A" w:rsidR="003D32F1" w:rsidRPr="00227117" w:rsidRDefault="003D32F1" w:rsidP="00322D71">
      <w:pPr>
        <w:pStyle w:val="ListParagraph"/>
        <w:tabs>
          <w:tab w:val="left" w:pos="0"/>
          <w:tab w:val="left" w:pos="426"/>
        </w:tabs>
        <w:autoSpaceDE w:val="0"/>
        <w:autoSpaceDN w:val="0"/>
        <w:adjustRightInd w:val="0"/>
        <w:ind w:left="0"/>
        <w:jc w:val="both"/>
        <w:rPr>
          <w:rFonts w:cs="Arial,Bold"/>
          <w:b/>
          <w:bCs/>
          <w:caps/>
          <w:lang w:eastAsia="en-GB"/>
        </w:rPr>
      </w:pPr>
      <w:r w:rsidRPr="00227117">
        <w:rPr>
          <w:rFonts w:cs="Arial,Bold"/>
          <w:bCs/>
          <w:lang w:eastAsia="en-GB"/>
        </w:rPr>
        <w:t xml:space="preserve">Following completion of the final stage of an appeal, or if the student chooses not to progress </w:t>
      </w:r>
      <w:r w:rsidR="00392D0A" w:rsidRPr="00227117">
        <w:rPr>
          <w:rFonts w:cs="Arial,Bold"/>
          <w:bCs/>
          <w:lang w:eastAsia="en-GB"/>
        </w:rPr>
        <w:tab/>
      </w:r>
      <w:r w:rsidRPr="00227117">
        <w:rPr>
          <w:rFonts w:cs="Arial,Bold"/>
          <w:bCs/>
          <w:lang w:eastAsia="en-GB"/>
        </w:rPr>
        <w:t xml:space="preserve">the appeal to the next stage at any point within the required timeframe, a letter confirming Completion of Procedures will be sent to close the appeal, in line with OIA guidance. This letter will be sent by the </w:t>
      </w:r>
      <w:r w:rsidR="0051497F">
        <w:rPr>
          <w:rFonts w:cs="Arial,Bold"/>
          <w:bCs/>
          <w:lang w:eastAsia="en-GB"/>
        </w:rPr>
        <w:t xml:space="preserve">Director of </w:t>
      </w:r>
      <w:r w:rsidR="00BF0F6E" w:rsidRPr="00227117">
        <w:rPr>
          <w:rFonts w:cs="Arial,Bold"/>
          <w:bCs/>
          <w:lang w:eastAsia="en-GB"/>
        </w:rPr>
        <w:t xml:space="preserve">Quality </w:t>
      </w:r>
      <w:r w:rsidR="0051497F">
        <w:rPr>
          <w:rFonts w:cs="Arial,Bold"/>
          <w:bCs/>
          <w:lang w:eastAsia="en-GB"/>
        </w:rPr>
        <w:t>(Higher Education)</w:t>
      </w:r>
      <w:r w:rsidRPr="00227117">
        <w:rPr>
          <w:rFonts w:cs="Arial,Bold"/>
          <w:bCs/>
          <w:lang w:eastAsia="en-GB"/>
        </w:rPr>
        <w:t xml:space="preserve">, on receipt of the </w:t>
      </w:r>
      <w:r w:rsidR="00322D71">
        <w:rPr>
          <w:rFonts w:cs="Arial,Bold"/>
          <w:bCs/>
          <w:lang w:eastAsia="en-GB"/>
        </w:rPr>
        <w:t>r</w:t>
      </w:r>
      <w:r w:rsidRPr="00227117">
        <w:rPr>
          <w:rFonts w:cs="Arial,Bold"/>
          <w:bCs/>
          <w:lang w:eastAsia="en-GB"/>
        </w:rPr>
        <w:t xml:space="preserve">ecord of the </w:t>
      </w:r>
      <w:r w:rsidR="00117E0B">
        <w:rPr>
          <w:rFonts w:cs="Arial,Bold"/>
          <w:bCs/>
          <w:lang w:eastAsia="en-GB"/>
        </w:rPr>
        <w:t>a</w:t>
      </w:r>
      <w:r w:rsidRPr="00227117">
        <w:rPr>
          <w:rFonts w:cs="Arial,Bold"/>
          <w:bCs/>
          <w:lang w:eastAsia="en-GB"/>
        </w:rPr>
        <w:t>ppeal.</w:t>
      </w:r>
    </w:p>
    <w:p w14:paraId="689B3A35" w14:textId="77777777" w:rsidR="00E44BCE" w:rsidRPr="00227117" w:rsidRDefault="00E44BCE" w:rsidP="00FA3B63"/>
    <w:p w14:paraId="2614F1C6" w14:textId="77777777" w:rsidR="009D1F31" w:rsidRPr="00227117" w:rsidRDefault="00497661" w:rsidP="00FA3B63">
      <w:pPr>
        <w:pStyle w:val="Heading1"/>
        <w:rPr>
          <w:rFonts w:eastAsia="Times New Roman"/>
        </w:rPr>
      </w:pPr>
      <w:r w:rsidRPr="00227117">
        <w:rPr>
          <w:rFonts w:eastAsia="Times New Roman"/>
        </w:rPr>
        <w:t>EQUALITY AND DIVERSITY</w:t>
      </w:r>
    </w:p>
    <w:p w14:paraId="0C8C0FB3" w14:textId="77777777" w:rsidR="003D32F1" w:rsidRPr="00227117" w:rsidRDefault="003D32F1" w:rsidP="00322D71">
      <w:pPr>
        <w:pStyle w:val="ListParagraph"/>
        <w:tabs>
          <w:tab w:val="left" w:pos="426"/>
        </w:tabs>
        <w:autoSpaceDE w:val="0"/>
        <w:autoSpaceDN w:val="0"/>
        <w:adjustRightInd w:val="0"/>
        <w:ind w:left="0"/>
        <w:jc w:val="both"/>
        <w:rPr>
          <w:rFonts w:cs="Arial"/>
          <w:lang w:eastAsia="en-GB"/>
        </w:rPr>
      </w:pPr>
      <w:r w:rsidRPr="00227117">
        <w:rPr>
          <w:rFonts w:cs="Arial"/>
          <w:lang w:eastAsia="en-GB"/>
        </w:rPr>
        <w:t xml:space="preserve">All Higher Education students have equal access to the policy and the procedures and will be supported according to individual needs through the process should they wish to make a formal academic appeal. </w:t>
      </w:r>
    </w:p>
    <w:p w14:paraId="4A5EC508" w14:textId="77777777" w:rsidR="00E44BCE" w:rsidRPr="00227117" w:rsidRDefault="00E44BCE" w:rsidP="00FA3B63">
      <w:pPr>
        <w:rPr>
          <w:rFonts w:eastAsia="Times New Roman"/>
        </w:rPr>
      </w:pPr>
    </w:p>
    <w:p w14:paraId="30B9A923" w14:textId="77777777" w:rsidR="00F17C1E" w:rsidRPr="00227117" w:rsidRDefault="00392D0A" w:rsidP="00FA3B63">
      <w:pPr>
        <w:pStyle w:val="Heading1"/>
        <w:rPr>
          <w:rFonts w:eastAsia="Times New Roman"/>
        </w:rPr>
      </w:pPr>
      <w:r w:rsidRPr="00227117">
        <w:rPr>
          <w:rFonts w:eastAsia="Times New Roman"/>
        </w:rPr>
        <w:t>PRIVACY, CONFIDENTIALITY AND DATA PROTECTION</w:t>
      </w:r>
    </w:p>
    <w:p w14:paraId="5D9A6666" w14:textId="77777777" w:rsidR="00392D0A" w:rsidRPr="00227117" w:rsidRDefault="00392D0A" w:rsidP="00322D71">
      <w:pPr>
        <w:pStyle w:val="ListParagraph"/>
        <w:tabs>
          <w:tab w:val="left" w:pos="426"/>
        </w:tabs>
        <w:autoSpaceDE w:val="0"/>
        <w:autoSpaceDN w:val="0"/>
        <w:adjustRightInd w:val="0"/>
        <w:ind w:left="0"/>
        <w:jc w:val="both"/>
        <w:rPr>
          <w:rFonts w:cs="Arial"/>
          <w:lang w:eastAsia="en-GB"/>
        </w:rPr>
      </w:pPr>
      <w:r w:rsidRPr="00227117">
        <w:rPr>
          <w:rFonts w:cs="Arial"/>
          <w:lang w:eastAsia="en-GB"/>
        </w:rPr>
        <w:t xml:space="preserve">All evidence submitted in support of an appeal at any stage shall be treated with respect for the </w:t>
      </w:r>
      <w:r w:rsidR="003B4D6F" w:rsidRPr="00227117">
        <w:rPr>
          <w:rFonts w:cs="Arial"/>
          <w:lang w:eastAsia="en-GB"/>
        </w:rPr>
        <w:t>privacy</w:t>
      </w:r>
      <w:r w:rsidRPr="00227117">
        <w:rPr>
          <w:rFonts w:cs="Arial"/>
          <w:lang w:eastAsia="en-GB"/>
        </w:rPr>
        <w:t xml:space="preserve"> of the student and shall be confidential to those members of staff concerned with the matters raised in the appeal.</w:t>
      </w:r>
    </w:p>
    <w:p w14:paraId="3AC72727" w14:textId="77777777" w:rsidR="00392D0A" w:rsidRPr="00227117" w:rsidRDefault="00392D0A" w:rsidP="00322D71">
      <w:pPr>
        <w:pStyle w:val="ListParagraph"/>
        <w:tabs>
          <w:tab w:val="left" w:pos="426"/>
        </w:tabs>
        <w:autoSpaceDE w:val="0"/>
        <w:autoSpaceDN w:val="0"/>
        <w:adjustRightInd w:val="0"/>
        <w:ind w:left="0"/>
        <w:jc w:val="both"/>
        <w:rPr>
          <w:rFonts w:cs="Arial"/>
          <w:lang w:eastAsia="en-GB"/>
        </w:rPr>
      </w:pPr>
      <w:r w:rsidRPr="00227117">
        <w:rPr>
          <w:rFonts w:cs="Arial"/>
          <w:lang w:eastAsia="en-GB"/>
        </w:rPr>
        <w:t xml:space="preserve">Any member of staff involved with an appeal in any capacity will ensure that the </w:t>
      </w:r>
      <w:r w:rsidR="007C59E1">
        <w:rPr>
          <w:rFonts w:cs="Arial"/>
          <w:lang w:eastAsia="en-GB"/>
        </w:rPr>
        <w:t xml:space="preserve">General </w:t>
      </w:r>
      <w:r w:rsidRPr="00227117">
        <w:rPr>
          <w:rFonts w:cs="Arial"/>
          <w:lang w:eastAsia="en-GB"/>
        </w:rPr>
        <w:t xml:space="preserve">Data Protection </w:t>
      </w:r>
      <w:r w:rsidR="007C59E1">
        <w:rPr>
          <w:rFonts w:cs="Arial"/>
          <w:lang w:eastAsia="en-GB"/>
        </w:rPr>
        <w:t>Regulation</w:t>
      </w:r>
      <w:r w:rsidRPr="00227117">
        <w:rPr>
          <w:rFonts w:cs="Arial"/>
          <w:lang w:eastAsia="en-GB"/>
        </w:rPr>
        <w:t xml:space="preserve"> is </w:t>
      </w:r>
      <w:proofErr w:type="gramStart"/>
      <w:r w:rsidRPr="00227117">
        <w:rPr>
          <w:rFonts w:cs="Arial"/>
          <w:lang w:eastAsia="en-GB"/>
        </w:rPr>
        <w:t>complied with at all times</w:t>
      </w:r>
      <w:proofErr w:type="gramEnd"/>
      <w:r w:rsidRPr="00227117">
        <w:rPr>
          <w:rFonts w:cs="Arial"/>
          <w:lang w:eastAsia="en-GB"/>
        </w:rPr>
        <w:t xml:space="preserve">. </w:t>
      </w:r>
    </w:p>
    <w:p w14:paraId="7C94FC9B" w14:textId="77777777" w:rsidR="00E44BCE" w:rsidRPr="00227117" w:rsidRDefault="00E44BCE" w:rsidP="00FA3B63">
      <w:pPr>
        <w:pStyle w:val="ListParagraph"/>
        <w:tabs>
          <w:tab w:val="left" w:pos="426"/>
        </w:tabs>
        <w:autoSpaceDE w:val="0"/>
        <w:autoSpaceDN w:val="0"/>
        <w:adjustRightInd w:val="0"/>
        <w:ind w:left="0"/>
        <w:rPr>
          <w:rFonts w:cs="Arial"/>
          <w:lang w:eastAsia="en-GB"/>
        </w:rPr>
      </w:pPr>
    </w:p>
    <w:p w14:paraId="7AABB75F" w14:textId="77777777" w:rsidR="003B4D6F" w:rsidRPr="00227117" w:rsidRDefault="003B4D6F" w:rsidP="00FA3B63">
      <w:pPr>
        <w:pStyle w:val="Heading1"/>
        <w:rPr>
          <w:rFonts w:eastAsia="Times New Roman"/>
        </w:rPr>
      </w:pPr>
      <w:r w:rsidRPr="00227117">
        <w:rPr>
          <w:rFonts w:eastAsia="Times New Roman"/>
        </w:rPr>
        <w:t>EVALUATION, IMPACT AND MONITORING</w:t>
      </w:r>
    </w:p>
    <w:p w14:paraId="28A6BB76" w14:textId="77777777" w:rsidR="003B4D6F" w:rsidRPr="00227117" w:rsidRDefault="007C59E1" w:rsidP="00322D71">
      <w:pPr>
        <w:pStyle w:val="ListParagraph"/>
        <w:tabs>
          <w:tab w:val="left" w:pos="426"/>
        </w:tabs>
        <w:autoSpaceDE w:val="0"/>
        <w:autoSpaceDN w:val="0"/>
        <w:adjustRightInd w:val="0"/>
        <w:ind w:left="0"/>
        <w:jc w:val="both"/>
        <w:rPr>
          <w:rFonts w:cs="Arial"/>
          <w:lang w:eastAsia="en-GB"/>
        </w:rPr>
      </w:pPr>
      <w:r>
        <w:rPr>
          <w:rFonts w:cs="Arial"/>
          <w:lang w:eastAsia="en-GB"/>
        </w:rPr>
        <w:t xml:space="preserve">An annual report on </w:t>
      </w:r>
      <w:proofErr w:type="gramStart"/>
      <w:r>
        <w:rPr>
          <w:rFonts w:cs="Arial"/>
          <w:lang w:eastAsia="en-GB"/>
        </w:rPr>
        <w:t>Appeals</w:t>
      </w:r>
      <w:proofErr w:type="gramEnd"/>
      <w:r>
        <w:rPr>
          <w:rFonts w:cs="Arial"/>
          <w:lang w:eastAsia="en-GB"/>
        </w:rPr>
        <w:t xml:space="preserve"> </w:t>
      </w:r>
      <w:r w:rsidR="003B4D6F" w:rsidRPr="00227117">
        <w:rPr>
          <w:rFonts w:cs="Arial"/>
          <w:lang w:eastAsia="en-GB"/>
        </w:rPr>
        <w:t xml:space="preserve">will be presented to the HE Teaching &amp; Learning Committee in the summer term. This will include a summary of the outcomes to appeals at stage 2 and 3. </w:t>
      </w:r>
    </w:p>
    <w:p w14:paraId="69500E19" w14:textId="77777777" w:rsidR="00322D71" w:rsidRDefault="00322D71" w:rsidP="00322D71">
      <w:pPr>
        <w:jc w:val="both"/>
        <w:rPr>
          <w:b/>
        </w:rPr>
      </w:pPr>
    </w:p>
    <w:p w14:paraId="1F7272C3" w14:textId="206BF984" w:rsidR="003B4D6F" w:rsidRPr="00227117" w:rsidRDefault="003B4D6F" w:rsidP="00322D71">
      <w:pPr>
        <w:jc w:val="both"/>
        <w:rPr>
          <w:b/>
        </w:rPr>
      </w:pPr>
      <w:r w:rsidRPr="00227117">
        <w:rPr>
          <w:b/>
        </w:rPr>
        <w:t>Recording &amp; Monitoring of Appeals</w:t>
      </w:r>
    </w:p>
    <w:p w14:paraId="04A974F7" w14:textId="77777777" w:rsidR="003B4D6F" w:rsidRPr="00227117" w:rsidRDefault="007C59E1" w:rsidP="00322D71">
      <w:pPr>
        <w:pStyle w:val="ListParagraph"/>
        <w:tabs>
          <w:tab w:val="left" w:pos="426"/>
        </w:tabs>
        <w:autoSpaceDE w:val="0"/>
        <w:autoSpaceDN w:val="0"/>
        <w:adjustRightInd w:val="0"/>
        <w:ind w:left="0"/>
        <w:jc w:val="both"/>
        <w:rPr>
          <w:rFonts w:cs="Arial"/>
          <w:lang w:eastAsia="en-GB"/>
        </w:rPr>
      </w:pPr>
      <w:r>
        <w:rPr>
          <w:rFonts w:cs="Arial"/>
          <w:lang w:eastAsia="en-GB"/>
        </w:rPr>
        <w:t xml:space="preserve">Higher Education </w:t>
      </w:r>
      <w:r w:rsidRPr="00A15E1D">
        <w:rPr>
          <w:rFonts w:cs="Arial"/>
          <w:lang w:eastAsia="en-GB"/>
        </w:rPr>
        <w:t xml:space="preserve">Quality &amp; Registry </w:t>
      </w:r>
      <w:r w:rsidR="003B4D6F" w:rsidRPr="00A15E1D">
        <w:rPr>
          <w:rFonts w:cs="Arial"/>
          <w:lang w:eastAsia="en-GB"/>
        </w:rPr>
        <w:t xml:space="preserve">shall </w:t>
      </w:r>
      <w:r w:rsidR="003B4D6F" w:rsidRPr="00227117">
        <w:rPr>
          <w:rFonts w:cs="Arial"/>
          <w:lang w:eastAsia="en-GB"/>
        </w:rPr>
        <w:t xml:space="preserve">be responsible for keeping a record of the following information in relation to each appeal at stage 2 and 3: </w:t>
      </w:r>
    </w:p>
    <w:p w14:paraId="73F8DE33" w14:textId="77777777" w:rsidR="003B4D6F" w:rsidRPr="00227117" w:rsidRDefault="00573E51" w:rsidP="00322D71">
      <w:pPr>
        <w:pStyle w:val="BulletList1"/>
        <w:spacing w:before="0"/>
        <w:jc w:val="both"/>
        <w:rPr>
          <w:lang w:eastAsia="en-GB"/>
        </w:rPr>
      </w:pPr>
      <w:r w:rsidRPr="00227117">
        <w:rPr>
          <w:lang w:eastAsia="en-GB"/>
        </w:rPr>
        <w:t>The</w:t>
      </w:r>
      <w:r w:rsidR="003B4D6F" w:rsidRPr="00227117">
        <w:rPr>
          <w:lang w:eastAsia="en-GB"/>
        </w:rPr>
        <w:t xml:space="preserve"> type of decision aga</w:t>
      </w:r>
      <w:r w:rsidR="00E44BCE">
        <w:rPr>
          <w:lang w:eastAsia="en-GB"/>
        </w:rPr>
        <w:t>inst which the appeal is lodged.</w:t>
      </w:r>
      <w:r w:rsidR="003B4D6F" w:rsidRPr="00227117">
        <w:rPr>
          <w:lang w:eastAsia="en-GB"/>
        </w:rPr>
        <w:t xml:space="preserve"> </w:t>
      </w:r>
    </w:p>
    <w:p w14:paraId="2D714CC1" w14:textId="77777777" w:rsidR="003B4D6F" w:rsidRPr="00227117" w:rsidRDefault="00573E51" w:rsidP="00322D71">
      <w:pPr>
        <w:pStyle w:val="BulletList1"/>
        <w:spacing w:before="0"/>
        <w:jc w:val="both"/>
        <w:rPr>
          <w:lang w:eastAsia="en-GB"/>
        </w:rPr>
      </w:pPr>
      <w:r w:rsidRPr="00227117">
        <w:rPr>
          <w:lang w:eastAsia="en-GB"/>
        </w:rPr>
        <w:t>The</w:t>
      </w:r>
      <w:r w:rsidR="003B4D6F" w:rsidRPr="00227117">
        <w:rPr>
          <w:lang w:eastAsia="en-GB"/>
        </w:rPr>
        <w:t xml:space="preserve"> ground(s</w:t>
      </w:r>
      <w:r w:rsidR="00E44BCE">
        <w:rPr>
          <w:lang w:eastAsia="en-GB"/>
        </w:rPr>
        <w:t>) on which the appeal is based.</w:t>
      </w:r>
    </w:p>
    <w:p w14:paraId="6E9A5643" w14:textId="77777777" w:rsidR="003B4D6F" w:rsidRPr="00227117" w:rsidRDefault="00573E51" w:rsidP="00322D71">
      <w:pPr>
        <w:pStyle w:val="BulletList1"/>
        <w:spacing w:before="0"/>
        <w:jc w:val="both"/>
        <w:rPr>
          <w:lang w:eastAsia="en-GB"/>
        </w:rPr>
      </w:pPr>
      <w:r>
        <w:rPr>
          <w:lang w:eastAsia="en-GB"/>
        </w:rPr>
        <w:t>The</w:t>
      </w:r>
      <w:r w:rsidR="00E44BCE">
        <w:rPr>
          <w:lang w:eastAsia="en-GB"/>
        </w:rPr>
        <w:t xml:space="preserve"> outcome of the appeal.</w:t>
      </w:r>
    </w:p>
    <w:p w14:paraId="31EC337D" w14:textId="77777777" w:rsidR="003B4D6F" w:rsidRPr="00227117" w:rsidRDefault="00573E51" w:rsidP="00322D71">
      <w:pPr>
        <w:pStyle w:val="BulletList1"/>
        <w:spacing w:before="0"/>
        <w:jc w:val="both"/>
        <w:rPr>
          <w:lang w:eastAsia="en-GB"/>
        </w:rPr>
      </w:pPr>
      <w:r w:rsidRPr="00227117">
        <w:rPr>
          <w:lang w:eastAsia="en-GB"/>
        </w:rPr>
        <w:t>The</w:t>
      </w:r>
      <w:r w:rsidR="003B4D6F" w:rsidRPr="00227117">
        <w:rPr>
          <w:lang w:eastAsia="en-GB"/>
        </w:rPr>
        <w:t xml:space="preserve"> time take</w:t>
      </w:r>
      <w:r w:rsidR="00E44BCE">
        <w:rPr>
          <w:lang w:eastAsia="en-GB"/>
        </w:rPr>
        <w:t>n for each stage.</w:t>
      </w:r>
    </w:p>
    <w:p w14:paraId="4D8012A8" w14:textId="77777777" w:rsidR="003B4D6F" w:rsidRPr="00227117" w:rsidRDefault="00573E51" w:rsidP="00322D71">
      <w:pPr>
        <w:pStyle w:val="BulletList1"/>
        <w:spacing w:before="0" w:after="0" w:afterAutospacing="0"/>
        <w:rPr>
          <w:lang w:eastAsia="en-GB"/>
        </w:rPr>
      </w:pPr>
      <w:r w:rsidRPr="00227117">
        <w:rPr>
          <w:lang w:eastAsia="en-GB"/>
        </w:rPr>
        <w:t>The</w:t>
      </w:r>
      <w:r w:rsidR="003B4D6F" w:rsidRPr="00227117">
        <w:rPr>
          <w:lang w:eastAsia="en-GB"/>
        </w:rPr>
        <w:t xml:space="preserve"> ethnicity, </w:t>
      </w:r>
      <w:proofErr w:type="gramStart"/>
      <w:r w:rsidR="003B4D6F" w:rsidRPr="00227117">
        <w:rPr>
          <w:lang w:eastAsia="en-GB"/>
        </w:rPr>
        <w:t>gender</w:t>
      </w:r>
      <w:proofErr w:type="gramEnd"/>
      <w:r w:rsidR="003B4D6F" w:rsidRPr="00227117">
        <w:rPr>
          <w:lang w:eastAsia="en-GB"/>
        </w:rPr>
        <w:t xml:space="preserve"> and any disability of the appellant provided that the appellant has consented to this information being collected for this purpose. </w:t>
      </w:r>
    </w:p>
    <w:p w14:paraId="787EFEAC" w14:textId="77777777" w:rsidR="0051497F" w:rsidRDefault="0051497F" w:rsidP="003B4D6F">
      <w:pPr>
        <w:tabs>
          <w:tab w:val="left" w:pos="426"/>
        </w:tabs>
        <w:autoSpaceDE w:val="0"/>
        <w:autoSpaceDN w:val="0"/>
        <w:adjustRightInd w:val="0"/>
        <w:rPr>
          <w:rFonts w:cs="Arial"/>
          <w:lang w:eastAsia="en-GB"/>
        </w:rPr>
      </w:pPr>
    </w:p>
    <w:p w14:paraId="74D1091E" w14:textId="27F4E196" w:rsidR="003B4D6F" w:rsidRPr="00227117" w:rsidRDefault="003B4D6F" w:rsidP="003B4D6F">
      <w:pPr>
        <w:tabs>
          <w:tab w:val="left" w:pos="426"/>
        </w:tabs>
        <w:autoSpaceDE w:val="0"/>
        <w:autoSpaceDN w:val="0"/>
        <w:adjustRightInd w:val="0"/>
        <w:rPr>
          <w:rFonts w:cs="Arial"/>
          <w:lang w:eastAsia="en-GB"/>
        </w:rPr>
      </w:pPr>
      <w:r w:rsidRPr="00227117">
        <w:rPr>
          <w:rFonts w:cs="Arial"/>
          <w:lang w:eastAsia="en-GB"/>
        </w:rPr>
        <w:t xml:space="preserve">The HE Teaching &amp; Learning Committee will receive an annual report on appeals decided within each academic session, summarising the information referred to above. </w:t>
      </w:r>
    </w:p>
    <w:p w14:paraId="1257AEE6" w14:textId="77777777" w:rsidR="003B4D6F" w:rsidRPr="00227117" w:rsidRDefault="003B4D6F" w:rsidP="003B4D6F">
      <w:pPr>
        <w:pStyle w:val="ListParagraph"/>
        <w:tabs>
          <w:tab w:val="left" w:pos="426"/>
        </w:tabs>
        <w:autoSpaceDE w:val="0"/>
        <w:autoSpaceDN w:val="0"/>
        <w:adjustRightInd w:val="0"/>
        <w:ind w:left="0"/>
        <w:rPr>
          <w:rFonts w:cs="Arial"/>
          <w:lang w:eastAsia="en-GB"/>
        </w:rPr>
      </w:pPr>
    </w:p>
    <w:p w14:paraId="48DD6FB7" w14:textId="77777777" w:rsidR="003B4D6F" w:rsidRPr="00227117" w:rsidRDefault="003B4D6F" w:rsidP="003B4D6F">
      <w:pPr>
        <w:pStyle w:val="ListParagraph"/>
        <w:tabs>
          <w:tab w:val="left" w:pos="426"/>
        </w:tabs>
        <w:autoSpaceDE w:val="0"/>
        <w:autoSpaceDN w:val="0"/>
        <w:adjustRightInd w:val="0"/>
        <w:ind w:left="0"/>
        <w:rPr>
          <w:rFonts w:cs="Arial"/>
          <w:lang w:eastAsia="en-GB"/>
        </w:rPr>
      </w:pPr>
      <w:r w:rsidRPr="00227117">
        <w:rPr>
          <w:rFonts w:cs="Arial"/>
          <w:lang w:eastAsia="en-GB"/>
        </w:rPr>
        <w:t xml:space="preserve">HE Quality &amp; </w:t>
      </w:r>
      <w:r w:rsidR="007C59E1">
        <w:rPr>
          <w:rFonts w:cs="Arial"/>
          <w:lang w:eastAsia="en-GB"/>
        </w:rPr>
        <w:t>Registry</w:t>
      </w:r>
      <w:r w:rsidRPr="00227117">
        <w:rPr>
          <w:rFonts w:cs="Arial"/>
          <w:lang w:eastAsia="en-GB"/>
        </w:rPr>
        <w:t xml:space="preserve"> will keep under review, and make recommendations as to the: </w:t>
      </w:r>
    </w:p>
    <w:p w14:paraId="7213A83A" w14:textId="77777777" w:rsidR="003B4D6F" w:rsidRPr="00227117" w:rsidRDefault="00573E51" w:rsidP="00322D71">
      <w:pPr>
        <w:pStyle w:val="BulletList1"/>
        <w:spacing w:before="0"/>
        <w:rPr>
          <w:lang w:eastAsia="en-GB"/>
        </w:rPr>
      </w:pPr>
      <w:r w:rsidRPr="00227117">
        <w:rPr>
          <w:lang w:eastAsia="en-GB"/>
        </w:rPr>
        <w:t>Adequacy</w:t>
      </w:r>
      <w:r w:rsidR="003B4D6F" w:rsidRPr="00227117">
        <w:rPr>
          <w:lang w:eastAsia="en-GB"/>
        </w:rPr>
        <w:t xml:space="preserve"> of advice, </w:t>
      </w:r>
      <w:proofErr w:type="gramStart"/>
      <w:r w:rsidR="003B4D6F" w:rsidRPr="00227117">
        <w:rPr>
          <w:lang w:eastAsia="en-GB"/>
        </w:rPr>
        <w:t>guidance</w:t>
      </w:r>
      <w:proofErr w:type="gramEnd"/>
      <w:r w:rsidR="003B4D6F" w:rsidRPr="00227117">
        <w:rPr>
          <w:lang w:eastAsia="en-GB"/>
        </w:rPr>
        <w:t xml:space="preserve"> and </w:t>
      </w:r>
      <w:r>
        <w:rPr>
          <w:lang w:eastAsia="en-GB"/>
        </w:rPr>
        <w:t>support mechanisms for students.</w:t>
      </w:r>
      <w:r w:rsidR="003B4D6F" w:rsidRPr="00227117">
        <w:rPr>
          <w:lang w:eastAsia="en-GB"/>
        </w:rPr>
        <w:t xml:space="preserve"> </w:t>
      </w:r>
    </w:p>
    <w:p w14:paraId="7729B6B9" w14:textId="77777777" w:rsidR="003B4D6F" w:rsidRPr="00227117" w:rsidRDefault="00573E51" w:rsidP="00322D71">
      <w:pPr>
        <w:pStyle w:val="BulletList1"/>
        <w:spacing w:before="0"/>
        <w:rPr>
          <w:lang w:eastAsia="en-GB"/>
        </w:rPr>
      </w:pPr>
      <w:r w:rsidRPr="00227117">
        <w:rPr>
          <w:lang w:eastAsia="en-GB"/>
        </w:rPr>
        <w:t>Adequacy</w:t>
      </w:r>
      <w:r w:rsidR="003B4D6F" w:rsidRPr="00227117">
        <w:rPr>
          <w:lang w:eastAsia="en-GB"/>
        </w:rPr>
        <w:t xml:space="preserve"> of staff development and support for those o</w:t>
      </w:r>
      <w:r>
        <w:rPr>
          <w:lang w:eastAsia="en-GB"/>
        </w:rPr>
        <w:t>perating the appeal procedures.</w:t>
      </w:r>
    </w:p>
    <w:p w14:paraId="1653C894" w14:textId="77777777" w:rsidR="003B4D6F" w:rsidRPr="00227117" w:rsidRDefault="00573E51" w:rsidP="00322D71">
      <w:pPr>
        <w:pStyle w:val="BulletList1"/>
        <w:spacing w:before="0"/>
        <w:rPr>
          <w:lang w:eastAsia="en-GB"/>
        </w:rPr>
      </w:pPr>
      <w:r w:rsidRPr="00227117">
        <w:rPr>
          <w:lang w:eastAsia="en-GB"/>
        </w:rPr>
        <w:t>The</w:t>
      </w:r>
      <w:r w:rsidR="003B4D6F" w:rsidRPr="00227117">
        <w:rPr>
          <w:lang w:eastAsia="en-GB"/>
        </w:rPr>
        <w:t xml:space="preserve"> level of understanding of staff </w:t>
      </w:r>
      <w:r>
        <w:rPr>
          <w:lang w:eastAsia="en-GB"/>
        </w:rPr>
        <w:t>and students of the procedures.</w:t>
      </w:r>
    </w:p>
    <w:p w14:paraId="27428280" w14:textId="77777777" w:rsidR="003B4D6F" w:rsidRPr="00227117" w:rsidRDefault="00573E51" w:rsidP="00322D71">
      <w:pPr>
        <w:pStyle w:val="BulletList1"/>
        <w:spacing w:before="0" w:after="0" w:afterAutospacing="0"/>
        <w:rPr>
          <w:lang w:eastAsia="en-GB"/>
        </w:rPr>
      </w:pPr>
      <w:r w:rsidRPr="00227117">
        <w:rPr>
          <w:lang w:eastAsia="en-GB"/>
        </w:rPr>
        <w:t>The</w:t>
      </w:r>
      <w:r w:rsidR="003B4D6F" w:rsidRPr="00227117">
        <w:rPr>
          <w:lang w:eastAsia="en-GB"/>
        </w:rPr>
        <w:t xml:space="preserve"> effectiveness of the overall pr</w:t>
      </w:r>
      <w:r>
        <w:rPr>
          <w:lang w:eastAsia="en-GB"/>
        </w:rPr>
        <w:t>ocedures in meeting their aims.</w:t>
      </w:r>
    </w:p>
    <w:p w14:paraId="1EE5DA65" w14:textId="77777777" w:rsidR="007C59E1" w:rsidRPr="00227117" w:rsidRDefault="007C59E1" w:rsidP="00392D0A"/>
    <w:p w14:paraId="31944C46" w14:textId="77777777" w:rsidR="003C1679" w:rsidRDefault="003C1679" w:rsidP="003F1D03">
      <w:pPr>
        <w:pStyle w:val="Heading1"/>
        <w:rPr>
          <w:rFonts w:eastAsia="Times New Roman"/>
        </w:rPr>
      </w:pPr>
    </w:p>
    <w:p w14:paraId="72F8278F" w14:textId="503C3A45" w:rsidR="00497661" w:rsidRPr="00227117" w:rsidRDefault="00497661" w:rsidP="003F1D03">
      <w:pPr>
        <w:pStyle w:val="Heading1"/>
        <w:rPr>
          <w:rFonts w:eastAsia="Times New Roman"/>
        </w:rPr>
      </w:pPr>
      <w:r w:rsidRPr="00227117">
        <w:rPr>
          <w:rFonts w:eastAsia="Times New Roman"/>
        </w:rPr>
        <w:t>LINKED POLICIES AND PROCEDURES</w:t>
      </w:r>
    </w:p>
    <w:p w14:paraId="3512951B" w14:textId="77777777" w:rsidR="003D32F1" w:rsidRPr="00227117" w:rsidRDefault="003D32F1" w:rsidP="003D32F1">
      <w:pPr>
        <w:jc w:val="both"/>
        <w:rPr>
          <w:rFonts w:cs="Arial"/>
        </w:rPr>
      </w:pPr>
      <w:r w:rsidRPr="00227117">
        <w:rPr>
          <w:rFonts w:cs="Arial"/>
        </w:rPr>
        <w:t>The Higher Education Academic Appeals Procedure is linked to:</w:t>
      </w:r>
    </w:p>
    <w:p w14:paraId="00C22146" w14:textId="77777777" w:rsidR="003D32F1" w:rsidRPr="00227117" w:rsidRDefault="003D32F1" w:rsidP="00322D71">
      <w:pPr>
        <w:pStyle w:val="BulletList1"/>
        <w:spacing w:before="0"/>
      </w:pPr>
      <w:r w:rsidRPr="00227117">
        <w:t>Behaviour Support and Disciplinary Policy</w:t>
      </w:r>
      <w:r w:rsidR="00573E51">
        <w:t>.</w:t>
      </w:r>
    </w:p>
    <w:p w14:paraId="3283304E" w14:textId="77777777" w:rsidR="003D32F1" w:rsidRPr="00227117" w:rsidRDefault="003D32F1" w:rsidP="00322D71">
      <w:pPr>
        <w:pStyle w:val="BulletList1"/>
        <w:spacing w:before="0"/>
      </w:pPr>
      <w:r w:rsidRPr="00227117">
        <w:t>Single Equality Scheme</w:t>
      </w:r>
      <w:r w:rsidR="00573E51">
        <w:t>.</w:t>
      </w:r>
    </w:p>
    <w:p w14:paraId="6DE0EAD0" w14:textId="77777777" w:rsidR="003D32F1" w:rsidRPr="00227117" w:rsidRDefault="003D32F1" w:rsidP="00322D71">
      <w:pPr>
        <w:pStyle w:val="BulletList1"/>
        <w:spacing w:before="0" w:after="0" w:afterAutospacing="0"/>
      </w:pPr>
      <w:r w:rsidRPr="00227117">
        <w:t>Complaints Policy and Procedure</w:t>
      </w:r>
      <w:r w:rsidR="00573E51">
        <w:t>.</w:t>
      </w:r>
    </w:p>
    <w:p w14:paraId="7015A3E1" w14:textId="77777777" w:rsidR="007C59E1" w:rsidRPr="007C59E1" w:rsidRDefault="007C59E1" w:rsidP="007C59E1"/>
    <w:p w14:paraId="093CDAF0" w14:textId="77777777" w:rsidR="009D1F31" w:rsidRPr="00227117" w:rsidRDefault="00497661" w:rsidP="003D4AE2">
      <w:pPr>
        <w:pStyle w:val="Heading1"/>
        <w:rPr>
          <w:rFonts w:eastAsia="Times New Roman"/>
        </w:rPr>
      </w:pPr>
      <w:r w:rsidRPr="00227117">
        <w:rPr>
          <w:rFonts w:eastAsia="Times New Roman"/>
        </w:rPr>
        <w:t>LOCATION AND ACCESS TO THIS POLICY</w:t>
      </w:r>
    </w:p>
    <w:p w14:paraId="7EA7E7C0" w14:textId="2093448B" w:rsidR="007F1890" w:rsidRPr="00227117" w:rsidRDefault="00F17C1E" w:rsidP="003F1D03">
      <w:pPr>
        <w:rPr>
          <w:rFonts w:cs="Arial"/>
        </w:rPr>
      </w:pPr>
      <w:r w:rsidRPr="00227117">
        <w:rPr>
          <w:rFonts w:cs="Arial"/>
        </w:rPr>
        <w:t xml:space="preserve">This policy is available on the </w:t>
      </w:r>
      <w:hyperlink r:id="rId14" w:history="1">
        <w:r w:rsidR="003B4D6F" w:rsidRPr="00322D71">
          <w:rPr>
            <w:rStyle w:val="Hyperlink"/>
            <w:rFonts w:cs="Arial"/>
            <w:color w:val="auto"/>
          </w:rPr>
          <w:t>website</w:t>
        </w:r>
      </w:hyperlink>
      <w:r w:rsidR="007F1890" w:rsidRPr="007F1890">
        <w:rPr>
          <w:rStyle w:val="Hyperlink"/>
          <w:rFonts w:cs="Arial"/>
          <w:color w:val="auto"/>
          <w:u w:val="none"/>
        </w:rPr>
        <w:t>, on Buzz and the Higher Education VLE.</w:t>
      </w:r>
    </w:p>
    <w:p w14:paraId="0A72A44B" w14:textId="77777777" w:rsidR="00FA62EB" w:rsidRDefault="00FA62EB" w:rsidP="00D6195E">
      <w:pPr>
        <w:rPr>
          <w:b/>
        </w:rPr>
      </w:pPr>
    </w:p>
    <w:p w14:paraId="6B158851" w14:textId="77777777" w:rsidR="007C59E1" w:rsidRPr="00227117" w:rsidRDefault="007C59E1" w:rsidP="00D6195E">
      <w:pPr>
        <w:rPr>
          <w:b/>
        </w:rPr>
      </w:pPr>
    </w:p>
    <w:p w14:paraId="341B78AC" w14:textId="77777777" w:rsidR="00D6195E" w:rsidRPr="00227117" w:rsidRDefault="000A2F23" w:rsidP="00D6195E">
      <w:pPr>
        <w:rPr>
          <w:b/>
        </w:rPr>
      </w:pPr>
      <w:r w:rsidRPr="00227117">
        <w:rPr>
          <w:b/>
        </w:rPr>
        <w:t>REFERENCES</w:t>
      </w:r>
    </w:p>
    <w:p w14:paraId="6C1924AF" w14:textId="385A13EB" w:rsidR="00D6195E" w:rsidRPr="00227117" w:rsidRDefault="00D6195E" w:rsidP="009C7A15">
      <w:pPr>
        <w:rPr>
          <w:rFonts w:cs="Arial"/>
        </w:rPr>
      </w:pPr>
      <w:r w:rsidRPr="00227117">
        <w:rPr>
          <w:rFonts w:cs="Arial"/>
        </w:rPr>
        <w:t>This policy has been designed with</w:t>
      </w:r>
      <w:r w:rsidR="009C7A15">
        <w:rPr>
          <w:rFonts w:cs="Arial"/>
        </w:rPr>
        <w:t xml:space="preserve"> c</w:t>
      </w:r>
      <w:r w:rsidRPr="00227117">
        <w:rPr>
          <w:rFonts w:cs="Arial"/>
        </w:rPr>
        <w:t>onsideration of the</w:t>
      </w:r>
      <w:r w:rsidR="00E213CD">
        <w:rPr>
          <w:rFonts w:cs="Arial"/>
        </w:rPr>
        <w:t xml:space="preserve"> Revised </w:t>
      </w:r>
      <w:r w:rsidRPr="00227117">
        <w:rPr>
          <w:rFonts w:cs="Arial"/>
        </w:rPr>
        <w:t>QAA UK Quality Code for Higher Education:</w:t>
      </w:r>
    </w:p>
    <w:p w14:paraId="1BA14E3B" w14:textId="77777777" w:rsidR="00E213CD" w:rsidRDefault="00E213CD" w:rsidP="00D6195E">
      <w:pPr>
        <w:jc w:val="both"/>
        <w:rPr>
          <w:rStyle w:val="Hyperlink"/>
          <w:rFonts w:cs="Arial"/>
          <w:color w:val="auto"/>
          <w:u w:val="none"/>
        </w:rPr>
      </w:pPr>
      <w:r w:rsidRPr="00E213CD">
        <w:rPr>
          <w:rStyle w:val="Hyperlink"/>
          <w:rFonts w:cs="Arial"/>
          <w:color w:val="auto"/>
          <w:u w:val="none"/>
        </w:rPr>
        <w:t xml:space="preserve">Expectations for Quality </w:t>
      </w:r>
      <w:r>
        <w:rPr>
          <w:rStyle w:val="Hyperlink"/>
          <w:rFonts w:cs="Arial"/>
          <w:color w:val="auto"/>
          <w:u w:val="none"/>
        </w:rPr>
        <w:t>– Core Practices</w:t>
      </w:r>
    </w:p>
    <w:p w14:paraId="1642DC44" w14:textId="6E2468F6" w:rsidR="00E213CD" w:rsidRPr="00B518F7" w:rsidRDefault="00000000" w:rsidP="00A22CE1">
      <w:pPr>
        <w:pStyle w:val="ListParagraph"/>
        <w:numPr>
          <w:ilvl w:val="0"/>
          <w:numId w:val="17"/>
        </w:numPr>
        <w:spacing w:after="120"/>
        <w:ind w:left="714" w:hanging="357"/>
        <w:contextualSpacing w:val="0"/>
        <w:jc w:val="both"/>
        <w:rPr>
          <w:rStyle w:val="Hyperlink"/>
          <w:rFonts w:cs="Arial"/>
          <w:color w:val="4F81BD" w:themeColor="accent1"/>
          <w:u w:val="none"/>
        </w:rPr>
      </w:pPr>
      <w:hyperlink r:id="rId15" w:history="1">
        <w:r w:rsidR="00E213CD" w:rsidRPr="00B518F7">
          <w:rPr>
            <w:rStyle w:val="Hyperlink"/>
            <w:rFonts w:cs="Arial"/>
            <w:color w:val="4F81BD" w:themeColor="accent1"/>
          </w:rPr>
          <w:t>The provider has fair and transparent procedures for handling complaints and appeals which are accessible to students</w:t>
        </w:r>
      </w:hyperlink>
      <w:r w:rsidR="00E213CD" w:rsidRPr="00B518F7">
        <w:rPr>
          <w:rStyle w:val="Hyperlink"/>
          <w:rFonts w:cs="Arial"/>
          <w:color w:val="4F81BD" w:themeColor="accent1"/>
          <w:u w:val="none"/>
        </w:rPr>
        <w:t>.</w:t>
      </w:r>
    </w:p>
    <w:p w14:paraId="1E08E456" w14:textId="06DA9F61" w:rsidR="00E213CD" w:rsidRPr="00B518F7" w:rsidRDefault="00000000" w:rsidP="00A22CE1">
      <w:pPr>
        <w:pStyle w:val="ListParagraph"/>
        <w:numPr>
          <w:ilvl w:val="0"/>
          <w:numId w:val="17"/>
        </w:numPr>
        <w:spacing w:after="120"/>
        <w:ind w:left="714" w:hanging="357"/>
        <w:contextualSpacing w:val="0"/>
        <w:jc w:val="both"/>
        <w:rPr>
          <w:rStyle w:val="Hyperlink"/>
          <w:rFonts w:cs="Arial"/>
          <w:color w:val="4F81BD" w:themeColor="accent1"/>
          <w:u w:val="none"/>
        </w:rPr>
      </w:pPr>
      <w:hyperlink r:id="rId16" w:history="1">
        <w:r w:rsidR="00E213CD" w:rsidRPr="00B518F7">
          <w:rPr>
            <w:rStyle w:val="Hyperlink"/>
            <w:rFonts w:cs="Arial"/>
            <w:color w:val="4F81BD" w:themeColor="accent1"/>
          </w:rPr>
          <w:t>Where a provider works in partnership with other organisations, it has in place effective arrangements to ensure that the academic experience is high-quality irrespective of where or how courses are delivered and who delivers them.</w:t>
        </w:r>
      </w:hyperlink>
    </w:p>
    <w:p w14:paraId="562C8398" w14:textId="77777777" w:rsidR="00D6195E" w:rsidRPr="00227117" w:rsidRDefault="00573E51" w:rsidP="00D6195E">
      <w:pPr>
        <w:jc w:val="both"/>
        <w:rPr>
          <w:rFonts w:cs="Arial"/>
        </w:rPr>
      </w:pPr>
      <w:r w:rsidRPr="00227117">
        <w:rPr>
          <w:rFonts w:cs="Arial"/>
        </w:rPr>
        <w:t>Consideration</w:t>
      </w:r>
      <w:r w:rsidR="00D6195E" w:rsidRPr="00227117">
        <w:rPr>
          <w:rFonts w:cs="Arial"/>
        </w:rPr>
        <w:t xml:space="preserve"> of the Office of the Independent Adjudicator</w:t>
      </w:r>
      <w:r w:rsidR="00E213CD">
        <w:rPr>
          <w:rFonts w:cs="Arial"/>
        </w:rPr>
        <w:t>:</w:t>
      </w:r>
      <w:r w:rsidR="00D6195E" w:rsidRPr="00227117">
        <w:rPr>
          <w:rFonts w:cs="Arial"/>
        </w:rPr>
        <w:t xml:space="preserve"> </w:t>
      </w:r>
    </w:p>
    <w:p w14:paraId="04C13B95" w14:textId="601A21FF" w:rsidR="00D6195E" w:rsidRPr="00B518F7" w:rsidRDefault="004D2656" w:rsidP="00D6195E">
      <w:pPr>
        <w:jc w:val="both"/>
        <w:rPr>
          <w:rStyle w:val="Hyperlink"/>
          <w:rFonts w:cs="Arial"/>
          <w:color w:val="4F81BD" w:themeColor="accent1"/>
        </w:rPr>
      </w:pPr>
      <w:r w:rsidRPr="00B518F7">
        <w:rPr>
          <w:color w:val="4F81BD" w:themeColor="accent1"/>
        </w:rPr>
        <w:fldChar w:fldCharType="begin"/>
      </w:r>
      <w:r w:rsidR="00B518F7">
        <w:rPr>
          <w:color w:val="4F81BD" w:themeColor="accent1"/>
        </w:rPr>
        <w:instrText>HYPERLINK "http://www.oiahe.org.uk/providers-and-good-practice/good-practice-framework.aspx"</w:instrText>
      </w:r>
      <w:r w:rsidRPr="00B518F7">
        <w:rPr>
          <w:color w:val="4F81BD" w:themeColor="accent1"/>
        </w:rPr>
      </w:r>
      <w:r w:rsidRPr="00B518F7">
        <w:rPr>
          <w:color w:val="4F81BD" w:themeColor="accent1"/>
        </w:rPr>
        <w:fldChar w:fldCharType="separate"/>
      </w:r>
      <w:r w:rsidR="00D6195E" w:rsidRPr="00B518F7">
        <w:rPr>
          <w:rStyle w:val="Hyperlink"/>
          <w:color w:val="4F81BD" w:themeColor="accent1"/>
        </w:rPr>
        <w:t>The Good Practice Framework: handling complaints and academic appeals</w:t>
      </w:r>
      <w:r w:rsidR="00D6195E" w:rsidRPr="00B518F7">
        <w:rPr>
          <w:rStyle w:val="Hyperlink"/>
          <w:rFonts w:cs="Arial"/>
          <w:color w:val="4F81BD" w:themeColor="accent1"/>
        </w:rPr>
        <w:t xml:space="preserve">. </w:t>
      </w:r>
    </w:p>
    <w:p w14:paraId="0417830C" w14:textId="77777777" w:rsidR="00D6195E" w:rsidRPr="00227117" w:rsidRDefault="004D2656" w:rsidP="00D6195E">
      <w:pPr>
        <w:rPr>
          <w:rFonts w:cs="Arial"/>
          <w:b/>
          <w:bCs/>
          <w:sz w:val="20"/>
          <w:szCs w:val="20"/>
        </w:rPr>
      </w:pPr>
      <w:r w:rsidRPr="00B518F7">
        <w:rPr>
          <w:color w:val="4F81BD" w:themeColor="accent1"/>
        </w:rPr>
        <w:fldChar w:fldCharType="end"/>
      </w:r>
    </w:p>
    <w:p w14:paraId="150B1484" w14:textId="284C5C87" w:rsidR="00D6195E" w:rsidRPr="00052852" w:rsidRDefault="00573E51" w:rsidP="00D6195E">
      <w:pPr>
        <w:jc w:val="both"/>
        <w:rPr>
          <w:rFonts w:cs="Arial"/>
        </w:rPr>
      </w:pPr>
      <w:r w:rsidRPr="00052852">
        <w:rPr>
          <w:rFonts w:cs="Arial"/>
        </w:rPr>
        <w:t>Consideration</w:t>
      </w:r>
      <w:r w:rsidR="00D6195E" w:rsidRPr="00052852">
        <w:rPr>
          <w:rFonts w:cs="Arial"/>
        </w:rPr>
        <w:t xml:space="preserve"> of the following Pearson publicatio</w:t>
      </w:r>
      <w:r w:rsidR="009C7A15" w:rsidRPr="00052852">
        <w:rPr>
          <w:rFonts w:cs="Arial"/>
        </w:rPr>
        <w:t>n</w:t>
      </w:r>
      <w:r w:rsidR="00D6195E" w:rsidRPr="00052852">
        <w:rPr>
          <w:rFonts w:cs="Arial"/>
        </w:rPr>
        <w:t>:</w:t>
      </w:r>
    </w:p>
    <w:p w14:paraId="651EC56C" w14:textId="4742518B" w:rsidR="00D6195E" w:rsidRPr="00052852" w:rsidRDefault="00000000" w:rsidP="00D6195E">
      <w:pPr>
        <w:pStyle w:val="ListParagraph"/>
        <w:numPr>
          <w:ilvl w:val="0"/>
          <w:numId w:val="23"/>
        </w:numPr>
        <w:jc w:val="both"/>
        <w:rPr>
          <w:rFonts w:cs="Arial"/>
          <w:color w:val="4F81BD" w:themeColor="accent1"/>
        </w:rPr>
      </w:pPr>
      <w:hyperlink r:id="rId17" w:history="1">
        <w:r w:rsidR="00D6195E" w:rsidRPr="00052852">
          <w:rPr>
            <w:rStyle w:val="Hyperlink"/>
            <w:rFonts w:cs="Arial"/>
            <w:color w:val="4F81BD" w:themeColor="accent1"/>
          </w:rPr>
          <w:t xml:space="preserve">BTEC </w:t>
        </w:r>
        <w:r w:rsidR="009C7A15" w:rsidRPr="00052852">
          <w:rPr>
            <w:rStyle w:val="Hyperlink"/>
            <w:rFonts w:cs="Arial"/>
            <w:color w:val="4F81BD" w:themeColor="accent1"/>
          </w:rPr>
          <w:t xml:space="preserve">Higher Nationals </w:t>
        </w:r>
        <w:r w:rsidR="00D6195E" w:rsidRPr="00052852">
          <w:rPr>
            <w:rStyle w:val="Hyperlink"/>
            <w:rFonts w:cs="Arial"/>
            <w:color w:val="4F81BD" w:themeColor="accent1"/>
          </w:rPr>
          <w:t>Centre Guide to Managing Quality</w:t>
        </w:r>
        <w:r w:rsidR="00E213CD" w:rsidRPr="00052852">
          <w:rPr>
            <w:rStyle w:val="Hyperlink"/>
            <w:rFonts w:cs="Arial"/>
            <w:color w:val="4F81BD" w:themeColor="accent1"/>
          </w:rPr>
          <w:t xml:space="preserve"> Assurance and Assessment</w:t>
        </w:r>
        <w:r w:rsidR="00D6195E" w:rsidRPr="00052852">
          <w:rPr>
            <w:rStyle w:val="Hyperlink"/>
            <w:rFonts w:cs="Arial"/>
            <w:color w:val="4F81BD" w:themeColor="accent1"/>
          </w:rPr>
          <w:t>.</w:t>
        </w:r>
      </w:hyperlink>
    </w:p>
    <w:p w14:paraId="3DE2F062" w14:textId="77777777" w:rsidR="009C7A15" w:rsidRDefault="009C7A15" w:rsidP="000E048E">
      <w:pPr>
        <w:rPr>
          <w:rFonts w:cs="Arial"/>
          <w:b/>
        </w:rPr>
      </w:pPr>
    </w:p>
    <w:p w14:paraId="3BDBC0D8" w14:textId="35ABC7E8" w:rsidR="009C7A15" w:rsidRDefault="009C7A15">
      <w:pPr>
        <w:spacing w:after="200"/>
        <w:rPr>
          <w:rFonts w:cs="Arial"/>
          <w:b/>
        </w:rPr>
      </w:pPr>
      <w:r>
        <w:rPr>
          <w:rFonts w:cs="Arial"/>
          <w:b/>
        </w:rPr>
        <w:br w:type="page"/>
      </w:r>
    </w:p>
    <w:p w14:paraId="4CD7F8F8" w14:textId="4F6D9000" w:rsidR="000E048E" w:rsidRPr="00227117" w:rsidRDefault="00CE69BD" w:rsidP="000E048E">
      <w:pPr>
        <w:rPr>
          <w:rFonts w:cs="Times New Roman"/>
          <w:b/>
          <w:lang w:eastAsia="en-GB"/>
        </w:rPr>
      </w:pPr>
      <w:r>
        <w:rPr>
          <w:rFonts w:cs="Arial"/>
          <w:b/>
          <w:noProof/>
        </w:rPr>
        <w:lastRenderedPageBreak/>
        <w:drawing>
          <wp:anchor distT="0" distB="0" distL="114300" distR="114300" simplePos="0" relativeHeight="251697152" behindDoc="0" locked="0" layoutInCell="1" allowOverlap="1" wp14:anchorId="6942188D" wp14:editId="1A43FD97">
            <wp:simplePos x="0" y="0"/>
            <wp:positionH relativeFrom="column">
              <wp:posOffset>1443038</wp:posOffset>
            </wp:positionH>
            <wp:positionV relativeFrom="paragraph">
              <wp:posOffset>-819150</wp:posOffset>
            </wp:positionV>
            <wp:extent cx="3474720" cy="100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4720" cy="1005840"/>
                    </a:xfrm>
                    <a:prstGeom prst="rect">
                      <a:avLst/>
                    </a:prstGeom>
                    <a:noFill/>
                  </pic:spPr>
                </pic:pic>
              </a:graphicData>
            </a:graphic>
            <wp14:sizeRelH relativeFrom="page">
              <wp14:pctWidth>0</wp14:pctWidth>
            </wp14:sizeRelH>
            <wp14:sizeRelV relativeFrom="page">
              <wp14:pctHeight>0</wp14:pctHeight>
            </wp14:sizeRelV>
          </wp:anchor>
        </w:drawing>
      </w:r>
      <w:r w:rsidR="000E048E" w:rsidRPr="00227117">
        <w:rPr>
          <w:rFonts w:cs="Arial"/>
          <w:b/>
        </w:rPr>
        <w:t xml:space="preserve">Appendix 1 </w:t>
      </w:r>
    </w:p>
    <w:p w14:paraId="14772706" w14:textId="77777777" w:rsidR="000E048E" w:rsidRPr="00227117" w:rsidRDefault="000E048E" w:rsidP="000E048E">
      <w:pPr>
        <w:rPr>
          <w:rFonts w:cs="Times New Roman"/>
          <w:b/>
          <w:lang w:eastAsia="en-GB"/>
        </w:rPr>
      </w:pPr>
    </w:p>
    <w:p w14:paraId="3A20DE5B" w14:textId="77777777" w:rsidR="000E048E" w:rsidRPr="00227117" w:rsidRDefault="000E048E" w:rsidP="000E048E">
      <w:pPr>
        <w:rPr>
          <w:rFonts w:cs="Times New Roman"/>
          <w:b/>
          <w:u w:val="single"/>
          <w:lang w:eastAsia="en-GB"/>
        </w:rPr>
      </w:pPr>
      <w:r w:rsidRPr="00227117">
        <w:rPr>
          <w:rFonts w:cs="Times New Roman"/>
          <w:b/>
          <w:u w:val="single"/>
          <w:lang w:eastAsia="en-GB"/>
        </w:rPr>
        <w:t>ASSESSMENT APPEALS PROCEDURE – Stage 1</w:t>
      </w:r>
    </w:p>
    <w:p w14:paraId="19FF2659"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14:paraId="07613E50" w14:textId="77777777" w:rsidTr="00D12E2F">
        <w:tc>
          <w:tcPr>
            <w:tcW w:w="1548" w:type="dxa"/>
          </w:tcPr>
          <w:p w14:paraId="6C6EDD46" w14:textId="77777777" w:rsidR="000E048E" w:rsidRPr="00227117" w:rsidRDefault="000E048E" w:rsidP="00D12E2F">
            <w:pPr>
              <w:rPr>
                <w:rFonts w:cs="Arial"/>
                <w:lang w:eastAsia="en-GB"/>
              </w:rPr>
            </w:pPr>
            <w:r w:rsidRPr="00227117">
              <w:rPr>
                <w:rFonts w:cs="Arial"/>
                <w:lang w:eastAsia="en-GB"/>
              </w:rPr>
              <w:t>Student</w:t>
            </w:r>
          </w:p>
          <w:p w14:paraId="742BC86D" w14:textId="77777777"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14:paraId="4EB5037E" w14:textId="77777777" w:rsidR="000E048E" w:rsidRPr="00227117" w:rsidRDefault="000E048E" w:rsidP="00D12E2F">
            <w:pPr>
              <w:rPr>
                <w:rFonts w:cs="Arial"/>
                <w:lang w:eastAsia="en-GB"/>
              </w:rPr>
            </w:pPr>
          </w:p>
        </w:tc>
        <w:tc>
          <w:tcPr>
            <w:tcW w:w="1800" w:type="dxa"/>
          </w:tcPr>
          <w:p w14:paraId="1153E965" w14:textId="77777777" w:rsidR="000E048E" w:rsidRPr="00227117" w:rsidRDefault="000E048E" w:rsidP="00D12E2F">
            <w:pPr>
              <w:rPr>
                <w:rFonts w:cs="Arial"/>
                <w:lang w:eastAsia="en-GB"/>
              </w:rPr>
            </w:pPr>
            <w:r w:rsidRPr="00227117">
              <w:rPr>
                <w:rFonts w:cs="Arial"/>
                <w:lang w:eastAsia="en-GB"/>
              </w:rPr>
              <w:t>Student</w:t>
            </w:r>
          </w:p>
          <w:p w14:paraId="5B2D7B64" w14:textId="77777777"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14:paraId="7AE391E7" w14:textId="77777777" w:rsidR="000E048E" w:rsidRPr="00227117" w:rsidRDefault="000E048E" w:rsidP="00D12E2F">
            <w:pPr>
              <w:rPr>
                <w:rFonts w:cs="Arial"/>
                <w:lang w:eastAsia="en-GB"/>
              </w:rPr>
            </w:pPr>
          </w:p>
        </w:tc>
      </w:tr>
    </w:tbl>
    <w:p w14:paraId="38A02C0D"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14:paraId="375F7393" w14:textId="77777777" w:rsidTr="00D12E2F">
        <w:trPr>
          <w:cantSplit/>
        </w:trPr>
        <w:tc>
          <w:tcPr>
            <w:tcW w:w="1908" w:type="dxa"/>
          </w:tcPr>
          <w:p w14:paraId="73C6AFE8" w14:textId="77777777"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14:paraId="28575889" w14:textId="77777777" w:rsidR="000E048E" w:rsidRPr="00227117" w:rsidRDefault="000E048E" w:rsidP="00D12E2F">
            <w:pPr>
              <w:rPr>
                <w:rFonts w:cs="Arial"/>
                <w:lang w:eastAsia="en-GB"/>
              </w:rPr>
            </w:pPr>
          </w:p>
        </w:tc>
        <w:tc>
          <w:tcPr>
            <w:tcW w:w="2430" w:type="dxa"/>
          </w:tcPr>
          <w:p w14:paraId="39EC3FFC" w14:textId="77777777" w:rsidR="000E048E" w:rsidRPr="00227117" w:rsidRDefault="000E048E" w:rsidP="00D12E2F">
            <w:pPr>
              <w:jc w:val="right"/>
              <w:rPr>
                <w:rFonts w:cs="Arial"/>
                <w:lang w:eastAsia="en-GB"/>
              </w:rPr>
            </w:pPr>
            <w:r w:rsidRPr="00227117">
              <w:rPr>
                <w:rFonts w:cs="Arial"/>
                <w:lang w:eastAsia="en-GB"/>
              </w:rPr>
              <w:t>Centre Number 36110</w:t>
            </w:r>
          </w:p>
        </w:tc>
      </w:tr>
    </w:tbl>
    <w:p w14:paraId="63E19DC0" w14:textId="77777777"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14:paraId="0D09A781" w14:textId="77777777" w:rsidTr="00D12E2F">
        <w:tc>
          <w:tcPr>
            <w:tcW w:w="1526" w:type="dxa"/>
          </w:tcPr>
          <w:p w14:paraId="616DB64D" w14:textId="77777777"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14:paraId="48F782DC" w14:textId="77777777" w:rsidR="000E048E" w:rsidRPr="00227117" w:rsidRDefault="000E048E" w:rsidP="00D12E2F">
            <w:pPr>
              <w:rPr>
                <w:rFonts w:cs="Arial"/>
                <w:lang w:eastAsia="en-GB"/>
              </w:rPr>
            </w:pPr>
          </w:p>
        </w:tc>
        <w:tc>
          <w:tcPr>
            <w:tcW w:w="1170" w:type="dxa"/>
          </w:tcPr>
          <w:p w14:paraId="5A64186C" w14:textId="77777777"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14:paraId="4D09D3A8" w14:textId="77777777" w:rsidR="000E048E" w:rsidRPr="00227117" w:rsidRDefault="000E048E" w:rsidP="00D12E2F">
            <w:pPr>
              <w:rPr>
                <w:rFonts w:cs="Arial"/>
                <w:lang w:eastAsia="en-GB"/>
              </w:rPr>
            </w:pPr>
          </w:p>
        </w:tc>
      </w:tr>
    </w:tbl>
    <w:p w14:paraId="466BC0AD"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4D9F7968" w14:textId="77777777" w:rsidTr="00D12E2F">
        <w:trPr>
          <w:cantSplit/>
        </w:trPr>
        <w:tc>
          <w:tcPr>
            <w:tcW w:w="2131" w:type="dxa"/>
          </w:tcPr>
          <w:p w14:paraId="2ECB8B42" w14:textId="77777777"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14:paraId="51AA37B8" w14:textId="77777777" w:rsidR="000E048E" w:rsidRPr="00227117" w:rsidRDefault="000E048E" w:rsidP="00D12E2F">
            <w:pPr>
              <w:rPr>
                <w:rFonts w:cs="Arial"/>
                <w:lang w:eastAsia="en-GB"/>
              </w:rPr>
            </w:pPr>
          </w:p>
        </w:tc>
        <w:tc>
          <w:tcPr>
            <w:tcW w:w="5357" w:type="dxa"/>
          </w:tcPr>
          <w:p w14:paraId="0A287865" w14:textId="77777777"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14:paraId="7A0165E4" w14:textId="77777777" w:rsidR="000E048E" w:rsidRPr="00227117" w:rsidRDefault="000E048E" w:rsidP="000E048E">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147"/>
        <w:gridCol w:w="806"/>
        <w:gridCol w:w="2866"/>
        <w:gridCol w:w="14"/>
      </w:tblGrid>
      <w:tr w:rsidR="000E048E" w:rsidRPr="00227117" w14:paraId="6A46B8C2" w14:textId="77777777" w:rsidTr="00D12E2F">
        <w:trPr>
          <w:gridAfter w:val="1"/>
          <w:wAfter w:w="14" w:type="dxa"/>
        </w:trPr>
        <w:tc>
          <w:tcPr>
            <w:tcW w:w="9821" w:type="dxa"/>
            <w:gridSpan w:val="4"/>
            <w:tcBorders>
              <w:bottom w:val="nil"/>
            </w:tcBorders>
          </w:tcPr>
          <w:p w14:paraId="22AED73D" w14:textId="77777777" w:rsidR="000E048E" w:rsidRPr="00227117" w:rsidRDefault="000E048E" w:rsidP="00D12E2F">
            <w:pPr>
              <w:rPr>
                <w:rFonts w:cs="Times New Roman"/>
                <w:b/>
                <w:lang w:eastAsia="en-GB"/>
              </w:rPr>
            </w:pPr>
            <w:r w:rsidRPr="00227117">
              <w:rPr>
                <w:rFonts w:cs="Times New Roman"/>
                <w:b/>
                <w:lang w:eastAsia="en-GB"/>
              </w:rPr>
              <w:t>Reason for Appeal</w:t>
            </w:r>
          </w:p>
          <w:p w14:paraId="2883F8EE" w14:textId="77777777" w:rsidR="000E048E" w:rsidRPr="00227117" w:rsidRDefault="000E048E" w:rsidP="00D12E2F">
            <w:pPr>
              <w:rPr>
                <w:rFonts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0"/>
            </w:tblGrid>
            <w:tr w:rsidR="000E048E" w:rsidRPr="00227117" w14:paraId="550B3E1F" w14:textId="77777777" w:rsidTr="00D12E2F">
              <w:tc>
                <w:tcPr>
                  <w:tcW w:w="9590" w:type="dxa"/>
                  <w:shd w:val="clear" w:color="auto" w:fill="auto"/>
                </w:tcPr>
                <w:p w14:paraId="69F19E05" w14:textId="77777777" w:rsidR="000E048E" w:rsidRPr="00227117" w:rsidRDefault="000E048E" w:rsidP="00D12E2F">
                  <w:pPr>
                    <w:rPr>
                      <w:rFonts w:cs="Times New Roman"/>
                      <w:b/>
                      <w:lang w:eastAsia="en-GB"/>
                    </w:rPr>
                  </w:pPr>
                  <w:r w:rsidRPr="00227117">
                    <w:rPr>
                      <w:rFonts w:cs="Times New Roman"/>
                      <w:b/>
                      <w:lang w:eastAsia="en-GB"/>
                    </w:rPr>
                    <w:t>Assignment/unit grade or mark and reference number:</w:t>
                  </w:r>
                </w:p>
                <w:p w14:paraId="754824AB" w14:textId="77777777" w:rsidR="000E048E" w:rsidRPr="00227117" w:rsidRDefault="000E048E" w:rsidP="00D12E2F">
                  <w:pPr>
                    <w:rPr>
                      <w:rFonts w:cs="Times New Roman"/>
                      <w:b/>
                      <w:lang w:eastAsia="en-GB"/>
                    </w:rPr>
                  </w:pPr>
                </w:p>
                <w:p w14:paraId="6BB3A1D0" w14:textId="77777777" w:rsidR="000E048E" w:rsidRPr="00227117" w:rsidRDefault="000E048E" w:rsidP="00D12E2F">
                  <w:pPr>
                    <w:rPr>
                      <w:rFonts w:cs="Times New Roman"/>
                      <w:b/>
                      <w:lang w:eastAsia="en-GB"/>
                    </w:rPr>
                  </w:pPr>
                </w:p>
                <w:p w14:paraId="6553A5C4" w14:textId="77777777" w:rsidR="000E048E" w:rsidRPr="00227117" w:rsidRDefault="000E048E" w:rsidP="00D12E2F">
                  <w:pPr>
                    <w:rPr>
                      <w:rFonts w:cs="Times New Roman"/>
                      <w:b/>
                      <w:lang w:eastAsia="en-GB"/>
                    </w:rPr>
                  </w:pPr>
                </w:p>
              </w:tc>
            </w:tr>
          </w:tbl>
          <w:p w14:paraId="2B5B1703" w14:textId="77777777" w:rsidR="000E048E" w:rsidRPr="00227117" w:rsidRDefault="000E048E" w:rsidP="00D12E2F">
            <w:pPr>
              <w:rPr>
                <w:rFonts w:cs="Times New Roman"/>
                <w:b/>
                <w:lang w:eastAsia="en-GB"/>
              </w:rPr>
            </w:pPr>
          </w:p>
          <w:p w14:paraId="608E8935" w14:textId="77777777" w:rsidR="000E048E" w:rsidRPr="00227117" w:rsidRDefault="000E048E" w:rsidP="00D12E2F">
            <w:pPr>
              <w:rPr>
                <w:rFonts w:cs="Arial"/>
                <w:lang w:eastAsia="en-GB"/>
              </w:rPr>
            </w:pPr>
            <w:r w:rsidRPr="00227117">
              <w:rPr>
                <w:rFonts w:cs="Arial"/>
                <w:lang w:eastAsia="en-GB"/>
              </w:rPr>
              <w:t>I wish to appeal against the decision of my assessment because:</w:t>
            </w:r>
          </w:p>
          <w:p w14:paraId="57329C28" w14:textId="77777777" w:rsidR="000E048E" w:rsidRPr="00227117" w:rsidRDefault="000E048E" w:rsidP="00D12E2F">
            <w:pPr>
              <w:rPr>
                <w:rFonts w:cs="Arial"/>
                <w:lang w:eastAsia="en-GB"/>
              </w:rPr>
            </w:pPr>
          </w:p>
          <w:p w14:paraId="4B9D8592" w14:textId="77777777" w:rsidR="000E048E" w:rsidRPr="00227117" w:rsidRDefault="000E048E" w:rsidP="00D12E2F">
            <w:pPr>
              <w:rPr>
                <w:rFonts w:cs="Arial"/>
                <w:lang w:eastAsia="en-GB"/>
              </w:rPr>
            </w:pPr>
          </w:p>
          <w:p w14:paraId="751A001D" w14:textId="77777777" w:rsidR="000E048E" w:rsidRPr="00227117" w:rsidRDefault="000E048E" w:rsidP="00D12E2F">
            <w:pPr>
              <w:rPr>
                <w:rFonts w:cs="Arial"/>
                <w:lang w:eastAsia="en-GB"/>
              </w:rPr>
            </w:pPr>
          </w:p>
          <w:p w14:paraId="01833CB8" w14:textId="77777777" w:rsidR="000E048E" w:rsidRPr="00227117" w:rsidRDefault="000E048E" w:rsidP="00D12E2F">
            <w:pPr>
              <w:rPr>
                <w:rFonts w:cs="Arial"/>
                <w:lang w:eastAsia="en-GB"/>
              </w:rPr>
            </w:pPr>
          </w:p>
          <w:p w14:paraId="22BD0CC7" w14:textId="77777777" w:rsidR="000E048E" w:rsidRPr="00227117" w:rsidRDefault="000E048E" w:rsidP="00D12E2F">
            <w:pPr>
              <w:rPr>
                <w:rFonts w:cs="Arial"/>
                <w:lang w:eastAsia="en-GB"/>
              </w:rPr>
            </w:pPr>
          </w:p>
          <w:p w14:paraId="499FEF08" w14:textId="77777777" w:rsidR="000E048E" w:rsidRPr="00227117" w:rsidRDefault="000E048E" w:rsidP="00D12E2F">
            <w:pPr>
              <w:rPr>
                <w:rFonts w:cs="Arial"/>
                <w:lang w:eastAsia="en-GB"/>
              </w:rPr>
            </w:pPr>
          </w:p>
          <w:p w14:paraId="17A1E8DA" w14:textId="77777777" w:rsidR="000E048E" w:rsidRPr="00227117" w:rsidRDefault="000E048E" w:rsidP="00D12E2F">
            <w:pPr>
              <w:rPr>
                <w:rFonts w:cs="Arial"/>
                <w:lang w:eastAsia="en-GB"/>
              </w:rPr>
            </w:pPr>
          </w:p>
          <w:p w14:paraId="396EB462" w14:textId="77777777" w:rsidR="000E048E" w:rsidRPr="00227117" w:rsidRDefault="000E048E" w:rsidP="00D12E2F">
            <w:pPr>
              <w:rPr>
                <w:rFonts w:cs="Arial"/>
                <w:lang w:eastAsia="en-GB"/>
              </w:rPr>
            </w:pPr>
          </w:p>
          <w:p w14:paraId="670AEE7D" w14:textId="77777777" w:rsidR="000E048E" w:rsidRPr="00227117" w:rsidRDefault="000E048E" w:rsidP="00D12E2F">
            <w:pPr>
              <w:rPr>
                <w:rFonts w:cs="Arial"/>
                <w:lang w:eastAsia="en-GB"/>
              </w:rPr>
            </w:pPr>
          </w:p>
          <w:p w14:paraId="296C17EA" w14:textId="77777777" w:rsidR="000E048E" w:rsidRPr="00227117" w:rsidRDefault="000E048E" w:rsidP="00D12E2F">
            <w:pPr>
              <w:rPr>
                <w:rFonts w:cs="Arial"/>
                <w:lang w:eastAsia="en-GB"/>
              </w:rPr>
            </w:pPr>
          </w:p>
          <w:p w14:paraId="32DE3211" w14:textId="77777777" w:rsidR="000E048E" w:rsidRPr="00227117" w:rsidRDefault="000E048E" w:rsidP="00D12E2F">
            <w:pPr>
              <w:rPr>
                <w:rFonts w:cs="Arial"/>
                <w:lang w:eastAsia="en-GB"/>
              </w:rPr>
            </w:pPr>
          </w:p>
          <w:p w14:paraId="113389A6" w14:textId="77777777" w:rsidR="000E048E" w:rsidRPr="00227117" w:rsidRDefault="000E048E" w:rsidP="00D12E2F">
            <w:pPr>
              <w:rPr>
                <w:rFonts w:cs="Arial"/>
                <w:lang w:eastAsia="en-GB"/>
              </w:rPr>
            </w:pPr>
          </w:p>
          <w:p w14:paraId="0134661F" w14:textId="77777777" w:rsidR="000E048E" w:rsidRPr="00227117" w:rsidRDefault="000E048E" w:rsidP="00D12E2F">
            <w:pPr>
              <w:rPr>
                <w:rFonts w:cs="Arial"/>
                <w:lang w:eastAsia="en-GB"/>
              </w:rPr>
            </w:pPr>
          </w:p>
          <w:p w14:paraId="523E6B4F" w14:textId="77777777" w:rsidR="000E048E" w:rsidRPr="00227117" w:rsidRDefault="000E048E" w:rsidP="00D12E2F">
            <w:pPr>
              <w:rPr>
                <w:rFonts w:cs="Arial"/>
                <w:lang w:eastAsia="en-GB"/>
              </w:rPr>
            </w:pPr>
          </w:p>
          <w:p w14:paraId="3FA78A72" w14:textId="77777777" w:rsidR="000E048E" w:rsidRPr="00227117" w:rsidRDefault="000E048E" w:rsidP="00D12E2F">
            <w:pPr>
              <w:rPr>
                <w:rFonts w:cs="Arial"/>
                <w:lang w:eastAsia="en-GB"/>
              </w:rPr>
            </w:pPr>
          </w:p>
          <w:p w14:paraId="19770711" w14:textId="77777777" w:rsidR="000E048E" w:rsidRPr="00227117" w:rsidRDefault="000E048E" w:rsidP="00D12E2F">
            <w:pPr>
              <w:rPr>
                <w:rFonts w:cs="Arial"/>
                <w:lang w:eastAsia="en-GB"/>
              </w:rPr>
            </w:pPr>
          </w:p>
          <w:p w14:paraId="0656CDE1" w14:textId="77777777" w:rsidR="000E048E" w:rsidRPr="00227117" w:rsidRDefault="000E048E" w:rsidP="00D12E2F">
            <w:pPr>
              <w:rPr>
                <w:rFonts w:cs="Arial"/>
                <w:lang w:eastAsia="en-GB"/>
              </w:rPr>
            </w:pPr>
          </w:p>
          <w:p w14:paraId="4B24D4C7" w14:textId="77777777" w:rsidR="000E048E" w:rsidRPr="00227117" w:rsidRDefault="000E048E" w:rsidP="00D12E2F">
            <w:pPr>
              <w:rPr>
                <w:rFonts w:cs="Arial"/>
                <w:lang w:eastAsia="en-GB"/>
              </w:rPr>
            </w:pPr>
          </w:p>
          <w:p w14:paraId="5F03BE4B" w14:textId="77777777" w:rsidR="000E048E" w:rsidRPr="00227117" w:rsidRDefault="000E048E" w:rsidP="00D12E2F">
            <w:pPr>
              <w:rPr>
                <w:rFonts w:cs="Arial"/>
                <w:lang w:eastAsia="en-GB"/>
              </w:rPr>
            </w:pPr>
          </w:p>
          <w:p w14:paraId="2DA82195" w14:textId="77777777" w:rsidR="000E048E" w:rsidRPr="00227117" w:rsidRDefault="000E048E" w:rsidP="00D12E2F">
            <w:pPr>
              <w:rPr>
                <w:rFonts w:cs="Arial"/>
                <w:lang w:eastAsia="en-GB"/>
              </w:rPr>
            </w:pPr>
          </w:p>
          <w:p w14:paraId="261D1EE8" w14:textId="77777777" w:rsidR="000E048E" w:rsidRPr="00227117" w:rsidRDefault="000E048E" w:rsidP="00D12E2F">
            <w:pPr>
              <w:rPr>
                <w:rFonts w:cs="Arial"/>
                <w:lang w:eastAsia="en-GB"/>
              </w:rPr>
            </w:pPr>
          </w:p>
          <w:p w14:paraId="46377296" w14:textId="77777777" w:rsidR="000E048E" w:rsidRPr="00227117" w:rsidRDefault="000E048E" w:rsidP="00D12E2F">
            <w:pPr>
              <w:rPr>
                <w:rFonts w:cs="Arial"/>
                <w:lang w:eastAsia="en-GB"/>
              </w:rPr>
            </w:pPr>
          </w:p>
          <w:p w14:paraId="5833C932" w14:textId="77777777" w:rsidR="000E048E" w:rsidRPr="00227117" w:rsidRDefault="000E048E" w:rsidP="00D12E2F">
            <w:pPr>
              <w:rPr>
                <w:rFonts w:cs="Arial"/>
                <w:lang w:eastAsia="en-GB"/>
              </w:rPr>
            </w:pPr>
          </w:p>
          <w:p w14:paraId="55BA61CC" w14:textId="77777777" w:rsidR="000E048E" w:rsidRPr="00227117" w:rsidRDefault="000E048E" w:rsidP="00D12E2F">
            <w:pPr>
              <w:rPr>
                <w:rFonts w:cs="Arial"/>
                <w:lang w:eastAsia="en-GB"/>
              </w:rPr>
            </w:pPr>
          </w:p>
        </w:tc>
      </w:tr>
      <w:tr w:rsidR="000E048E" w:rsidRPr="00227117" w14:paraId="594BF761" w14:textId="77777777" w:rsidTr="00D12E2F">
        <w:trPr>
          <w:cantSplit/>
        </w:trPr>
        <w:tc>
          <w:tcPr>
            <w:tcW w:w="2002" w:type="dxa"/>
            <w:tcBorders>
              <w:top w:val="nil"/>
              <w:right w:val="nil"/>
            </w:tcBorders>
          </w:tcPr>
          <w:p w14:paraId="362AC8AA" w14:textId="77777777" w:rsidR="000E048E" w:rsidRPr="00227117" w:rsidRDefault="000E048E" w:rsidP="00D12E2F">
            <w:pPr>
              <w:rPr>
                <w:rFonts w:cs="Arial"/>
                <w:lang w:eastAsia="en-GB"/>
              </w:rPr>
            </w:pPr>
            <w:r w:rsidRPr="00227117">
              <w:rPr>
                <w:rFonts w:cs="Arial"/>
                <w:lang w:eastAsia="en-GB"/>
              </w:rPr>
              <w:t>Signed Student:</w:t>
            </w:r>
          </w:p>
        </w:tc>
        <w:tc>
          <w:tcPr>
            <w:tcW w:w="4147" w:type="dxa"/>
            <w:tcBorders>
              <w:top w:val="nil"/>
              <w:left w:val="nil"/>
              <w:right w:val="nil"/>
            </w:tcBorders>
          </w:tcPr>
          <w:p w14:paraId="2260E199" w14:textId="77777777" w:rsidR="000E048E" w:rsidRPr="00227117" w:rsidRDefault="000E048E" w:rsidP="00D12E2F">
            <w:pPr>
              <w:rPr>
                <w:rFonts w:cs="Arial"/>
                <w:lang w:eastAsia="en-GB"/>
              </w:rPr>
            </w:pPr>
          </w:p>
        </w:tc>
        <w:tc>
          <w:tcPr>
            <w:tcW w:w="806" w:type="dxa"/>
            <w:tcBorders>
              <w:top w:val="nil"/>
              <w:left w:val="nil"/>
              <w:right w:val="nil"/>
            </w:tcBorders>
          </w:tcPr>
          <w:p w14:paraId="79BB7B20" w14:textId="77777777" w:rsidR="000E048E" w:rsidRPr="00227117" w:rsidRDefault="000E048E" w:rsidP="00D12E2F">
            <w:pPr>
              <w:rPr>
                <w:rFonts w:cs="Arial"/>
                <w:lang w:eastAsia="en-GB"/>
              </w:rPr>
            </w:pPr>
            <w:r w:rsidRPr="00227117">
              <w:rPr>
                <w:rFonts w:cs="Arial"/>
                <w:lang w:eastAsia="en-GB"/>
              </w:rPr>
              <w:t>Date:</w:t>
            </w:r>
          </w:p>
        </w:tc>
        <w:tc>
          <w:tcPr>
            <w:tcW w:w="2880" w:type="dxa"/>
            <w:gridSpan w:val="2"/>
            <w:tcBorders>
              <w:top w:val="nil"/>
              <w:left w:val="nil"/>
            </w:tcBorders>
          </w:tcPr>
          <w:p w14:paraId="286F84F2" w14:textId="77777777" w:rsidR="000E048E" w:rsidRPr="00227117" w:rsidRDefault="000E048E" w:rsidP="00D12E2F">
            <w:pPr>
              <w:rPr>
                <w:rFonts w:cs="Arial"/>
                <w:lang w:eastAsia="en-GB"/>
              </w:rPr>
            </w:pPr>
          </w:p>
        </w:tc>
      </w:tr>
    </w:tbl>
    <w:p w14:paraId="525E184F" w14:textId="77777777" w:rsidR="000E048E" w:rsidRPr="00227117" w:rsidRDefault="000E048E" w:rsidP="000E048E">
      <w:pPr>
        <w:rPr>
          <w:rFonts w:cs="Arial"/>
          <w:lang w:eastAsia="en-GB"/>
        </w:rPr>
      </w:pPr>
    </w:p>
    <w:p w14:paraId="7ED760E4" w14:textId="77777777" w:rsidR="000E048E" w:rsidRPr="00227117" w:rsidRDefault="000E048E" w:rsidP="000E048E">
      <w:pPr>
        <w:ind w:left="864" w:hanging="864"/>
        <w:rPr>
          <w:rFonts w:cs="Arial"/>
          <w:lang w:eastAsia="en-GB"/>
        </w:rPr>
      </w:pPr>
      <w:r w:rsidRPr="00227117">
        <w:rPr>
          <w:rFonts w:cs="Arial"/>
          <w:b/>
          <w:u w:val="single"/>
          <w:lang w:eastAsia="en-GB"/>
        </w:rPr>
        <w:t>Note:</w:t>
      </w:r>
      <w:r w:rsidRPr="00227117">
        <w:rPr>
          <w:rFonts w:cs="Arial"/>
          <w:lang w:eastAsia="en-GB"/>
        </w:rPr>
        <w:tab/>
        <w:t>Appeals must be lodged within 10 working days of the student being notified of the assessment decision.</w:t>
      </w:r>
    </w:p>
    <w:p w14:paraId="27AD14FF" w14:textId="77777777" w:rsidR="000E048E" w:rsidRPr="00227117" w:rsidRDefault="000E048E" w:rsidP="000E048E">
      <w:pPr>
        <w:rPr>
          <w:rFonts w:cs="Arial"/>
          <w:lang w:eastAsia="en-GB"/>
        </w:rPr>
      </w:pPr>
    </w:p>
    <w:p w14:paraId="360B5261" w14:textId="5CE9944F" w:rsidR="000E048E" w:rsidRPr="00227117" w:rsidRDefault="000E048E" w:rsidP="000E048E">
      <w:pPr>
        <w:rPr>
          <w:rFonts w:cs="Arial"/>
          <w:b/>
          <w:lang w:eastAsia="en-GB"/>
        </w:rPr>
      </w:pPr>
      <w:r w:rsidRPr="00227117">
        <w:rPr>
          <w:rFonts w:cs="Times New Roman"/>
          <w:lang w:eastAsia="en-GB"/>
        </w:rPr>
        <w:br w:type="page"/>
      </w:r>
      <w:r w:rsidR="00CE69BD">
        <w:rPr>
          <w:rFonts w:cs="Arial"/>
          <w:b/>
          <w:noProof/>
        </w:rPr>
        <w:lastRenderedPageBreak/>
        <w:drawing>
          <wp:anchor distT="0" distB="0" distL="114300" distR="114300" simplePos="0" relativeHeight="251699200" behindDoc="0" locked="0" layoutInCell="1" allowOverlap="1" wp14:anchorId="04CFEEFA" wp14:editId="07EB7C2F">
            <wp:simplePos x="0" y="0"/>
            <wp:positionH relativeFrom="margin">
              <wp:align>center</wp:align>
            </wp:positionH>
            <wp:positionV relativeFrom="paragraph">
              <wp:posOffset>-747713</wp:posOffset>
            </wp:positionV>
            <wp:extent cx="3474720" cy="10058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4720" cy="1005840"/>
                    </a:xfrm>
                    <a:prstGeom prst="rect">
                      <a:avLst/>
                    </a:prstGeom>
                    <a:noFill/>
                  </pic:spPr>
                </pic:pic>
              </a:graphicData>
            </a:graphic>
            <wp14:sizeRelH relativeFrom="page">
              <wp14:pctWidth>0</wp14:pctWidth>
            </wp14:sizeRelH>
            <wp14:sizeRelV relativeFrom="page">
              <wp14:pctHeight>0</wp14:pctHeight>
            </wp14:sizeRelV>
          </wp:anchor>
        </w:drawing>
      </w:r>
      <w:r w:rsidRPr="00227117">
        <w:rPr>
          <w:rFonts w:cs="Times New Roman"/>
          <w:b/>
          <w:lang w:eastAsia="en-GB"/>
        </w:rPr>
        <w:t xml:space="preserve">Appendix 2 </w:t>
      </w:r>
    </w:p>
    <w:p w14:paraId="6B64219C" w14:textId="77777777" w:rsidR="000E048E" w:rsidRPr="00227117" w:rsidRDefault="000E048E" w:rsidP="000E048E">
      <w:pPr>
        <w:rPr>
          <w:rFonts w:cs="Arial"/>
          <w:b/>
          <w:u w:val="single"/>
          <w:lang w:eastAsia="en-GB"/>
        </w:rPr>
      </w:pPr>
    </w:p>
    <w:p w14:paraId="7B6A5DB9" w14:textId="77777777" w:rsidR="000E048E" w:rsidRPr="00227117" w:rsidRDefault="000E048E" w:rsidP="000E048E">
      <w:pPr>
        <w:rPr>
          <w:rFonts w:cs="Arial"/>
          <w:b/>
          <w:u w:val="single"/>
          <w:lang w:eastAsia="en-GB"/>
        </w:rPr>
      </w:pPr>
      <w:r w:rsidRPr="00227117">
        <w:rPr>
          <w:rFonts w:cs="Arial"/>
          <w:b/>
          <w:u w:val="single"/>
          <w:lang w:eastAsia="en-GB"/>
        </w:rPr>
        <w:t>ASSESSMENT APPEALS PROCEDURE – Stage 1 Responses</w:t>
      </w:r>
    </w:p>
    <w:p w14:paraId="3A9A6C62"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14:paraId="236F6FC9" w14:textId="77777777" w:rsidTr="00D12E2F">
        <w:tc>
          <w:tcPr>
            <w:tcW w:w="1548" w:type="dxa"/>
          </w:tcPr>
          <w:p w14:paraId="513CADEA" w14:textId="77777777" w:rsidR="000E048E" w:rsidRPr="00227117" w:rsidRDefault="000E048E" w:rsidP="00D12E2F">
            <w:pPr>
              <w:rPr>
                <w:rFonts w:cs="Arial"/>
                <w:lang w:eastAsia="en-GB"/>
              </w:rPr>
            </w:pPr>
            <w:r w:rsidRPr="00227117">
              <w:rPr>
                <w:rFonts w:cs="Arial"/>
                <w:lang w:eastAsia="en-GB"/>
              </w:rPr>
              <w:t>Student</w:t>
            </w:r>
          </w:p>
          <w:p w14:paraId="1FE8BA55" w14:textId="77777777"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14:paraId="3E411DEE" w14:textId="77777777" w:rsidR="000E048E" w:rsidRPr="00227117" w:rsidRDefault="000E048E" w:rsidP="00D12E2F">
            <w:pPr>
              <w:rPr>
                <w:rFonts w:cs="Arial"/>
                <w:lang w:eastAsia="en-GB"/>
              </w:rPr>
            </w:pPr>
          </w:p>
        </w:tc>
        <w:tc>
          <w:tcPr>
            <w:tcW w:w="1800" w:type="dxa"/>
          </w:tcPr>
          <w:p w14:paraId="6325FF23" w14:textId="77777777" w:rsidR="000E048E" w:rsidRPr="00227117" w:rsidRDefault="000E048E" w:rsidP="00D12E2F">
            <w:pPr>
              <w:rPr>
                <w:rFonts w:cs="Arial"/>
                <w:lang w:eastAsia="en-GB"/>
              </w:rPr>
            </w:pPr>
            <w:r w:rsidRPr="00227117">
              <w:rPr>
                <w:rFonts w:cs="Arial"/>
                <w:lang w:eastAsia="en-GB"/>
              </w:rPr>
              <w:t>Student</w:t>
            </w:r>
          </w:p>
          <w:p w14:paraId="43B9CD16" w14:textId="77777777"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14:paraId="49FDA9FF" w14:textId="77777777" w:rsidR="000E048E" w:rsidRPr="00227117" w:rsidRDefault="000E048E" w:rsidP="00D12E2F">
            <w:pPr>
              <w:rPr>
                <w:rFonts w:cs="Arial"/>
                <w:lang w:eastAsia="en-GB"/>
              </w:rPr>
            </w:pPr>
          </w:p>
        </w:tc>
      </w:tr>
    </w:tbl>
    <w:p w14:paraId="052024D3"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14:paraId="5A61720F" w14:textId="77777777" w:rsidTr="00D12E2F">
        <w:trPr>
          <w:cantSplit/>
        </w:trPr>
        <w:tc>
          <w:tcPr>
            <w:tcW w:w="1908" w:type="dxa"/>
          </w:tcPr>
          <w:p w14:paraId="3D316BF9" w14:textId="77777777"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14:paraId="2C080793" w14:textId="77777777" w:rsidR="000E048E" w:rsidRPr="00227117" w:rsidRDefault="000E048E" w:rsidP="00D12E2F">
            <w:pPr>
              <w:rPr>
                <w:rFonts w:cs="Arial"/>
                <w:lang w:eastAsia="en-GB"/>
              </w:rPr>
            </w:pPr>
          </w:p>
        </w:tc>
        <w:tc>
          <w:tcPr>
            <w:tcW w:w="2430" w:type="dxa"/>
          </w:tcPr>
          <w:p w14:paraId="4B175D41" w14:textId="77777777" w:rsidR="000E048E" w:rsidRPr="00227117" w:rsidRDefault="000E048E" w:rsidP="00D12E2F">
            <w:pPr>
              <w:jc w:val="right"/>
              <w:rPr>
                <w:rFonts w:cs="Arial"/>
                <w:lang w:eastAsia="en-GB"/>
              </w:rPr>
            </w:pPr>
            <w:r w:rsidRPr="00227117">
              <w:rPr>
                <w:rFonts w:cs="Arial"/>
                <w:lang w:eastAsia="en-GB"/>
              </w:rPr>
              <w:t>Centre Number 36110</w:t>
            </w:r>
          </w:p>
        </w:tc>
      </w:tr>
    </w:tbl>
    <w:p w14:paraId="6761956B" w14:textId="77777777"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14:paraId="260417DF" w14:textId="77777777" w:rsidTr="00D12E2F">
        <w:tc>
          <w:tcPr>
            <w:tcW w:w="1526" w:type="dxa"/>
          </w:tcPr>
          <w:p w14:paraId="25AE2042" w14:textId="77777777"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14:paraId="24185D85" w14:textId="77777777" w:rsidR="000E048E" w:rsidRPr="00227117" w:rsidRDefault="000E048E" w:rsidP="00D12E2F">
            <w:pPr>
              <w:rPr>
                <w:rFonts w:cs="Arial"/>
                <w:lang w:eastAsia="en-GB"/>
              </w:rPr>
            </w:pPr>
          </w:p>
        </w:tc>
        <w:tc>
          <w:tcPr>
            <w:tcW w:w="1170" w:type="dxa"/>
          </w:tcPr>
          <w:p w14:paraId="55C86D1D" w14:textId="77777777"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14:paraId="050EDB6A" w14:textId="77777777" w:rsidR="000E048E" w:rsidRPr="00227117" w:rsidRDefault="000E048E" w:rsidP="00D12E2F">
            <w:pPr>
              <w:rPr>
                <w:rFonts w:cs="Arial"/>
                <w:lang w:eastAsia="en-GB"/>
              </w:rPr>
            </w:pPr>
          </w:p>
        </w:tc>
      </w:tr>
    </w:tbl>
    <w:p w14:paraId="06149FDB"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3BBB85AD" w14:textId="77777777" w:rsidTr="00D12E2F">
        <w:trPr>
          <w:cantSplit/>
        </w:trPr>
        <w:tc>
          <w:tcPr>
            <w:tcW w:w="2131" w:type="dxa"/>
          </w:tcPr>
          <w:p w14:paraId="60453FDE" w14:textId="77777777"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14:paraId="5BB00109" w14:textId="77777777" w:rsidR="000E048E" w:rsidRPr="00227117" w:rsidRDefault="000E048E" w:rsidP="00D12E2F">
            <w:pPr>
              <w:rPr>
                <w:rFonts w:cs="Arial"/>
                <w:lang w:eastAsia="en-GB"/>
              </w:rPr>
            </w:pPr>
          </w:p>
        </w:tc>
        <w:tc>
          <w:tcPr>
            <w:tcW w:w="5357" w:type="dxa"/>
          </w:tcPr>
          <w:p w14:paraId="0A24AADD" w14:textId="77777777"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14:paraId="240409D4"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30F7D21F" w14:textId="77777777" w:rsidTr="00D12E2F">
        <w:trPr>
          <w:cantSplit/>
        </w:trPr>
        <w:tc>
          <w:tcPr>
            <w:tcW w:w="2131" w:type="dxa"/>
          </w:tcPr>
          <w:p w14:paraId="49F9C489" w14:textId="77777777" w:rsidR="000E048E" w:rsidRPr="00227117" w:rsidRDefault="000E048E" w:rsidP="00D12E2F">
            <w:pPr>
              <w:rPr>
                <w:rFonts w:cs="Arial"/>
                <w:lang w:eastAsia="en-GB"/>
              </w:rPr>
            </w:pPr>
            <w:r w:rsidRPr="00227117">
              <w:rPr>
                <w:rFonts w:cs="Arial"/>
                <w:lang w:eastAsia="en-GB"/>
              </w:rPr>
              <w:t>Date of Appeal</w:t>
            </w:r>
          </w:p>
        </w:tc>
        <w:tc>
          <w:tcPr>
            <w:tcW w:w="2160" w:type="dxa"/>
            <w:tcBorders>
              <w:bottom w:val="dashed" w:sz="6" w:space="0" w:color="auto"/>
            </w:tcBorders>
          </w:tcPr>
          <w:p w14:paraId="0DF5904B" w14:textId="77777777" w:rsidR="000E048E" w:rsidRPr="00227117" w:rsidRDefault="000E048E" w:rsidP="00D12E2F">
            <w:pPr>
              <w:rPr>
                <w:rFonts w:cs="Arial"/>
                <w:lang w:eastAsia="en-GB"/>
              </w:rPr>
            </w:pPr>
          </w:p>
        </w:tc>
        <w:tc>
          <w:tcPr>
            <w:tcW w:w="5357" w:type="dxa"/>
          </w:tcPr>
          <w:p w14:paraId="20AD3C87" w14:textId="77777777" w:rsidR="000E048E" w:rsidRPr="00227117" w:rsidRDefault="000E048E" w:rsidP="00D12E2F">
            <w:pPr>
              <w:tabs>
                <w:tab w:val="left" w:pos="2009"/>
                <w:tab w:val="left" w:pos="3179"/>
                <w:tab w:val="left" w:pos="4349"/>
              </w:tabs>
              <w:rPr>
                <w:rFonts w:cs="Arial"/>
                <w:lang w:eastAsia="en-GB"/>
              </w:rPr>
            </w:pPr>
          </w:p>
        </w:tc>
      </w:tr>
    </w:tbl>
    <w:p w14:paraId="2E44C941" w14:textId="77777777"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140"/>
        <w:gridCol w:w="810"/>
        <w:gridCol w:w="2941"/>
      </w:tblGrid>
      <w:tr w:rsidR="000E048E" w:rsidRPr="00227117" w14:paraId="138F20B7" w14:textId="77777777" w:rsidTr="00D12E2F">
        <w:tc>
          <w:tcPr>
            <w:tcW w:w="9889" w:type="dxa"/>
            <w:gridSpan w:val="4"/>
            <w:tcBorders>
              <w:bottom w:val="nil"/>
            </w:tcBorders>
          </w:tcPr>
          <w:p w14:paraId="1FE97BDC" w14:textId="77777777" w:rsidR="000E048E" w:rsidRPr="00227117" w:rsidRDefault="000E048E" w:rsidP="00D12E2F">
            <w:pPr>
              <w:rPr>
                <w:rFonts w:cs="Arial"/>
                <w:b/>
                <w:lang w:eastAsia="en-GB"/>
              </w:rPr>
            </w:pPr>
            <w:r w:rsidRPr="00227117">
              <w:rPr>
                <w:rFonts w:cs="Arial"/>
                <w:b/>
                <w:lang w:eastAsia="en-GB"/>
              </w:rPr>
              <w:t>Assessor Response to Appeal</w:t>
            </w:r>
          </w:p>
          <w:p w14:paraId="5B417811" w14:textId="77777777" w:rsidR="000E048E" w:rsidRPr="00227117" w:rsidRDefault="000E048E" w:rsidP="00D12E2F">
            <w:pPr>
              <w:rPr>
                <w:rFonts w:cs="Arial"/>
                <w:lang w:eastAsia="en-GB"/>
              </w:rPr>
            </w:pPr>
          </w:p>
          <w:p w14:paraId="79A81983" w14:textId="77777777" w:rsidR="000E048E" w:rsidRPr="00227117" w:rsidRDefault="000E048E" w:rsidP="00D12E2F">
            <w:pPr>
              <w:rPr>
                <w:rFonts w:cs="Arial"/>
                <w:lang w:eastAsia="en-GB"/>
              </w:rPr>
            </w:pPr>
          </w:p>
          <w:p w14:paraId="40E7A1AA" w14:textId="77777777" w:rsidR="000E048E" w:rsidRPr="00227117" w:rsidRDefault="000E048E" w:rsidP="00D12E2F">
            <w:pPr>
              <w:rPr>
                <w:rFonts w:cs="Arial"/>
                <w:lang w:eastAsia="en-GB"/>
              </w:rPr>
            </w:pPr>
          </w:p>
          <w:p w14:paraId="1131BFF7" w14:textId="77777777" w:rsidR="000E048E" w:rsidRPr="00227117" w:rsidRDefault="000E048E" w:rsidP="00D12E2F">
            <w:pPr>
              <w:rPr>
                <w:rFonts w:cs="Arial"/>
                <w:lang w:eastAsia="en-GB"/>
              </w:rPr>
            </w:pPr>
          </w:p>
          <w:p w14:paraId="3C9E2BF7" w14:textId="77777777" w:rsidR="000E048E" w:rsidRPr="00227117" w:rsidRDefault="000E048E" w:rsidP="00D12E2F">
            <w:pPr>
              <w:rPr>
                <w:rFonts w:cs="Arial"/>
                <w:lang w:eastAsia="en-GB"/>
              </w:rPr>
            </w:pPr>
          </w:p>
          <w:p w14:paraId="1B097647" w14:textId="77777777" w:rsidR="000E048E" w:rsidRPr="00227117" w:rsidRDefault="000E048E" w:rsidP="00D12E2F">
            <w:pPr>
              <w:rPr>
                <w:rFonts w:cs="Arial"/>
                <w:lang w:eastAsia="en-GB"/>
              </w:rPr>
            </w:pPr>
          </w:p>
          <w:p w14:paraId="550B4993" w14:textId="77777777" w:rsidR="000E048E" w:rsidRPr="00227117" w:rsidRDefault="000E048E" w:rsidP="00D12E2F">
            <w:pPr>
              <w:rPr>
                <w:rFonts w:cs="Arial"/>
                <w:lang w:eastAsia="en-GB"/>
              </w:rPr>
            </w:pPr>
          </w:p>
          <w:p w14:paraId="2D1266B1" w14:textId="77777777" w:rsidR="000E048E" w:rsidRPr="00227117" w:rsidRDefault="000E048E" w:rsidP="00D12E2F">
            <w:pPr>
              <w:rPr>
                <w:rFonts w:cs="Arial"/>
                <w:lang w:eastAsia="en-GB"/>
              </w:rPr>
            </w:pPr>
          </w:p>
          <w:p w14:paraId="35FA696C" w14:textId="77777777" w:rsidR="000E048E" w:rsidRPr="00227117" w:rsidRDefault="000E048E" w:rsidP="00D12E2F">
            <w:pPr>
              <w:rPr>
                <w:rFonts w:cs="Arial"/>
                <w:lang w:eastAsia="en-GB"/>
              </w:rPr>
            </w:pPr>
          </w:p>
          <w:p w14:paraId="62AB14E5" w14:textId="77777777" w:rsidR="000E048E" w:rsidRPr="00227117" w:rsidRDefault="000E048E" w:rsidP="00D12E2F">
            <w:pPr>
              <w:rPr>
                <w:rFonts w:cs="Arial"/>
                <w:lang w:eastAsia="en-GB"/>
              </w:rPr>
            </w:pPr>
          </w:p>
          <w:p w14:paraId="584D8C07" w14:textId="77777777" w:rsidR="000E048E" w:rsidRPr="00227117" w:rsidRDefault="000E048E" w:rsidP="00D12E2F">
            <w:pPr>
              <w:rPr>
                <w:rFonts w:cs="Arial"/>
                <w:lang w:eastAsia="en-GB"/>
              </w:rPr>
            </w:pPr>
          </w:p>
          <w:p w14:paraId="3201C588" w14:textId="77777777" w:rsidR="000E048E" w:rsidRPr="00227117" w:rsidRDefault="000E048E" w:rsidP="00D12E2F">
            <w:pPr>
              <w:rPr>
                <w:rFonts w:cs="Arial"/>
                <w:lang w:eastAsia="en-GB"/>
              </w:rPr>
            </w:pPr>
          </w:p>
          <w:p w14:paraId="0903B5D8" w14:textId="77777777" w:rsidR="000E048E" w:rsidRPr="00227117" w:rsidRDefault="000E048E" w:rsidP="00D12E2F">
            <w:pPr>
              <w:rPr>
                <w:rFonts w:cs="Arial"/>
                <w:lang w:eastAsia="en-GB"/>
              </w:rPr>
            </w:pPr>
          </w:p>
          <w:p w14:paraId="6E63E539" w14:textId="77777777" w:rsidR="000E048E" w:rsidRPr="00227117" w:rsidRDefault="000E048E" w:rsidP="00D12E2F">
            <w:pPr>
              <w:rPr>
                <w:rFonts w:cs="Arial"/>
                <w:lang w:eastAsia="en-GB"/>
              </w:rPr>
            </w:pPr>
          </w:p>
          <w:p w14:paraId="095DC009" w14:textId="77777777" w:rsidR="000E048E" w:rsidRPr="00227117" w:rsidRDefault="000E048E" w:rsidP="00D12E2F">
            <w:pPr>
              <w:rPr>
                <w:rFonts w:cs="Arial"/>
                <w:lang w:eastAsia="en-GB"/>
              </w:rPr>
            </w:pPr>
          </w:p>
          <w:p w14:paraId="6C9CC45A" w14:textId="77777777" w:rsidR="000E048E" w:rsidRPr="00227117" w:rsidRDefault="000E048E" w:rsidP="00D12E2F">
            <w:pPr>
              <w:rPr>
                <w:rFonts w:cs="Arial"/>
                <w:lang w:eastAsia="en-GB"/>
              </w:rPr>
            </w:pPr>
          </w:p>
          <w:p w14:paraId="55259B8B" w14:textId="77777777" w:rsidR="000E048E" w:rsidRPr="00227117" w:rsidRDefault="000E048E" w:rsidP="00D12E2F">
            <w:pPr>
              <w:rPr>
                <w:rFonts w:cs="Arial"/>
                <w:lang w:eastAsia="en-GB"/>
              </w:rPr>
            </w:pPr>
          </w:p>
          <w:p w14:paraId="1ECCFE3D" w14:textId="77777777" w:rsidR="000E048E" w:rsidRPr="00227117" w:rsidRDefault="000E048E" w:rsidP="00D12E2F">
            <w:pPr>
              <w:rPr>
                <w:rFonts w:cs="Arial"/>
                <w:lang w:eastAsia="en-GB"/>
              </w:rPr>
            </w:pPr>
          </w:p>
          <w:p w14:paraId="39421C5D" w14:textId="77777777" w:rsidR="000E048E" w:rsidRPr="00227117" w:rsidRDefault="000E048E" w:rsidP="00D12E2F">
            <w:pPr>
              <w:rPr>
                <w:rFonts w:cs="Arial"/>
                <w:lang w:eastAsia="en-GB"/>
              </w:rPr>
            </w:pPr>
          </w:p>
          <w:p w14:paraId="3846EA16" w14:textId="77777777" w:rsidR="000E048E" w:rsidRPr="00227117" w:rsidRDefault="000E048E" w:rsidP="00D12E2F">
            <w:pPr>
              <w:rPr>
                <w:rFonts w:cs="Arial"/>
                <w:lang w:eastAsia="en-GB"/>
              </w:rPr>
            </w:pPr>
          </w:p>
        </w:tc>
      </w:tr>
      <w:tr w:rsidR="000E048E" w:rsidRPr="00227117" w14:paraId="408440DE" w14:textId="77777777" w:rsidTr="00D12E2F">
        <w:trPr>
          <w:cantSplit/>
          <w:trHeight w:val="80"/>
        </w:trPr>
        <w:tc>
          <w:tcPr>
            <w:tcW w:w="1998" w:type="dxa"/>
            <w:tcBorders>
              <w:top w:val="nil"/>
              <w:right w:val="nil"/>
            </w:tcBorders>
          </w:tcPr>
          <w:p w14:paraId="74E6D455" w14:textId="77777777" w:rsidR="000E048E" w:rsidRPr="00227117" w:rsidRDefault="000E048E" w:rsidP="00D12E2F">
            <w:pPr>
              <w:rPr>
                <w:rFonts w:cs="Arial"/>
                <w:lang w:eastAsia="en-GB"/>
              </w:rPr>
            </w:pPr>
            <w:r w:rsidRPr="00227117">
              <w:rPr>
                <w:rFonts w:cs="Arial"/>
                <w:lang w:eastAsia="en-GB"/>
              </w:rPr>
              <w:t>Signed assessor:</w:t>
            </w:r>
          </w:p>
        </w:tc>
        <w:tc>
          <w:tcPr>
            <w:tcW w:w="4140" w:type="dxa"/>
            <w:tcBorders>
              <w:top w:val="nil"/>
              <w:left w:val="nil"/>
              <w:right w:val="nil"/>
            </w:tcBorders>
          </w:tcPr>
          <w:p w14:paraId="566CC880" w14:textId="77777777" w:rsidR="000E048E" w:rsidRPr="00227117" w:rsidRDefault="000E048E" w:rsidP="00D12E2F">
            <w:pPr>
              <w:rPr>
                <w:rFonts w:cs="Arial"/>
                <w:lang w:eastAsia="en-GB"/>
              </w:rPr>
            </w:pPr>
          </w:p>
        </w:tc>
        <w:tc>
          <w:tcPr>
            <w:tcW w:w="810" w:type="dxa"/>
            <w:tcBorders>
              <w:top w:val="nil"/>
              <w:left w:val="nil"/>
              <w:right w:val="nil"/>
            </w:tcBorders>
          </w:tcPr>
          <w:p w14:paraId="2654A7A6" w14:textId="77777777" w:rsidR="000E048E" w:rsidRPr="00227117" w:rsidRDefault="000E048E" w:rsidP="00D12E2F">
            <w:pPr>
              <w:rPr>
                <w:rFonts w:cs="Arial"/>
                <w:lang w:eastAsia="en-GB"/>
              </w:rPr>
            </w:pPr>
            <w:r w:rsidRPr="00227117">
              <w:rPr>
                <w:rFonts w:cs="Arial"/>
                <w:lang w:eastAsia="en-GB"/>
              </w:rPr>
              <w:t>Date:</w:t>
            </w:r>
          </w:p>
        </w:tc>
        <w:tc>
          <w:tcPr>
            <w:tcW w:w="2941" w:type="dxa"/>
            <w:tcBorders>
              <w:top w:val="nil"/>
              <w:left w:val="nil"/>
            </w:tcBorders>
          </w:tcPr>
          <w:p w14:paraId="18B05A48" w14:textId="77777777" w:rsidR="000E048E" w:rsidRPr="00227117" w:rsidRDefault="000E048E" w:rsidP="00D12E2F">
            <w:pPr>
              <w:rPr>
                <w:rFonts w:cs="Arial"/>
                <w:lang w:eastAsia="en-GB"/>
              </w:rPr>
            </w:pPr>
          </w:p>
        </w:tc>
      </w:tr>
    </w:tbl>
    <w:p w14:paraId="2CB94DC8" w14:textId="77777777"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268"/>
        <w:gridCol w:w="567"/>
        <w:gridCol w:w="850"/>
      </w:tblGrid>
      <w:tr w:rsidR="000E048E" w:rsidRPr="00227117" w14:paraId="1A6391B2" w14:textId="77777777" w:rsidTr="00D12E2F">
        <w:trPr>
          <w:trHeight w:val="356"/>
        </w:trPr>
        <w:tc>
          <w:tcPr>
            <w:tcW w:w="8472" w:type="dxa"/>
            <w:gridSpan w:val="2"/>
            <w:vMerge w:val="restart"/>
            <w:tcBorders>
              <w:bottom w:val="nil"/>
              <w:right w:val="nil"/>
            </w:tcBorders>
          </w:tcPr>
          <w:p w14:paraId="5BE9AFEC" w14:textId="77777777" w:rsidR="000E048E" w:rsidRPr="00227117" w:rsidRDefault="000E048E" w:rsidP="00D12E2F">
            <w:pPr>
              <w:rPr>
                <w:rFonts w:cs="Arial"/>
                <w:lang w:eastAsia="en-GB"/>
              </w:rPr>
            </w:pPr>
            <w:r w:rsidRPr="00227117">
              <w:rPr>
                <w:rFonts w:cs="Arial"/>
                <w:b/>
                <w:lang w:eastAsia="en-GB"/>
              </w:rPr>
              <w:t xml:space="preserve">Learner’s Response </w:t>
            </w:r>
            <w:r w:rsidRPr="00227117">
              <w:rPr>
                <w:rFonts w:cs="Arial"/>
                <w:b/>
                <w:lang w:eastAsia="en-GB"/>
              </w:rPr>
              <w:br/>
            </w:r>
            <w:r w:rsidRPr="00227117">
              <w:rPr>
                <w:rFonts w:cs="Arial"/>
                <w:b/>
                <w:lang w:eastAsia="en-GB"/>
              </w:rPr>
              <w:br/>
            </w:r>
            <w:r w:rsidRPr="00227117">
              <w:rPr>
                <w:rFonts w:cs="Arial"/>
                <w:lang w:eastAsia="en-GB"/>
              </w:rPr>
              <w:t xml:space="preserve">I agree with the assessor’s response to my </w:t>
            </w:r>
            <w:proofErr w:type="gramStart"/>
            <w:r w:rsidRPr="00227117">
              <w:rPr>
                <w:rFonts w:cs="Arial"/>
                <w:lang w:eastAsia="en-GB"/>
              </w:rPr>
              <w:t>appeal</w:t>
            </w:r>
            <w:proofErr w:type="gramEnd"/>
            <w:r w:rsidRPr="00227117">
              <w:rPr>
                <w:rFonts w:cs="Arial"/>
                <w:lang w:eastAsia="en-GB"/>
              </w:rPr>
              <w:t xml:space="preserve"> </w:t>
            </w:r>
          </w:p>
          <w:p w14:paraId="2F0EC867" w14:textId="77777777" w:rsidR="000E048E" w:rsidRPr="00227117" w:rsidRDefault="000E048E" w:rsidP="00D12E2F">
            <w:pPr>
              <w:rPr>
                <w:rFonts w:cs="Arial"/>
                <w:lang w:eastAsia="en-GB"/>
              </w:rPr>
            </w:pPr>
          </w:p>
          <w:p w14:paraId="652ADED3" w14:textId="77777777" w:rsidR="000E048E" w:rsidRPr="00227117" w:rsidRDefault="000E048E" w:rsidP="00D12E2F">
            <w:pPr>
              <w:rPr>
                <w:rFonts w:cs="Arial"/>
                <w:lang w:eastAsia="en-GB"/>
              </w:rPr>
            </w:pPr>
            <w:r w:rsidRPr="00227117">
              <w:rPr>
                <w:rFonts w:cs="Arial"/>
                <w:lang w:eastAsia="en-GB"/>
              </w:rPr>
              <w:t xml:space="preserve">I do not agree with the assessor’s response to my appeal and wish my appeal to proceed to stage 2 in the appeals </w:t>
            </w:r>
            <w:proofErr w:type="gramStart"/>
            <w:r w:rsidRPr="00227117">
              <w:rPr>
                <w:rFonts w:cs="Arial"/>
                <w:lang w:eastAsia="en-GB"/>
              </w:rPr>
              <w:t>process</w:t>
            </w:r>
            <w:proofErr w:type="gramEnd"/>
          </w:p>
          <w:p w14:paraId="38B32277" w14:textId="77777777"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14:paraId="4B3DF297" w14:textId="77777777" w:rsidR="000E048E" w:rsidRPr="00227117" w:rsidRDefault="000E048E" w:rsidP="00D12E2F">
            <w:pPr>
              <w:rPr>
                <w:rFonts w:cs="Arial"/>
                <w:lang w:eastAsia="en-GB"/>
              </w:rPr>
            </w:pPr>
          </w:p>
        </w:tc>
        <w:tc>
          <w:tcPr>
            <w:tcW w:w="850" w:type="dxa"/>
            <w:vMerge w:val="restart"/>
            <w:tcBorders>
              <w:top w:val="single" w:sz="4" w:space="0" w:color="auto"/>
              <w:left w:val="nil"/>
              <w:bottom w:val="nil"/>
              <w:right w:val="single" w:sz="4" w:space="0" w:color="auto"/>
            </w:tcBorders>
            <w:shd w:val="clear" w:color="auto" w:fill="auto"/>
          </w:tcPr>
          <w:p w14:paraId="22907003" w14:textId="77777777" w:rsidR="000E048E" w:rsidRPr="00227117" w:rsidRDefault="000E048E" w:rsidP="00D12E2F">
            <w:pPr>
              <w:rPr>
                <w:rFonts w:cs="Arial"/>
                <w:b/>
                <w:lang w:eastAsia="en-GB"/>
              </w:rPr>
            </w:pPr>
          </w:p>
          <w:p w14:paraId="1A25DECF" w14:textId="77777777" w:rsidR="000E048E" w:rsidRPr="00227117" w:rsidRDefault="000E048E" w:rsidP="00D12E2F">
            <w:pPr>
              <w:rPr>
                <w:rFonts w:cs="Arial"/>
                <w:b/>
                <w:lang w:eastAsia="en-GB"/>
              </w:rPr>
            </w:pPr>
          </w:p>
          <w:p w14:paraId="39E17C1F" w14:textId="77777777" w:rsidR="000E048E" w:rsidRPr="00227117" w:rsidRDefault="000E048E" w:rsidP="00D12E2F">
            <w:pPr>
              <w:rPr>
                <w:rFonts w:cs="Arial"/>
                <w:b/>
                <w:lang w:eastAsia="en-GB"/>
              </w:rPr>
            </w:pPr>
            <w:r w:rsidRPr="00227117">
              <w:rPr>
                <w:rFonts w:cs="Arial"/>
                <w:b/>
                <w:lang w:eastAsia="en-GB"/>
              </w:rPr>
              <w:t xml:space="preserve">Box 1 </w:t>
            </w:r>
          </w:p>
        </w:tc>
      </w:tr>
      <w:tr w:rsidR="000E048E" w:rsidRPr="00227117" w14:paraId="601D3D44" w14:textId="77777777" w:rsidTr="00D12E2F">
        <w:trPr>
          <w:trHeight w:val="404"/>
        </w:trPr>
        <w:tc>
          <w:tcPr>
            <w:tcW w:w="8472" w:type="dxa"/>
            <w:gridSpan w:val="2"/>
            <w:vMerge/>
            <w:tcBorders>
              <w:bottom w:val="nil"/>
              <w:right w:val="nil"/>
            </w:tcBorders>
          </w:tcPr>
          <w:p w14:paraId="78D92ABC" w14:textId="77777777"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495CAB" w14:textId="77777777" w:rsidR="000E048E" w:rsidRPr="00227117" w:rsidRDefault="000E048E" w:rsidP="00D12E2F">
            <w:pPr>
              <w:rPr>
                <w:rFonts w:cs="Arial"/>
                <w:b/>
                <w:lang w:eastAsia="en-GB"/>
              </w:rPr>
            </w:pPr>
          </w:p>
        </w:tc>
        <w:tc>
          <w:tcPr>
            <w:tcW w:w="850" w:type="dxa"/>
            <w:vMerge/>
            <w:tcBorders>
              <w:top w:val="nil"/>
              <w:left w:val="single" w:sz="4" w:space="0" w:color="auto"/>
              <w:bottom w:val="nil"/>
              <w:right w:val="single" w:sz="4" w:space="0" w:color="auto"/>
            </w:tcBorders>
            <w:shd w:val="clear" w:color="auto" w:fill="auto"/>
          </w:tcPr>
          <w:p w14:paraId="1F74D507" w14:textId="77777777" w:rsidR="000E048E" w:rsidRPr="00227117" w:rsidRDefault="000E048E" w:rsidP="00D12E2F">
            <w:pPr>
              <w:rPr>
                <w:rFonts w:cs="Arial"/>
                <w:b/>
                <w:lang w:eastAsia="en-GB"/>
              </w:rPr>
            </w:pPr>
          </w:p>
        </w:tc>
      </w:tr>
      <w:tr w:rsidR="000E048E" w:rsidRPr="00227117" w14:paraId="2E6270F8" w14:textId="77777777" w:rsidTr="00D12E2F">
        <w:trPr>
          <w:trHeight w:val="282"/>
        </w:trPr>
        <w:tc>
          <w:tcPr>
            <w:tcW w:w="8472" w:type="dxa"/>
            <w:gridSpan w:val="2"/>
            <w:vMerge/>
            <w:tcBorders>
              <w:bottom w:val="nil"/>
              <w:right w:val="nil"/>
            </w:tcBorders>
          </w:tcPr>
          <w:p w14:paraId="5CC43DBB" w14:textId="77777777"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14:paraId="6F811B94" w14:textId="77777777"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14:paraId="470BE524" w14:textId="77777777" w:rsidR="000E048E" w:rsidRPr="00227117" w:rsidRDefault="000E048E" w:rsidP="00D12E2F">
            <w:pPr>
              <w:rPr>
                <w:rFonts w:cs="Arial"/>
                <w:b/>
                <w:lang w:eastAsia="en-GB"/>
              </w:rPr>
            </w:pPr>
          </w:p>
        </w:tc>
      </w:tr>
      <w:tr w:rsidR="000E048E" w:rsidRPr="00227117" w14:paraId="716501B7" w14:textId="77777777" w:rsidTr="00D12E2F">
        <w:trPr>
          <w:trHeight w:val="414"/>
        </w:trPr>
        <w:tc>
          <w:tcPr>
            <w:tcW w:w="8472" w:type="dxa"/>
            <w:gridSpan w:val="2"/>
            <w:vMerge/>
            <w:tcBorders>
              <w:bottom w:val="nil"/>
              <w:right w:val="nil"/>
            </w:tcBorders>
          </w:tcPr>
          <w:p w14:paraId="11949A3C" w14:textId="77777777"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DB5DC" w14:textId="77777777" w:rsidR="000E048E" w:rsidRPr="00227117" w:rsidRDefault="000E048E" w:rsidP="00D12E2F">
            <w:pPr>
              <w:rPr>
                <w:rFonts w:cs="Arial"/>
                <w:b/>
                <w:lang w:eastAsia="en-GB"/>
              </w:rPr>
            </w:pPr>
          </w:p>
        </w:tc>
        <w:tc>
          <w:tcPr>
            <w:tcW w:w="850" w:type="dxa"/>
            <w:vMerge w:val="restart"/>
            <w:tcBorders>
              <w:top w:val="nil"/>
              <w:left w:val="single" w:sz="4" w:space="0" w:color="auto"/>
              <w:bottom w:val="nil"/>
              <w:right w:val="single" w:sz="4" w:space="0" w:color="auto"/>
            </w:tcBorders>
            <w:shd w:val="clear" w:color="auto" w:fill="auto"/>
          </w:tcPr>
          <w:p w14:paraId="16666608" w14:textId="77777777" w:rsidR="000E048E" w:rsidRPr="00227117" w:rsidRDefault="000E048E" w:rsidP="00D12E2F">
            <w:pPr>
              <w:rPr>
                <w:rFonts w:cs="Arial"/>
                <w:b/>
                <w:lang w:eastAsia="en-GB"/>
              </w:rPr>
            </w:pPr>
            <w:r w:rsidRPr="00227117">
              <w:rPr>
                <w:rFonts w:cs="Arial"/>
                <w:b/>
                <w:lang w:eastAsia="en-GB"/>
              </w:rPr>
              <w:t xml:space="preserve">Box 2 </w:t>
            </w:r>
          </w:p>
        </w:tc>
      </w:tr>
      <w:tr w:rsidR="000E048E" w:rsidRPr="00227117" w14:paraId="5B290063" w14:textId="77777777" w:rsidTr="00D12E2F">
        <w:trPr>
          <w:trHeight w:val="264"/>
        </w:trPr>
        <w:tc>
          <w:tcPr>
            <w:tcW w:w="8472" w:type="dxa"/>
            <w:gridSpan w:val="2"/>
            <w:vMerge/>
            <w:tcBorders>
              <w:bottom w:val="nil"/>
              <w:right w:val="nil"/>
            </w:tcBorders>
          </w:tcPr>
          <w:p w14:paraId="4AFFCE41" w14:textId="77777777" w:rsidR="000E048E" w:rsidRPr="00227117" w:rsidRDefault="000E048E" w:rsidP="00D12E2F">
            <w:pPr>
              <w:rPr>
                <w:rFonts w:cs="Arial"/>
                <w:b/>
                <w:lang w:eastAsia="en-GB"/>
              </w:rPr>
            </w:pPr>
          </w:p>
        </w:tc>
        <w:tc>
          <w:tcPr>
            <w:tcW w:w="567" w:type="dxa"/>
            <w:tcBorders>
              <w:top w:val="single" w:sz="4" w:space="0" w:color="auto"/>
              <w:left w:val="nil"/>
              <w:bottom w:val="nil"/>
              <w:right w:val="nil"/>
            </w:tcBorders>
            <w:shd w:val="clear" w:color="auto" w:fill="auto"/>
          </w:tcPr>
          <w:p w14:paraId="5298685B" w14:textId="77777777"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14:paraId="3BE8559B" w14:textId="77777777" w:rsidR="000E048E" w:rsidRPr="00227117" w:rsidRDefault="000E048E" w:rsidP="00D12E2F">
            <w:pPr>
              <w:rPr>
                <w:rFonts w:cs="Arial"/>
                <w:b/>
                <w:lang w:eastAsia="en-GB"/>
              </w:rPr>
            </w:pPr>
          </w:p>
        </w:tc>
      </w:tr>
      <w:tr w:rsidR="000E048E" w:rsidRPr="00227117" w14:paraId="6288B3C1" w14:textId="77777777" w:rsidTr="00D12E2F">
        <w:trPr>
          <w:trHeight w:val="80"/>
        </w:trPr>
        <w:tc>
          <w:tcPr>
            <w:tcW w:w="6204" w:type="dxa"/>
            <w:tcBorders>
              <w:top w:val="nil"/>
              <w:right w:val="nil"/>
            </w:tcBorders>
          </w:tcPr>
          <w:p w14:paraId="4F00B114" w14:textId="77777777" w:rsidR="000E048E" w:rsidRPr="00227117" w:rsidRDefault="000E048E" w:rsidP="00D12E2F">
            <w:pPr>
              <w:rPr>
                <w:rFonts w:cs="Arial"/>
                <w:b/>
                <w:lang w:eastAsia="en-GB"/>
              </w:rPr>
            </w:pPr>
            <w:r w:rsidRPr="00227117">
              <w:rPr>
                <w:rFonts w:cs="Arial"/>
                <w:lang w:eastAsia="en-GB"/>
              </w:rPr>
              <w:t>Signed Student:</w:t>
            </w:r>
          </w:p>
        </w:tc>
        <w:tc>
          <w:tcPr>
            <w:tcW w:w="3685" w:type="dxa"/>
            <w:gridSpan w:val="3"/>
            <w:tcBorders>
              <w:top w:val="nil"/>
              <w:left w:val="nil"/>
            </w:tcBorders>
          </w:tcPr>
          <w:p w14:paraId="6896214F" w14:textId="77777777" w:rsidR="000E048E" w:rsidRPr="00227117" w:rsidRDefault="000E048E" w:rsidP="00D12E2F">
            <w:pPr>
              <w:rPr>
                <w:rFonts w:cs="Arial"/>
                <w:b/>
                <w:lang w:eastAsia="en-GB"/>
              </w:rPr>
            </w:pPr>
            <w:r w:rsidRPr="00227117">
              <w:rPr>
                <w:rFonts w:cs="Arial"/>
                <w:lang w:eastAsia="en-GB"/>
              </w:rPr>
              <w:t>Date:</w:t>
            </w:r>
          </w:p>
        </w:tc>
      </w:tr>
    </w:tbl>
    <w:p w14:paraId="3164EE12" w14:textId="77777777" w:rsidR="000E048E" w:rsidRPr="00227117" w:rsidRDefault="000E048E" w:rsidP="000E048E">
      <w:pPr>
        <w:rPr>
          <w:rFonts w:cs="Arial"/>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0E048E" w:rsidRPr="00227117" w14:paraId="1C2255FE" w14:textId="77777777" w:rsidTr="00D12E2F">
        <w:tc>
          <w:tcPr>
            <w:tcW w:w="9889" w:type="dxa"/>
            <w:gridSpan w:val="2"/>
            <w:tcBorders>
              <w:bottom w:val="nil"/>
            </w:tcBorders>
          </w:tcPr>
          <w:p w14:paraId="080E0527" w14:textId="77777777" w:rsidR="000E048E" w:rsidRPr="00227117" w:rsidRDefault="000E048E" w:rsidP="00D12E2F">
            <w:pPr>
              <w:rPr>
                <w:rFonts w:cs="Arial"/>
                <w:b/>
                <w:lang w:eastAsia="en-GB"/>
              </w:rPr>
            </w:pPr>
            <w:r w:rsidRPr="00227117">
              <w:rPr>
                <w:rFonts w:cs="Arial"/>
                <w:b/>
                <w:lang w:eastAsia="en-GB"/>
              </w:rPr>
              <w:t xml:space="preserve">Confirmation of </w:t>
            </w:r>
            <w:proofErr w:type="gramStart"/>
            <w:r w:rsidRPr="00227117">
              <w:rPr>
                <w:rFonts w:cs="Arial"/>
                <w:b/>
                <w:lang w:eastAsia="en-GB"/>
              </w:rPr>
              <w:t>learners</w:t>
            </w:r>
            <w:proofErr w:type="gramEnd"/>
            <w:r w:rsidRPr="00227117">
              <w:rPr>
                <w:rFonts w:cs="Arial"/>
                <w:b/>
                <w:lang w:eastAsia="en-GB"/>
              </w:rPr>
              <w:t xml:space="preserve"> request to proceed to stage 2   </w:t>
            </w:r>
          </w:p>
          <w:p w14:paraId="1CE87021" w14:textId="77777777" w:rsidR="000E048E" w:rsidRPr="00227117" w:rsidRDefault="000E048E" w:rsidP="00D12E2F">
            <w:pPr>
              <w:rPr>
                <w:rFonts w:cs="Arial"/>
                <w:b/>
                <w:lang w:eastAsia="en-GB"/>
              </w:rPr>
            </w:pPr>
          </w:p>
        </w:tc>
      </w:tr>
      <w:tr w:rsidR="000E048E" w:rsidRPr="00227117" w14:paraId="51C91058" w14:textId="77777777" w:rsidTr="00D12E2F">
        <w:tblPrEx>
          <w:tblLook w:val="01E0" w:firstRow="1" w:lastRow="1" w:firstColumn="1" w:lastColumn="1" w:noHBand="0" w:noVBand="0"/>
        </w:tblPrEx>
        <w:trPr>
          <w:trHeight w:val="80"/>
        </w:trPr>
        <w:tc>
          <w:tcPr>
            <w:tcW w:w="6204" w:type="dxa"/>
            <w:tcBorders>
              <w:top w:val="nil"/>
              <w:right w:val="nil"/>
            </w:tcBorders>
          </w:tcPr>
          <w:p w14:paraId="6C49A6FF" w14:textId="77777777" w:rsidR="000E048E" w:rsidRPr="00227117" w:rsidRDefault="000E048E" w:rsidP="00D12E2F">
            <w:pPr>
              <w:rPr>
                <w:rFonts w:cs="Arial"/>
                <w:b/>
                <w:lang w:eastAsia="en-GB"/>
              </w:rPr>
            </w:pPr>
            <w:r w:rsidRPr="00227117">
              <w:rPr>
                <w:rFonts w:cs="Arial"/>
                <w:lang w:eastAsia="en-GB"/>
              </w:rPr>
              <w:t>Signed assessor:</w:t>
            </w:r>
          </w:p>
        </w:tc>
        <w:tc>
          <w:tcPr>
            <w:tcW w:w="3685" w:type="dxa"/>
            <w:tcBorders>
              <w:top w:val="nil"/>
              <w:left w:val="nil"/>
            </w:tcBorders>
          </w:tcPr>
          <w:p w14:paraId="6098678A" w14:textId="77777777" w:rsidR="000E048E" w:rsidRPr="00227117" w:rsidRDefault="000E048E" w:rsidP="00D12E2F">
            <w:pPr>
              <w:rPr>
                <w:rFonts w:cs="Arial"/>
                <w:b/>
                <w:lang w:eastAsia="en-GB"/>
              </w:rPr>
            </w:pPr>
            <w:r w:rsidRPr="00227117">
              <w:rPr>
                <w:rFonts w:cs="Arial"/>
                <w:lang w:eastAsia="en-GB"/>
              </w:rPr>
              <w:t>Date:</w:t>
            </w:r>
          </w:p>
        </w:tc>
      </w:tr>
    </w:tbl>
    <w:p w14:paraId="2984D96F" w14:textId="77777777" w:rsidR="000E048E" w:rsidRPr="00227117" w:rsidRDefault="000E048E" w:rsidP="000E048E">
      <w:pPr>
        <w:rPr>
          <w:rFonts w:cs="Arial"/>
          <w:b/>
          <w:lang w:eastAsia="en-GB"/>
        </w:rPr>
      </w:pPr>
    </w:p>
    <w:p w14:paraId="68964C84" w14:textId="25B1562F" w:rsidR="000E048E" w:rsidRPr="00227117" w:rsidRDefault="000E048E" w:rsidP="000E048E">
      <w:pPr>
        <w:rPr>
          <w:rFonts w:cs="Arial"/>
          <w:b/>
          <w:lang w:eastAsia="en-GB"/>
        </w:rPr>
      </w:pPr>
      <w:r w:rsidRPr="00227117">
        <w:rPr>
          <w:rFonts w:cs="Arial"/>
          <w:b/>
          <w:lang w:eastAsia="en-GB"/>
        </w:rPr>
        <w:br w:type="page"/>
      </w:r>
      <w:r w:rsidR="00CE69BD">
        <w:rPr>
          <w:rFonts w:cs="Arial"/>
          <w:b/>
          <w:noProof/>
        </w:rPr>
        <w:lastRenderedPageBreak/>
        <w:drawing>
          <wp:anchor distT="0" distB="0" distL="114300" distR="114300" simplePos="0" relativeHeight="251701248" behindDoc="0" locked="0" layoutInCell="1" allowOverlap="1" wp14:anchorId="77C12012" wp14:editId="1259296B">
            <wp:simplePos x="0" y="0"/>
            <wp:positionH relativeFrom="margin">
              <wp:posOffset>1561783</wp:posOffset>
            </wp:positionH>
            <wp:positionV relativeFrom="paragraph">
              <wp:posOffset>-804862</wp:posOffset>
            </wp:positionV>
            <wp:extent cx="3474720" cy="10058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4720" cy="1005840"/>
                    </a:xfrm>
                    <a:prstGeom prst="rect">
                      <a:avLst/>
                    </a:prstGeom>
                    <a:noFill/>
                  </pic:spPr>
                </pic:pic>
              </a:graphicData>
            </a:graphic>
            <wp14:sizeRelH relativeFrom="page">
              <wp14:pctWidth>0</wp14:pctWidth>
            </wp14:sizeRelH>
            <wp14:sizeRelV relativeFrom="page">
              <wp14:pctHeight>0</wp14:pctHeight>
            </wp14:sizeRelV>
          </wp:anchor>
        </w:drawing>
      </w:r>
      <w:r w:rsidRPr="00227117">
        <w:rPr>
          <w:rFonts w:cs="Arial"/>
          <w:b/>
          <w:lang w:eastAsia="en-GB"/>
        </w:rPr>
        <w:t xml:space="preserve">Appendix 3 </w:t>
      </w:r>
    </w:p>
    <w:p w14:paraId="690251F2" w14:textId="77777777" w:rsidR="000E048E" w:rsidRPr="00227117" w:rsidRDefault="000E048E" w:rsidP="000E048E">
      <w:pPr>
        <w:rPr>
          <w:rFonts w:cs="Arial"/>
          <w:lang w:eastAsia="en-GB"/>
        </w:rPr>
      </w:pPr>
    </w:p>
    <w:p w14:paraId="190EA3A2" w14:textId="77777777" w:rsidR="000E048E" w:rsidRPr="00227117" w:rsidRDefault="000E048E" w:rsidP="000E048E">
      <w:pPr>
        <w:rPr>
          <w:rFonts w:cs="Arial"/>
          <w:b/>
          <w:u w:val="single"/>
          <w:lang w:eastAsia="en-GB"/>
        </w:rPr>
      </w:pPr>
      <w:r w:rsidRPr="00227117">
        <w:rPr>
          <w:rFonts w:cs="Arial"/>
          <w:b/>
          <w:u w:val="single"/>
          <w:lang w:eastAsia="en-GB"/>
        </w:rPr>
        <w:t>ASSESSMENT APPEALS PROCEDURE – Stage 2</w:t>
      </w:r>
    </w:p>
    <w:p w14:paraId="61A834D9"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14:paraId="29D8C4A1" w14:textId="77777777" w:rsidTr="00D12E2F">
        <w:tc>
          <w:tcPr>
            <w:tcW w:w="1548" w:type="dxa"/>
          </w:tcPr>
          <w:p w14:paraId="0D004F1D" w14:textId="77777777" w:rsidR="000E048E" w:rsidRPr="00227117" w:rsidRDefault="000E048E" w:rsidP="00D12E2F">
            <w:pPr>
              <w:rPr>
                <w:rFonts w:cs="Arial"/>
                <w:lang w:eastAsia="en-GB"/>
              </w:rPr>
            </w:pPr>
            <w:r w:rsidRPr="00227117">
              <w:rPr>
                <w:rFonts w:cs="Arial"/>
                <w:lang w:eastAsia="en-GB"/>
              </w:rPr>
              <w:t>Student</w:t>
            </w:r>
          </w:p>
          <w:p w14:paraId="5FE7BCB0" w14:textId="77777777"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14:paraId="583E8BC5" w14:textId="77777777" w:rsidR="000E048E" w:rsidRPr="00227117" w:rsidRDefault="000E048E" w:rsidP="00D12E2F">
            <w:pPr>
              <w:rPr>
                <w:rFonts w:cs="Arial"/>
                <w:lang w:eastAsia="en-GB"/>
              </w:rPr>
            </w:pPr>
          </w:p>
        </w:tc>
        <w:tc>
          <w:tcPr>
            <w:tcW w:w="1800" w:type="dxa"/>
          </w:tcPr>
          <w:p w14:paraId="7284EA9E" w14:textId="77777777" w:rsidR="000E048E" w:rsidRPr="00227117" w:rsidRDefault="000E048E" w:rsidP="00D12E2F">
            <w:pPr>
              <w:rPr>
                <w:rFonts w:cs="Arial"/>
                <w:lang w:eastAsia="en-GB"/>
              </w:rPr>
            </w:pPr>
            <w:r w:rsidRPr="00227117">
              <w:rPr>
                <w:rFonts w:cs="Arial"/>
                <w:lang w:eastAsia="en-GB"/>
              </w:rPr>
              <w:t>Student</w:t>
            </w:r>
          </w:p>
          <w:p w14:paraId="7029985F" w14:textId="77777777"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14:paraId="06C760C9" w14:textId="77777777" w:rsidR="000E048E" w:rsidRPr="00227117" w:rsidRDefault="000E048E" w:rsidP="00D12E2F">
            <w:pPr>
              <w:rPr>
                <w:rFonts w:cs="Arial"/>
                <w:lang w:eastAsia="en-GB"/>
              </w:rPr>
            </w:pPr>
          </w:p>
        </w:tc>
      </w:tr>
    </w:tbl>
    <w:p w14:paraId="7BFC2482"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14:paraId="2E5221D4" w14:textId="77777777" w:rsidTr="00D12E2F">
        <w:trPr>
          <w:cantSplit/>
        </w:trPr>
        <w:tc>
          <w:tcPr>
            <w:tcW w:w="1908" w:type="dxa"/>
          </w:tcPr>
          <w:p w14:paraId="13118F22" w14:textId="77777777"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14:paraId="23ACC13A" w14:textId="77777777" w:rsidR="000E048E" w:rsidRPr="00227117" w:rsidRDefault="000E048E" w:rsidP="00D12E2F">
            <w:pPr>
              <w:rPr>
                <w:rFonts w:cs="Arial"/>
                <w:lang w:eastAsia="en-GB"/>
              </w:rPr>
            </w:pPr>
          </w:p>
        </w:tc>
        <w:tc>
          <w:tcPr>
            <w:tcW w:w="2430" w:type="dxa"/>
          </w:tcPr>
          <w:p w14:paraId="357D988D" w14:textId="77777777" w:rsidR="000E048E" w:rsidRPr="00227117" w:rsidRDefault="000E048E" w:rsidP="00D12E2F">
            <w:pPr>
              <w:jc w:val="right"/>
              <w:rPr>
                <w:rFonts w:cs="Arial"/>
                <w:lang w:eastAsia="en-GB"/>
              </w:rPr>
            </w:pPr>
            <w:r w:rsidRPr="00227117">
              <w:rPr>
                <w:rFonts w:cs="Arial"/>
                <w:lang w:eastAsia="en-GB"/>
              </w:rPr>
              <w:t>Centre Number 36110</w:t>
            </w:r>
          </w:p>
        </w:tc>
      </w:tr>
    </w:tbl>
    <w:p w14:paraId="1FE89C3B" w14:textId="77777777"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14:paraId="2E026149" w14:textId="77777777" w:rsidTr="00D12E2F">
        <w:tc>
          <w:tcPr>
            <w:tcW w:w="1526" w:type="dxa"/>
          </w:tcPr>
          <w:p w14:paraId="39BE5196" w14:textId="77777777"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14:paraId="554CAC46" w14:textId="77777777" w:rsidR="000E048E" w:rsidRPr="00227117" w:rsidRDefault="000E048E" w:rsidP="00D12E2F">
            <w:pPr>
              <w:rPr>
                <w:rFonts w:cs="Arial"/>
                <w:lang w:eastAsia="en-GB"/>
              </w:rPr>
            </w:pPr>
          </w:p>
        </w:tc>
        <w:tc>
          <w:tcPr>
            <w:tcW w:w="1170" w:type="dxa"/>
          </w:tcPr>
          <w:p w14:paraId="7979EFE3" w14:textId="77777777"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14:paraId="55F4DE56" w14:textId="77777777" w:rsidR="000E048E" w:rsidRPr="00227117" w:rsidRDefault="000E048E" w:rsidP="00D12E2F">
            <w:pPr>
              <w:rPr>
                <w:rFonts w:cs="Arial"/>
                <w:lang w:eastAsia="en-GB"/>
              </w:rPr>
            </w:pPr>
          </w:p>
        </w:tc>
      </w:tr>
    </w:tbl>
    <w:p w14:paraId="2C5AF168"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1A04D5C5" w14:textId="77777777" w:rsidTr="00D12E2F">
        <w:trPr>
          <w:cantSplit/>
        </w:trPr>
        <w:tc>
          <w:tcPr>
            <w:tcW w:w="2131" w:type="dxa"/>
          </w:tcPr>
          <w:p w14:paraId="37EBEBFD" w14:textId="77777777"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14:paraId="70C90E24" w14:textId="77777777" w:rsidR="000E048E" w:rsidRPr="00227117" w:rsidRDefault="000E048E" w:rsidP="00D12E2F">
            <w:pPr>
              <w:rPr>
                <w:rFonts w:cs="Arial"/>
                <w:lang w:eastAsia="en-GB"/>
              </w:rPr>
            </w:pPr>
          </w:p>
        </w:tc>
        <w:tc>
          <w:tcPr>
            <w:tcW w:w="5357" w:type="dxa"/>
          </w:tcPr>
          <w:p w14:paraId="6C3074FC" w14:textId="77777777"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14:paraId="4689A189"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79599F93" w14:textId="77777777" w:rsidTr="00D12E2F">
        <w:trPr>
          <w:cantSplit/>
        </w:trPr>
        <w:tc>
          <w:tcPr>
            <w:tcW w:w="2131" w:type="dxa"/>
          </w:tcPr>
          <w:p w14:paraId="2906DCBD" w14:textId="77777777" w:rsidR="000E048E" w:rsidRPr="00227117" w:rsidRDefault="000E048E" w:rsidP="00D12E2F">
            <w:pPr>
              <w:rPr>
                <w:rFonts w:cs="Arial"/>
                <w:lang w:eastAsia="en-GB"/>
              </w:rPr>
            </w:pPr>
            <w:r w:rsidRPr="00227117">
              <w:rPr>
                <w:rFonts w:cs="Arial"/>
                <w:lang w:eastAsia="en-GB"/>
              </w:rPr>
              <w:t>Date of Appeal</w:t>
            </w:r>
          </w:p>
        </w:tc>
        <w:tc>
          <w:tcPr>
            <w:tcW w:w="2160" w:type="dxa"/>
            <w:tcBorders>
              <w:bottom w:val="dashed" w:sz="6" w:space="0" w:color="auto"/>
            </w:tcBorders>
          </w:tcPr>
          <w:p w14:paraId="074EFB95" w14:textId="77777777" w:rsidR="000E048E" w:rsidRPr="00227117" w:rsidRDefault="000E048E" w:rsidP="00D12E2F">
            <w:pPr>
              <w:rPr>
                <w:rFonts w:cs="Arial"/>
                <w:lang w:eastAsia="en-GB"/>
              </w:rPr>
            </w:pPr>
          </w:p>
        </w:tc>
        <w:tc>
          <w:tcPr>
            <w:tcW w:w="5357" w:type="dxa"/>
          </w:tcPr>
          <w:p w14:paraId="7C162A17" w14:textId="77777777" w:rsidR="000E048E" w:rsidRPr="00227117" w:rsidRDefault="000E048E" w:rsidP="00D12E2F">
            <w:pPr>
              <w:tabs>
                <w:tab w:val="left" w:pos="2009"/>
                <w:tab w:val="left" w:pos="3179"/>
                <w:tab w:val="left" w:pos="4349"/>
              </w:tabs>
              <w:rPr>
                <w:rFonts w:cs="Arial"/>
                <w:lang w:eastAsia="en-GB"/>
              </w:rPr>
            </w:pPr>
          </w:p>
        </w:tc>
      </w:tr>
    </w:tbl>
    <w:p w14:paraId="7E4BC7E7" w14:textId="77777777" w:rsidR="000E048E" w:rsidRPr="00227117" w:rsidRDefault="000E048E" w:rsidP="000E048E">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2790"/>
        <w:gridCol w:w="810"/>
        <w:gridCol w:w="1483"/>
        <w:gridCol w:w="7"/>
      </w:tblGrid>
      <w:tr w:rsidR="000E048E" w:rsidRPr="00227117" w14:paraId="0262B347" w14:textId="77777777" w:rsidTr="00D12E2F">
        <w:trPr>
          <w:gridAfter w:val="1"/>
          <w:wAfter w:w="7" w:type="dxa"/>
        </w:trPr>
        <w:tc>
          <w:tcPr>
            <w:tcW w:w="9821" w:type="dxa"/>
            <w:gridSpan w:val="4"/>
            <w:tcBorders>
              <w:bottom w:val="nil"/>
            </w:tcBorders>
          </w:tcPr>
          <w:p w14:paraId="3C40F2B6" w14:textId="77777777" w:rsidR="000E048E" w:rsidRPr="00227117" w:rsidRDefault="000E048E" w:rsidP="00D12E2F">
            <w:pPr>
              <w:rPr>
                <w:rFonts w:cs="Times New Roman"/>
                <w:b/>
                <w:lang w:eastAsia="en-GB"/>
              </w:rPr>
            </w:pPr>
            <w:r w:rsidRPr="00227117">
              <w:rPr>
                <w:rFonts w:cs="Times New Roman"/>
                <w:b/>
                <w:lang w:eastAsia="en-GB"/>
              </w:rPr>
              <w:t>Internal Verifier/Course Co-ordinator Response to Appeal</w:t>
            </w:r>
          </w:p>
          <w:p w14:paraId="22AC0B75" w14:textId="77777777" w:rsidR="000E048E" w:rsidRPr="00227117" w:rsidRDefault="000E048E" w:rsidP="00D12E2F">
            <w:pPr>
              <w:rPr>
                <w:rFonts w:cs="Arial"/>
                <w:lang w:eastAsia="en-GB"/>
              </w:rPr>
            </w:pPr>
          </w:p>
          <w:p w14:paraId="3D404B17" w14:textId="77777777" w:rsidR="000E048E" w:rsidRPr="00227117" w:rsidRDefault="000E048E" w:rsidP="00D12E2F">
            <w:pPr>
              <w:rPr>
                <w:rFonts w:cs="Arial"/>
                <w:lang w:eastAsia="en-GB"/>
              </w:rPr>
            </w:pPr>
          </w:p>
          <w:p w14:paraId="668D850C" w14:textId="77777777" w:rsidR="000E048E" w:rsidRPr="00227117" w:rsidRDefault="000E048E" w:rsidP="00D12E2F">
            <w:pPr>
              <w:rPr>
                <w:rFonts w:cs="Arial"/>
                <w:lang w:eastAsia="en-GB"/>
              </w:rPr>
            </w:pPr>
          </w:p>
          <w:p w14:paraId="5E361970" w14:textId="77777777" w:rsidR="000E048E" w:rsidRPr="00227117" w:rsidRDefault="000E048E" w:rsidP="00D12E2F">
            <w:pPr>
              <w:rPr>
                <w:rFonts w:cs="Arial"/>
                <w:lang w:eastAsia="en-GB"/>
              </w:rPr>
            </w:pPr>
          </w:p>
          <w:p w14:paraId="5C7AD619" w14:textId="77777777" w:rsidR="000E048E" w:rsidRPr="00227117" w:rsidRDefault="000E048E" w:rsidP="00D12E2F">
            <w:pPr>
              <w:rPr>
                <w:rFonts w:cs="Arial"/>
                <w:lang w:eastAsia="en-GB"/>
              </w:rPr>
            </w:pPr>
          </w:p>
          <w:p w14:paraId="6F7452F3" w14:textId="77777777" w:rsidR="000E048E" w:rsidRPr="00227117" w:rsidRDefault="000E048E" w:rsidP="00D12E2F">
            <w:pPr>
              <w:rPr>
                <w:rFonts w:cs="Arial"/>
                <w:lang w:eastAsia="en-GB"/>
              </w:rPr>
            </w:pPr>
          </w:p>
          <w:p w14:paraId="5C9F1442" w14:textId="77777777" w:rsidR="000E048E" w:rsidRPr="00227117" w:rsidRDefault="000E048E" w:rsidP="00D12E2F">
            <w:pPr>
              <w:rPr>
                <w:rFonts w:cs="Arial"/>
                <w:lang w:eastAsia="en-GB"/>
              </w:rPr>
            </w:pPr>
          </w:p>
          <w:p w14:paraId="5DD91C0A" w14:textId="77777777" w:rsidR="000E048E" w:rsidRPr="00227117" w:rsidRDefault="000E048E" w:rsidP="00D12E2F">
            <w:pPr>
              <w:rPr>
                <w:rFonts w:cs="Arial"/>
                <w:lang w:eastAsia="en-GB"/>
              </w:rPr>
            </w:pPr>
          </w:p>
          <w:p w14:paraId="6D159355" w14:textId="77777777" w:rsidR="000E048E" w:rsidRPr="00227117" w:rsidRDefault="000E048E" w:rsidP="00D12E2F">
            <w:pPr>
              <w:rPr>
                <w:rFonts w:cs="Arial"/>
                <w:lang w:eastAsia="en-GB"/>
              </w:rPr>
            </w:pPr>
          </w:p>
          <w:p w14:paraId="6FC20CB3" w14:textId="77777777" w:rsidR="000E048E" w:rsidRPr="00227117" w:rsidRDefault="000E048E" w:rsidP="00D12E2F">
            <w:pPr>
              <w:rPr>
                <w:rFonts w:cs="Arial"/>
                <w:lang w:eastAsia="en-GB"/>
              </w:rPr>
            </w:pPr>
          </w:p>
          <w:p w14:paraId="026E33BB" w14:textId="77777777" w:rsidR="000E048E" w:rsidRPr="00227117" w:rsidRDefault="000E048E" w:rsidP="00D12E2F">
            <w:pPr>
              <w:rPr>
                <w:rFonts w:cs="Arial"/>
                <w:lang w:eastAsia="en-GB"/>
              </w:rPr>
            </w:pPr>
          </w:p>
          <w:p w14:paraId="58C3346B" w14:textId="77777777" w:rsidR="000E048E" w:rsidRPr="00227117" w:rsidRDefault="000E048E" w:rsidP="00D12E2F">
            <w:pPr>
              <w:rPr>
                <w:rFonts w:cs="Arial"/>
                <w:lang w:eastAsia="en-GB"/>
              </w:rPr>
            </w:pPr>
          </w:p>
          <w:p w14:paraId="53BEE283" w14:textId="77777777" w:rsidR="000E048E" w:rsidRPr="00227117" w:rsidRDefault="000E048E" w:rsidP="00D12E2F">
            <w:pPr>
              <w:rPr>
                <w:rFonts w:cs="Arial"/>
                <w:lang w:eastAsia="en-GB"/>
              </w:rPr>
            </w:pPr>
          </w:p>
          <w:p w14:paraId="5D048CD0" w14:textId="77777777" w:rsidR="000E048E" w:rsidRPr="00227117" w:rsidRDefault="000E048E" w:rsidP="00D12E2F">
            <w:pPr>
              <w:rPr>
                <w:rFonts w:cs="Arial"/>
                <w:lang w:eastAsia="en-GB"/>
              </w:rPr>
            </w:pPr>
          </w:p>
          <w:p w14:paraId="129ADD82" w14:textId="77777777" w:rsidR="000E048E" w:rsidRPr="00227117" w:rsidRDefault="000E048E" w:rsidP="00D12E2F">
            <w:pPr>
              <w:rPr>
                <w:rFonts w:cs="Arial"/>
                <w:lang w:eastAsia="en-GB"/>
              </w:rPr>
            </w:pPr>
          </w:p>
          <w:p w14:paraId="5A3084D0" w14:textId="77777777" w:rsidR="000E048E" w:rsidRPr="00227117" w:rsidRDefault="000E048E" w:rsidP="00D12E2F">
            <w:pPr>
              <w:rPr>
                <w:rFonts w:cs="Arial"/>
                <w:lang w:eastAsia="en-GB"/>
              </w:rPr>
            </w:pPr>
          </w:p>
          <w:p w14:paraId="12640F6F" w14:textId="77777777" w:rsidR="000E048E" w:rsidRPr="00227117" w:rsidRDefault="000E048E" w:rsidP="00D12E2F">
            <w:pPr>
              <w:rPr>
                <w:rFonts w:cs="Arial"/>
                <w:lang w:eastAsia="en-GB"/>
              </w:rPr>
            </w:pPr>
          </w:p>
          <w:p w14:paraId="23B0D012" w14:textId="77777777" w:rsidR="000E048E" w:rsidRPr="00227117" w:rsidRDefault="000E048E" w:rsidP="00D12E2F">
            <w:pPr>
              <w:rPr>
                <w:rFonts w:cs="Arial"/>
                <w:lang w:eastAsia="en-GB"/>
              </w:rPr>
            </w:pPr>
          </w:p>
          <w:p w14:paraId="512B0599" w14:textId="77777777" w:rsidR="000E048E" w:rsidRPr="00227117" w:rsidRDefault="000E048E" w:rsidP="00D12E2F">
            <w:pPr>
              <w:rPr>
                <w:rFonts w:cs="Arial"/>
                <w:lang w:eastAsia="en-GB"/>
              </w:rPr>
            </w:pPr>
          </w:p>
          <w:p w14:paraId="7A82AE39" w14:textId="77777777" w:rsidR="000E048E" w:rsidRPr="00227117" w:rsidRDefault="000E048E" w:rsidP="00D12E2F">
            <w:pPr>
              <w:rPr>
                <w:rFonts w:cs="Arial"/>
                <w:lang w:eastAsia="en-GB"/>
              </w:rPr>
            </w:pPr>
          </w:p>
        </w:tc>
      </w:tr>
      <w:tr w:rsidR="000E048E" w:rsidRPr="00227117" w14:paraId="2C2FEB8B" w14:textId="77777777" w:rsidTr="00D12E2F">
        <w:trPr>
          <w:cantSplit/>
        </w:trPr>
        <w:tc>
          <w:tcPr>
            <w:tcW w:w="4738" w:type="dxa"/>
            <w:tcBorders>
              <w:top w:val="nil"/>
              <w:right w:val="nil"/>
            </w:tcBorders>
          </w:tcPr>
          <w:p w14:paraId="1F8453EE" w14:textId="77777777" w:rsidR="000E048E" w:rsidRPr="00227117" w:rsidRDefault="000E048E" w:rsidP="00D12E2F">
            <w:pPr>
              <w:rPr>
                <w:rFonts w:cs="Arial"/>
                <w:lang w:eastAsia="en-GB"/>
              </w:rPr>
            </w:pPr>
            <w:r w:rsidRPr="00227117">
              <w:rPr>
                <w:rFonts w:cs="Arial"/>
                <w:lang w:eastAsia="en-GB"/>
              </w:rPr>
              <w:t>Signed Internal Verifier/Course Co-ordinator:</w:t>
            </w:r>
          </w:p>
        </w:tc>
        <w:tc>
          <w:tcPr>
            <w:tcW w:w="2790" w:type="dxa"/>
            <w:tcBorders>
              <w:top w:val="nil"/>
              <w:left w:val="nil"/>
              <w:right w:val="nil"/>
            </w:tcBorders>
          </w:tcPr>
          <w:p w14:paraId="3294A097" w14:textId="77777777" w:rsidR="000E048E" w:rsidRPr="00227117" w:rsidRDefault="000E048E" w:rsidP="00D12E2F">
            <w:pPr>
              <w:rPr>
                <w:rFonts w:cs="Arial"/>
                <w:lang w:eastAsia="en-GB"/>
              </w:rPr>
            </w:pPr>
          </w:p>
        </w:tc>
        <w:tc>
          <w:tcPr>
            <w:tcW w:w="810" w:type="dxa"/>
            <w:tcBorders>
              <w:top w:val="nil"/>
              <w:left w:val="nil"/>
              <w:right w:val="nil"/>
            </w:tcBorders>
          </w:tcPr>
          <w:p w14:paraId="0AE18425" w14:textId="77777777" w:rsidR="000E048E" w:rsidRPr="00227117" w:rsidRDefault="000E048E" w:rsidP="00D12E2F">
            <w:pPr>
              <w:rPr>
                <w:rFonts w:cs="Arial"/>
                <w:lang w:eastAsia="en-GB"/>
              </w:rPr>
            </w:pPr>
            <w:r w:rsidRPr="00227117">
              <w:rPr>
                <w:rFonts w:cs="Arial"/>
                <w:lang w:eastAsia="en-GB"/>
              </w:rPr>
              <w:t>Date:</w:t>
            </w:r>
          </w:p>
        </w:tc>
        <w:tc>
          <w:tcPr>
            <w:tcW w:w="1490" w:type="dxa"/>
            <w:gridSpan w:val="2"/>
            <w:tcBorders>
              <w:top w:val="nil"/>
              <w:left w:val="nil"/>
            </w:tcBorders>
          </w:tcPr>
          <w:p w14:paraId="08973744" w14:textId="77777777" w:rsidR="000E048E" w:rsidRPr="00227117" w:rsidRDefault="000E048E" w:rsidP="00D12E2F">
            <w:pPr>
              <w:rPr>
                <w:rFonts w:cs="Arial"/>
                <w:lang w:eastAsia="en-GB"/>
              </w:rPr>
            </w:pPr>
          </w:p>
        </w:tc>
      </w:tr>
    </w:tbl>
    <w:p w14:paraId="456C040B" w14:textId="77777777"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268"/>
        <w:gridCol w:w="567"/>
        <w:gridCol w:w="850"/>
      </w:tblGrid>
      <w:tr w:rsidR="000E048E" w:rsidRPr="00227117" w14:paraId="1D1F7D33" w14:textId="77777777" w:rsidTr="00D12E2F">
        <w:trPr>
          <w:trHeight w:val="356"/>
        </w:trPr>
        <w:tc>
          <w:tcPr>
            <w:tcW w:w="8472" w:type="dxa"/>
            <w:gridSpan w:val="2"/>
            <w:vMerge w:val="restart"/>
            <w:tcBorders>
              <w:bottom w:val="nil"/>
              <w:right w:val="nil"/>
            </w:tcBorders>
          </w:tcPr>
          <w:p w14:paraId="5BE3FDF3" w14:textId="77777777" w:rsidR="000E048E" w:rsidRPr="00227117" w:rsidRDefault="000E048E" w:rsidP="00D12E2F">
            <w:pPr>
              <w:rPr>
                <w:rFonts w:cs="Arial"/>
                <w:lang w:eastAsia="en-GB"/>
              </w:rPr>
            </w:pPr>
            <w:r w:rsidRPr="00227117">
              <w:rPr>
                <w:rFonts w:cs="Arial"/>
                <w:b/>
                <w:lang w:eastAsia="en-GB"/>
              </w:rPr>
              <w:t xml:space="preserve">Student’s Response </w:t>
            </w:r>
            <w:r w:rsidRPr="00227117">
              <w:rPr>
                <w:rFonts w:cs="Arial"/>
                <w:b/>
                <w:lang w:eastAsia="en-GB"/>
              </w:rPr>
              <w:br/>
            </w:r>
            <w:r w:rsidRPr="00227117">
              <w:rPr>
                <w:rFonts w:cs="Arial"/>
                <w:b/>
                <w:lang w:eastAsia="en-GB"/>
              </w:rPr>
              <w:br/>
            </w:r>
            <w:r w:rsidRPr="00227117">
              <w:rPr>
                <w:rFonts w:cs="Arial"/>
                <w:lang w:eastAsia="en-GB"/>
              </w:rPr>
              <w:t xml:space="preserve">I agree with the assessor’s response to my </w:t>
            </w:r>
            <w:proofErr w:type="gramStart"/>
            <w:r w:rsidRPr="00227117">
              <w:rPr>
                <w:rFonts w:cs="Arial"/>
                <w:lang w:eastAsia="en-GB"/>
              </w:rPr>
              <w:t>appeal</w:t>
            </w:r>
            <w:proofErr w:type="gramEnd"/>
            <w:r w:rsidRPr="00227117">
              <w:rPr>
                <w:rFonts w:cs="Arial"/>
                <w:lang w:eastAsia="en-GB"/>
              </w:rPr>
              <w:t xml:space="preserve"> </w:t>
            </w:r>
          </w:p>
          <w:p w14:paraId="549238F4" w14:textId="77777777" w:rsidR="000E048E" w:rsidRPr="00227117" w:rsidRDefault="000E048E" w:rsidP="00D12E2F">
            <w:pPr>
              <w:rPr>
                <w:rFonts w:cs="Arial"/>
                <w:lang w:eastAsia="en-GB"/>
              </w:rPr>
            </w:pPr>
          </w:p>
          <w:p w14:paraId="089FD524" w14:textId="77777777" w:rsidR="000E048E" w:rsidRPr="00227117" w:rsidRDefault="000E048E" w:rsidP="00D12E2F">
            <w:pPr>
              <w:rPr>
                <w:rFonts w:cs="Arial"/>
                <w:lang w:eastAsia="en-GB"/>
              </w:rPr>
            </w:pPr>
            <w:r w:rsidRPr="00227117">
              <w:rPr>
                <w:rFonts w:cs="Arial"/>
                <w:lang w:eastAsia="en-GB"/>
              </w:rPr>
              <w:t xml:space="preserve">I do not agree with the assessor’s response to my appeal and wish my appeal to proceed to stage 3 in the appeals </w:t>
            </w:r>
            <w:proofErr w:type="gramStart"/>
            <w:r w:rsidRPr="00227117">
              <w:rPr>
                <w:rFonts w:cs="Arial"/>
                <w:lang w:eastAsia="en-GB"/>
              </w:rPr>
              <w:t>process</w:t>
            </w:r>
            <w:proofErr w:type="gramEnd"/>
          </w:p>
          <w:p w14:paraId="76C07A26" w14:textId="77777777"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14:paraId="511B0D39" w14:textId="77777777" w:rsidR="000E048E" w:rsidRPr="00227117" w:rsidRDefault="000E048E" w:rsidP="00D12E2F">
            <w:pPr>
              <w:rPr>
                <w:rFonts w:cs="Arial"/>
                <w:lang w:eastAsia="en-GB"/>
              </w:rPr>
            </w:pPr>
          </w:p>
        </w:tc>
        <w:tc>
          <w:tcPr>
            <w:tcW w:w="850" w:type="dxa"/>
            <w:vMerge w:val="restart"/>
            <w:tcBorders>
              <w:top w:val="single" w:sz="4" w:space="0" w:color="auto"/>
              <w:left w:val="nil"/>
              <w:bottom w:val="nil"/>
              <w:right w:val="single" w:sz="4" w:space="0" w:color="auto"/>
            </w:tcBorders>
            <w:shd w:val="clear" w:color="auto" w:fill="auto"/>
          </w:tcPr>
          <w:p w14:paraId="15D722A5" w14:textId="77777777" w:rsidR="000E048E" w:rsidRPr="00227117" w:rsidRDefault="000E048E" w:rsidP="00D12E2F">
            <w:pPr>
              <w:rPr>
                <w:rFonts w:cs="Arial"/>
                <w:b/>
                <w:lang w:eastAsia="en-GB"/>
              </w:rPr>
            </w:pPr>
          </w:p>
          <w:p w14:paraId="7958CCBC" w14:textId="77777777" w:rsidR="000E048E" w:rsidRPr="00227117" w:rsidRDefault="000E048E" w:rsidP="00D12E2F">
            <w:pPr>
              <w:rPr>
                <w:rFonts w:cs="Arial"/>
                <w:b/>
                <w:lang w:eastAsia="en-GB"/>
              </w:rPr>
            </w:pPr>
          </w:p>
          <w:p w14:paraId="5EB33C5C" w14:textId="77777777" w:rsidR="000E048E" w:rsidRPr="00227117" w:rsidRDefault="000E048E" w:rsidP="00D12E2F">
            <w:pPr>
              <w:rPr>
                <w:rFonts w:cs="Arial"/>
                <w:b/>
                <w:lang w:eastAsia="en-GB"/>
              </w:rPr>
            </w:pPr>
            <w:r w:rsidRPr="00227117">
              <w:rPr>
                <w:rFonts w:cs="Arial"/>
                <w:b/>
                <w:lang w:eastAsia="en-GB"/>
              </w:rPr>
              <w:t xml:space="preserve">Box 1 </w:t>
            </w:r>
          </w:p>
        </w:tc>
      </w:tr>
      <w:tr w:rsidR="000E048E" w:rsidRPr="00227117" w14:paraId="2F7E9408" w14:textId="77777777" w:rsidTr="00D12E2F">
        <w:trPr>
          <w:trHeight w:val="404"/>
        </w:trPr>
        <w:tc>
          <w:tcPr>
            <w:tcW w:w="8472" w:type="dxa"/>
            <w:gridSpan w:val="2"/>
            <w:vMerge/>
            <w:tcBorders>
              <w:bottom w:val="nil"/>
              <w:right w:val="nil"/>
            </w:tcBorders>
          </w:tcPr>
          <w:p w14:paraId="5C12D6F5" w14:textId="77777777"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CD4F24" w14:textId="77777777" w:rsidR="000E048E" w:rsidRPr="00227117" w:rsidRDefault="000E048E" w:rsidP="00D12E2F">
            <w:pPr>
              <w:rPr>
                <w:rFonts w:cs="Arial"/>
                <w:b/>
                <w:lang w:eastAsia="en-GB"/>
              </w:rPr>
            </w:pPr>
          </w:p>
        </w:tc>
        <w:tc>
          <w:tcPr>
            <w:tcW w:w="850" w:type="dxa"/>
            <w:vMerge/>
            <w:tcBorders>
              <w:top w:val="nil"/>
              <w:left w:val="single" w:sz="4" w:space="0" w:color="auto"/>
              <w:bottom w:val="nil"/>
              <w:right w:val="single" w:sz="4" w:space="0" w:color="auto"/>
            </w:tcBorders>
            <w:shd w:val="clear" w:color="auto" w:fill="auto"/>
          </w:tcPr>
          <w:p w14:paraId="346205A0" w14:textId="77777777" w:rsidR="000E048E" w:rsidRPr="00227117" w:rsidRDefault="000E048E" w:rsidP="00D12E2F">
            <w:pPr>
              <w:rPr>
                <w:rFonts w:cs="Arial"/>
                <w:b/>
                <w:lang w:eastAsia="en-GB"/>
              </w:rPr>
            </w:pPr>
          </w:p>
        </w:tc>
      </w:tr>
      <w:tr w:rsidR="000E048E" w:rsidRPr="00227117" w14:paraId="437A3BF5" w14:textId="77777777" w:rsidTr="00D12E2F">
        <w:trPr>
          <w:trHeight w:val="282"/>
        </w:trPr>
        <w:tc>
          <w:tcPr>
            <w:tcW w:w="8472" w:type="dxa"/>
            <w:gridSpan w:val="2"/>
            <w:vMerge/>
            <w:tcBorders>
              <w:bottom w:val="nil"/>
              <w:right w:val="nil"/>
            </w:tcBorders>
          </w:tcPr>
          <w:p w14:paraId="2601C6A2" w14:textId="77777777" w:rsidR="000E048E" w:rsidRPr="00227117" w:rsidRDefault="000E048E" w:rsidP="00D12E2F">
            <w:pPr>
              <w:rPr>
                <w:rFonts w:cs="Arial"/>
                <w:b/>
                <w:lang w:eastAsia="en-GB"/>
              </w:rPr>
            </w:pPr>
          </w:p>
        </w:tc>
        <w:tc>
          <w:tcPr>
            <w:tcW w:w="567" w:type="dxa"/>
            <w:tcBorders>
              <w:top w:val="single" w:sz="4" w:space="0" w:color="auto"/>
              <w:left w:val="nil"/>
              <w:bottom w:val="single" w:sz="4" w:space="0" w:color="auto"/>
              <w:right w:val="nil"/>
            </w:tcBorders>
            <w:shd w:val="clear" w:color="auto" w:fill="auto"/>
          </w:tcPr>
          <w:p w14:paraId="2D2DF285" w14:textId="77777777"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14:paraId="56BD9E99" w14:textId="77777777" w:rsidR="000E048E" w:rsidRPr="00227117" w:rsidRDefault="000E048E" w:rsidP="00D12E2F">
            <w:pPr>
              <w:rPr>
                <w:rFonts w:cs="Arial"/>
                <w:b/>
                <w:lang w:eastAsia="en-GB"/>
              </w:rPr>
            </w:pPr>
          </w:p>
        </w:tc>
      </w:tr>
      <w:tr w:rsidR="000E048E" w:rsidRPr="00227117" w14:paraId="68BD0D74" w14:textId="77777777" w:rsidTr="00D12E2F">
        <w:trPr>
          <w:trHeight w:val="414"/>
        </w:trPr>
        <w:tc>
          <w:tcPr>
            <w:tcW w:w="8472" w:type="dxa"/>
            <w:gridSpan w:val="2"/>
            <w:vMerge/>
            <w:tcBorders>
              <w:bottom w:val="nil"/>
              <w:right w:val="nil"/>
            </w:tcBorders>
          </w:tcPr>
          <w:p w14:paraId="435B00D1" w14:textId="77777777" w:rsidR="000E048E" w:rsidRPr="00227117" w:rsidRDefault="000E048E" w:rsidP="00D12E2F">
            <w:pPr>
              <w:rPr>
                <w:rFonts w:cs="Arial"/>
                <w:b/>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3B3176" w14:textId="77777777" w:rsidR="000E048E" w:rsidRPr="00227117" w:rsidRDefault="000E048E" w:rsidP="00D12E2F">
            <w:pPr>
              <w:rPr>
                <w:rFonts w:cs="Arial"/>
                <w:b/>
                <w:lang w:eastAsia="en-GB"/>
              </w:rPr>
            </w:pPr>
          </w:p>
        </w:tc>
        <w:tc>
          <w:tcPr>
            <w:tcW w:w="850" w:type="dxa"/>
            <w:vMerge w:val="restart"/>
            <w:tcBorders>
              <w:top w:val="nil"/>
              <w:left w:val="single" w:sz="4" w:space="0" w:color="auto"/>
              <w:bottom w:val="nil"/>
              <w:right w:val="single" w:sz="4" w:space="0" w:color="auto"/>
            </w:tcBorders>
            <w:shd w:val="clear" w:color="auto" w:fill="auto"/>
          </w:tcPr>
          <w:p w14:paraId="1AE5460C" w14:textId="77777777" w:rsidR="000E048E" w:rsidRPr="00227117" w:rsidRDefault="000E048E" w:rsidP="00D12E2F">
            <w:pPr>
              <w:rPr>
                <w:rFonts w:cs="Arial"/>
                <w:b/>
                <w:lang w:eastAsia="en-GB"/>
              </w:rPr>
            </w:pPr>
            <w:r w:rsidRPr="00227117">
              <w:rPr>
                <w:rFonts w:cs="Arial"/>
                <w:b/>
                <w:lang w:eastAsia="en-GB"/>
              </w:rPr>
              <w:t xml:space="preserve">Box 2 </w:t>
            </w:r>
          </w:p>
        </w:tc>
      </w:tr>
      <w:tr w:rsidR="000E048E" w:rsidRPr="00227117" w14:paraId="49269A46" w14:textId="77777777" w:rsidTr="00D12E2F">
        <w:trPr>
          <w:trHeight w:val="264"/>
        </w:trPr>
        <w:tc>
          <w:tcPr>
            <w:tcW w:w="8472" w:type="dxa"/>
            <w:gridSpan w:val="2"/>
            <w:vMerge/>
            <w:tcBorders>
              <w:bottom w:val="nil"/>
              <w:right w:val="nil"/>
            </w:tcBorders>
          </w:tcPr>
          <w:p w14:paraId="37BA05D7" w14:textId="77777777" w:rsidR="000E048E" w:rsidRPr="00227117" w:rsidRDefault="000E048E" w:rsidP="00D12E2F">
            <w:pPr>
              <w:rPr>
                <w:rFonts w:cs="Arial"/>
                <w:b/>
                <w:lang w:eastAsia="en-GB"/>
              </w:rPr>
            </w:pPr>
          </w:p>
        </w:tc>
        <w:tc>
          <w:tcPr>
            <w:tcW w:w="567" w:type="dxa"/>
            <w:tcBorders>
              <w:top w:val="single" w:sz="4" w:space="0" w:color="auto"/>
              <w:left w:val="nil"/>
              <w:bottom w:val="nil"/>
              <w:right w:val="nil"/>
            </w:tcBorders>
            <w:shd w:val="clear" w:color="auto" w:fill="auto"/>
          </w:tcPr>
          <w:p w14:paraId="767ED5C1" w14:textId="77777777" w:rsidR="000E048E" w:rsidRPr="00227117" w:rsidRDefault="000E048E" w:rsidP="00D12E2F">
            <w:pPr>
              <w:rPr>
                <w:rFonts w:cs="Arial"/>
                <w:b/>
                <w:lang w:eastAsia="en-GB"/>
              </w:rPr>
            </w:pPr>
          </w:p>
        </w:tc>
        <w:tc>
          <w:tcPr>
            <w:tcW w:w="850" w:type="dxa"/>
            <w:vMerge/>
            <w:tcBorders>
              <w:top w:val="nil"/>
              <w:left w:val="nil"/>
              <w:bottom w:val="nil"/>
              <w:right w:val="single" w:sz="4" w:space="0" w:color="auto"/>
            </w:tcBorders>
            <w:shd w:val="clear" w:color="auto" w:fill="auto"/>
          </w:tcPr>
          <w:p w14:paraId="7ADB4658" w14:textId="77777777" w:rsidR="000E048E" w:rsidRPr="00227117" w:rsidRDefault="000E048E" w:rsidP="00D12E2F">
            <w:pPr>
              <w:rPr>
                <w:rFonts w:cs="Arial"/>
                <w:b/>
                <w:lang w:eastAsia="en-GB"/>
              </w:rPr>
            </w:pPr>
          </w:p>
        </w:tc>
      </w:tr>
      <w:tr w:rsidR="000E048E" w:rsidRPr="00227117" w14:paraId="208AD1CF" w14:textId="77777777" w:rsidTr="00D12E2F">
        <w:trPr>
          <w:trHeight w:val="80"/>
        </w:trPr>
        <w:tc>
          <w:tcPr>
            <w:tcW w:w="6204" w:type="dxa"/>
            <w:tcBorders>
              <w:top w:val="nil"/>
              <w:right w:val="nil"/>
            </w:tcBorders>
          </w:tcPr>
          <w:p w14:paraId="68F95674" w14:textId="77777777" w:rsidR="000E048E" w:rsidRPr="00227117" w:rsidRDefault="000E048E" w:rsidP="00D12E2F">
            <w:pPr>
              <w:rPr>
                <w:rFonts w:cs="Arial"/>
                <w:b/>
                <w:lang w:eastAsia="en-GB"/>
              </w:rPr>
            </w:pPr>
            <w:r w:rsidRPr="00227117">
              <w:rPr>
                <w:rFonts w:cs="Arial"/>
                <w:lang w:eastAsia="en-GB"/>
              </w:rPr>
              <w:t>Signed Student:</w:t>
            </w:r>
          </w:p>
        </w:tc>
        <w:tc>
          <w:tcPr>
            <w:tcW w:w="3685" w:type="dxa"/>
            <w:gridSpan w:val="3"/>
            <w:tcBorders>
              <w:top w:val="nil"/>
              <w:left w:val="nil"/>
            </w:tcBorders>
          </w:tcPr>
          <w:p w14:paraId="407696FA" w14:textId="77777777" w:rsidR="000E048E" w:rsidRPr="00227117" w:rsidRDefault="000E048E" w:rsidP="00D12E2F">
            <w:pPr>
              <w:rPr>
                <w:rFonts w:cs="Arial"/>
                <w:b/>
                <w:lang w:eastAsia="en-GB"/>
              </w:rPr>
            </w:pPr>
            <w:r w:rsidRPr="00227117">
              <w:rPr>
                <w:rFonts w:cs="Arial"/>
                <w:lang w:eastAsia="en-GB"/>
              </w:rPr>
              <w:t>Date:</w:t>
            </w:r>
          </w:p>
        </w:tc>
      </w:tr>
    </w:tbl>
    <w:p w14:paraId="089FB5A3" w14:textId="77777777" w:rsidR="000E048E" w:rsidRPr="00227117" w:rsidRDefault="000E048E" w:rsidP="000E048E">
      <w:pPr>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0E048E" w:rsidRPr="00227117" w14:paraId="22D05B52" w14:textId="77777777" w:rsidTr="00D12E2F">
        <w:tc>
          <w:tcPr>
            <w:tcW w:w="9889" w:type="dxa"/>
            <w:gridSpan w:val="2"/>
            <w:tcBorders>
              <w:bottom w:val="nil"/>
            </w:tcBorders>
          </w:tcPr>
          <w:p w14:paraId="7207F3F8" w14:textId="77777777" w:rsidR="000E048E" w:rsidRPr="00227117" w:rsidRDefault="000E048E" w:rsidP="00D12E2F">
            <w:pPr>
              <w:rPr>
                <w:rFonts w:cs="Arial"/>
                <w:b/>
                <w:lang w:eastAsia="en-GB"/>
              </w:rPr>
            </w:pPr>
            <w:r w:rsidRPr="00227117">
              <w:rPr>
                <w:rFonts w:cs="Arial"/>
                <w:b/>
                <w:lang w:eastAsia="en-GB"/>
              </w:rPr>
              <w:t xml:space="preserve">Confirmation of </w:t>
            </w:r>
            <w:proofErr w:type="gramStart"/>
            <w:r w:rsidRPr="00227117">
              <w:rPr>
                <w:rFonts w:cs="Arial"/>
                <w:b/>
                <w:lang w:eastAsia="en-GB"/>
              </w:rPr>
              <w:t>learners</w:t>
            </w:r>
            <w:proofErr w:type="gramEnd"/>
            <w:r w:rsidRPr="00227117">
              <w:rPr>
                <w:rFonts w:cs="Arial"/>
                <w:b/>
                <w:lang w:eastAsia="en-GB"/>
              </w:rPr>
              <w:t xml:space="preserve"> request to proceed to stage 2   </w:t>
            </w:r>
          </w:p>
          <w:p w14:paraId="3627756B" w14:textId="77777777" w:rsidR="000E048E" w:rsidRPr="00227117" w:rsidRDefault="000E048E" w:rsidP="00D12E2F">
            <w:pPr>
              <w:rPr>
                <w:rFonts w:cs="Arial"/>
                <w:b/>
                <w:lang w:eastAsia="en-GB"/>
              </w:rPr>
            </w:pPr>
          </w:p>
        </w:tc>
      </w:tr>
      <w:tr w:rsidR="000E048E" w:rsidRPr="00227117" w14:paraId="17C44773" w14:textId="77777777" w:rsidTr="00D12E2F">
        <w:tblPrEx>
          <w:tblLook w:val="01E0" w:firstRow="1" w:lastRow="1" w:firstColumn="1" w:lastColumn="1" w:noHBand="0" w:noVBand="0"/>
        </w:tblPrEx>
        <w:trPr>
          <w:trHeight w:val="80"/>
        </w:trPr>
        <w:tc>
          <w:tcPr>
            <w:tcW w:w="6204" w:type="dxa"/>
            <w:tcBorders>
              <w:top w:val="nil"/>
              <w:right w:val="nil"/>
            </w:tcBorders>
          </w:tcPr>
          <w:p w14:paraId="2E4C1D46" w14:textId="77777777" w:rsidR="000E048E" w:rsidRPr="00227117" w:rsidRDefault="000E048E" w:rsidP="00D12E2F">
            <w:pPr>
              <w:rPr>
                <w:rFonts w:cs="Arial"/>
                <w:b/>
                <w:lang w:eastAsia="en-GB"/>
              </w:rPr>
            </w:pPr>
            <w:r w:rsidRPr="00227117">
              <w:rPr>
                <w:rFonts w:cs="Arial"/>
                <w:lang w:eastAsia="en-GB"/>
              </w:rPr>
              <w:t>Signed assessor:</w:t>
            </w:r>
          </w:p>
        </w:tc>
        <w:tc>
          <w:tcPr>
            <w:tcW w:w="3685" w:type="dxa"/>
            <w:tcBorders>
              <w:top w:val="nil"/>
              <w:left w:val="nil"/>
            </w:tcBorders>
          </w:tcPr>
          <w:p w14:paraId="390BE105" w14:textId="77777777" w:rsidR="000E048E" w:rsidRPr="00227117" w:rsidRDefault="000E048E" w:rsidP="00D12E2F">
            <w:pPr>
              <w:rPr>
                <w:rFonts w:cs="Arial"/>
                <w:b/>
                <w:lang w:eastAsia="en-GB"/>
              </w:rPr>
            </w:pPr>
            <w:r w:rsidRPr="00227117">
              <w:rPr>
                <w:rFonts w:cs="Arial"/>
                <w:lang w:eastAsia="en-GB"/>
              </w:rPr>
              <w:t>Date:</w:t>
            </w:r>
          </w:p>
        </w:tc>
      </w:tr>
    </w:tbl>
    <w:p w14:paraId="5FF5B6F4" w14:textId="5B56AEF6" w:rsidR="000E048E" w:rsidRPr="00227117" w:rsidRDefault="000E048E" w:rsidP="000E048E">
      <w:pPr>
        <w:rPr>
          <w:rFonts w:cs="Arial"/>
          <w:b/>
          <w:u w:val="single"/>
          <w:lang w:eastAsia="en-GB"/>
        </w:rPr>
      </w:pPr>
      <w:r w:rsidRPr="00227117">
        <w:rPr>
          <w:rFonts w:cs="Arial"/>
          <w:lang w:eastAsia="en-GB"/>
        </w:rPr>
        <w:br w:type="page"/>
      </w:r>
      <w:r w:rsidR="00CE69BD">
        <w:rPr>
          <w:rFonts w:cs="Arial"/>
          <w:b/>
          <w:noProof/>
        </w:rPr>
        <w:lastRenderedPageBreak/>
        <w:drawing>
          <wp:anchor distT="0" distB="0" distL="114300" distR="114300" simplePos="0" relativeHeight="251703296" behindDoc="0" locked="0" layoutInCell="1" allowOverlap="1" wp14:anchorId="0A7967DA" wp14:editId="27830077">
            <wp:simplePos x="0" y="0"/>
            <wp:positionH relativeFrom="margin">
              <wp:align>center</wp:align>
            </wp:positionH>
            <wp:positionV relativeFrom="paragraph">
              <wp:posOffset>-733425</wp:posOffset>
            </wp:positionV>
            <wp:extent cx="347472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4720" cy="1005840"/>
                    </a:xfrm>
                    <a:prstGeom prst="rect">
                      <a:avLst/>
                    </a:prstGeom>
                    <a:noFill/>
                  </pic:spPr>
                </pic:pic>
              </a:graphicData>
            </a:graphic>
            <wp14:sizeRelH relativeFrom="page">
              <wp14:pctWidth>0</wp14:pctWidth>
            </wp14:sizeRelH>
            <wp14:sizeRelV relativeFrom="page">
              <wp14:pctHeight>0</wp14:pctHeight>
            </wp14:sizeRelV>
          </wp:anchor>
        </w:drawing>
      </w:r>
      <w:r w:rsidRPr="00227117">
        <w:rPr>
          <w:rFonts w:cs="Arial"/>
          <w:b/>
          <w:lang w:eastAsia="en-GB"/>
        </w:rPr>
        <w:t>Appendix 4</w:t>
      </w:r>
    </w:p>
    <w:p w14:paraId="7078A6F9" w14:textId="77777777" w:rsidR="000E048E" w:rsidRPr="00227117" w:rsidRDefault="000E048E" w:rsidP="000E048E">
      <w:pPr>
        <w:rPr>
          <w:rFonts w:cs="Arial"/>
          <w:b/>
          <w:u w:val="single"/>
          <w:lang w:eastAsia="en-GB"/>
        </w:rPr>
      </w:pPr>
    </w:p>
    <w:p w14:paraId="5FAA93B8" w14:textId="77777777" w:rsidR="000E048E" w:rsidRPr="00227117" w:rsidRDefault="000E048E" w:rsidP="000E048E">
      <w:pPr>
        <w:rPr>
          <w:rFonts w:cs="Arial"/>
          <w:b/>
          <w:u w:val="single"/>
          <w:lang w:eastAsia="en-GB"/>
        </w:rPr>
      </w:pPr>
      <w:r w:rsidRPr="00227117">
        <w:rPr>
          <w:rFonts w:cs="Arial"/>
          <w:b/>
          <w:u w:val="single"/>
          <w:lang w:eastAsia="en-GB"/>
        </w:rPr>
        <w:t>ASSESSMENT APPEALS PROCEDURE – Stage 3</w:t>
      </w:r>
    </w:p>
    <w:p w14:paraId="2DF1DE06"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548"/>
        <w:gridCol w:w="4320"/>
        <w:gridCol w:w="1800"/>
        <w:gridCol w:w="1980"/>
      </w:tblGrid>
      <w:tr w:rsidR="000E048E" w:rsidRPr="00227117" w14:paraId="140CC327" w14:textId="77777777" w:rsidTr="00D12E2F">
        <w:tc>
          <w:tcPr>
            <w:tcW w:w="1548" w:type="dxa"/>
          </w:tcPr>
          <w:p w14:paraId="32DF6066" w14:textId="77777777" w:rsidR="000E048E" w:rsidRPr="00227117" w:rsidRDefault="000E048E" w:rsidP="00D12E2F">
            <w:pPr>
              <w:rPr>
                <w:rFonts w:cs="Arial"/>
                <w:lang w:eastAsia="en-GB"/>
              </w:rPr>
            </w:pPr>
            <w:r w:rsidRPr="00227117">
              <w:rPr>
                <w:rFonts w:cs="Arial"/>
                <w:lang w:eastAsia="en-GB"/>
              </w:rPr>
              <w:t>Student</w:t>
            </w:r>
          </w:p>
          <w:p w14:paraId="3E820930" w14:textId="77777777" w:rsidR="000E048E" w:rsidRPr="00227117" w:rsidRDefault="000E048E" w:rsidP="00D12E2F">
            <w:pPr>
              <w:rPr>
                <w:rFonts w:cs="Arial"/>
                <w:lang w:eastAsia="en-GB"/>
              </w:rPr>
            </w:pPr>
            <w:r w:rsidRPr="00227117">
              <w:rPr>
                <w:rFonts w:cs="Arial"/>
                <w:lang w:eastAsia="en-GB"/>
              </w:rPr>
              <w:t>Name</w:t>
            </w:r>
          </w:p>
        </w:tc>
        <w:tc>
          <w:tcPr>
            <w:tcW w:w="4320" w:type="dxa"/>
            <w:tcBorders>
              <w:bottom w:val="dashed" w:sz="6" w:space="0" w:color="auto"/>
            </w:tcBorders>
          </w:tcPr>
          <w:p w14:paraId="1DA75201" w14:textId="77777777" w:rsidR="000E048E" w:rsidRPr="00227117" w:rsidRDefault="000E048E" w:rsidP="00D12E2F">
            <w:pPr>
              <w:rPr>
                <w:rFonts w:cs="Arial"/>
                <w:lang w:eastAsia="en-GB"/>
              </w:rPr>
            </w:pPr>
          </w:p>
        </w:tc>
        <w:tc>
          <w:tcPr>
            <w:tcW w:w="1800" w:type="dxa"/>
          </w:tcPr>
          <w:p w14:paraId="3701A27E" w14:textId="77777777" w:rsidR="000E048E" w:rsidRPr="00227117" w:rsidRDefault="000E048E" w:rsidP="00D12E2F">
            <w:pPr>
              <w:rPr>
                <w:rFonts w:cs="Arial"/>
                <w:lang w:eastAsia="en-GB"/>
              </w:rPr>
            </w:pPr>
            <w:r w:rsidRPr="00227117">
              <w:rPr>
                <w:rFonts w:cs="Arial"/>
                <w:lang w:eastAsia="en-GB"/>
              </w:rPr>
              <w:t>Student</w:t>
            </w:r>
          </w:p>
          <w:p w14:paraId="54C3831B" w14:textId="77777777" w:rsidR="000E048E" w:rsidRPr="00227117" w:rsidRDefault="000E048E" w:rsidP="00D12E2F">
            <w:pPr>
              <w:rPr>
                <w:rFonts w:cs="Arial"/>
                <w:lang w:eastAsia="en-GB"/>
              </w:rPr>
            </w:pPr>
            <w:r w:rsidRPr="00227117">
              <w:rPr>
                <w:rFonts w:cs="Arial"/>
                <w:lang w:eastAsia="en-GB"/>
              </w:rPr>
              <w:t>Number</w:t>
            </w:r>
          </w:p>
        </w:tc>
        <w:tc>
          <w:tcPr>
            <w:tcW w:w="1980" w:type="dxa"/>
            <w:tcBorders>
              <w:bottom w:val="dashed" w:sz="6" w:space="0" w:color="auto"/>
            </w:tcBorders>
          </w:tcPr>
          <w:p w14:paraId="6B8979A6" w14:textId="77777777" w:rsidR="000E048E" w:rsidRPr="00227117" w:rsidRDefault="000E048E" w:rsidP="00D12E2F">
            <w:pPr>
              <w:rPr>
                <w:rFonts w:cs="Arial"/>
                <w:lang w:eastAsia="en-GB"/>
              </w:rPr>
            </w:pPr>
          </w:p>
        </w:tc>
      </w:tr>
    </w:tbl>
    <w:p w14:paraId="48A76DBC"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1908"/>
        <w:gridCol w:w="5310"/>
        <w:gridCol w:w="2430"/>
      </w:tblGrid>
      <w:tr w:rsidR="000E048E" w:rsidRPr="00227117" w14:paraId="3DC8BD04" w14:textId="77777777" w:rsidTr="00D12E2F">
        <w:trPr>
          <w:cantSplit/>
        </w:trPr>
        <w:tc>
          <w:tcPr>
            <w:tcW w:w="1908" w:type="dxa"/>
          </w:tcPr>
          <w:p w14:paraId="5A299279" w14:textId="77777777" w:rsidR="000E048E" w:rsidRPr="00227117" w:rsidRDefault="000E048E" w:rsidP="00D12E2F">
            <w:pPr>
              <w:rPr>
                <w:rFonts w:cs="Arial"/>
                <w:lang w:eastAsia="en-GB"/>
              </w:rPr>
            </w:pPr>
            <w:r w:rsidRPr="00227117">
              <w:rPr>
                <w:rFonts w:cs="Arial"/>
                <w:lang w:eastAsia="en-GB"/>
              </w:rPr>
              <w:t>Assessor Name</w:t>
            </w:r>
          </w:p>
        </w:tc>
        <w:tc>
          <w:tcPr>
            <w:tcW w:w="5310" w:type="dxa"/>
            <w:tcBorders>
              <w:bottom w:val="dashed" w:sz="6" w:space="0" w:color="auto"/>
            </w:tcBorders>
          </w:tcPr>
          <w:p w14:paraId="07E5093F" w14:textId="77777777" w:rsidR="000E048E" w:rsidRPr="00227117" w:rsidRDefault="000E048E" w:rsidP="00D12E2F">
            <w:pPr>
              <w:rPr>
                <w:rFonts w:cs="Arial"/>
                <w:lang w:eastAsia="en-GB"/>
              </w:rPr>
            </w:pPr>
          </w:p>
        </w:tc>
        <w:tc>
          <w:tcPr>
            <w:tcW w:w="2430" w:type="dxa"/>
          </w:tcPr>
          <w:p w14:paraId="78A06ED4" w14:textId="77777777" w:rsidR="000E048E" w:rsidRPr="00227117" w:rsidRDefault="000E048E" w:rsidP="00D12E2F">
            <w:pPr>
              <w:jc w:val="right"/>
              <w:rPr>
                <w:rFonts w:cs="Arial"/>
                <w:lang w:eastAsia="en-GB"/>
              </w:rPr>
            </w:pPr>
            <w:r w:rsidRPr="00227117">
              <w:rPr>
                <w:rFonts w:cs="Arial"/>
                <w:lang w:eastAsia="en-GB"/>
              </w:rPr>
              <w:t>Centre Number 36110</w:t>
            </w:r>
          </w:p>
        </w:tc>
      </w:tr>
    </w:tbl>
    <w:p w14:paraId="590821FC" w14:textId="77777777" w:rsidR="000E048E" w:rsidRPr="00227117" w:rsidRDefault="000E048E" w:rsidP="000E048E">
      <w:pPr>
        <w:rPr>
          <w:rFonts w:cs="Arial"/>
          <w:lang w:eastAsia="en-GB"/>
        </w:rPr>
      </w:pPr>
    </w:p>
    <w:tbl>
      <w:tblPr>
        <w:tblW w:w="9648" w:type="dxa"/>
        <w:tblLayout w:type="fixed"/>
        <w:tblLook w:val="0000" w:firstRow="0" w:lastRow="0" w:firstColumn="0" w:lastColumn="0" w:noHBand="0" w:noVBand="0"/>
      </w:tblPr>
      <w:tblGrid>
        <w:gridCol w:w="1526"/>
        <w:gridCol w:w="3442"/>
        <w:gridCol w:w="1170"/>
        <w:gridCol w:w="3510"/>
      </w:tblGrid>
      <w:tr w:rsidR="000E048E" w:rsidRPr="00227117" w14:paraId="02FB1755" w14:textId="77777777" w:rsidTr="00D12E2F">
        <w:tc>
          <w:tcPr>
            <w:tcW w:w="1526" w:type="dxa"/>
          </w:tcPr>
          <w:p w14:paraId="280CB117" w14:textId="77777777" w:rsidR="000E048E" w:rsidRPr="00227117" w:rsidRDefault="000E048E" w:rsidP="00D12E2F">
            <w:pPr>
              <w:rPr>
                <w:rFonts w:cs="Arial"/>
                <w:lang w:eastAsia="en-GB"/>
              </w:rPr>
            </w:pPr>
            <w:r w:rsidRPr="00227117">
              <w:rPr>
                <w:rFonts w:cs="Arial"/>
                <w:lang w:eastAsia="en-GB"/>
              </w:rPr>
              <w:t>Programme</w:t>
            </w:r>
          </w:p>
        </w:tc>
        <w:tc>
          <w:tcPr>
            <w:tcW w:w="3442" w:type="dxa"/>
            <w:tcBorders>
              <w:bottom w:val="dashed" w:sz="6" w:space="0" w:color="auto"/>
            </w:tcBorders>
          </w:tcPr>
          <w:p w14:paraId="09F29274" w14:textId="77777777" w:rsidR="000E048E" w:rsidRPr="00227117" w:rsidRDefault="000E048E" w:rsidP="00D12E2F">
            <w:pPr>
              <w:rPr>
                <w:rFonts w:cs="Arial"/>
                <w:lang w:eastAsia="en-GB"/>
              </w:rPr>
            </w:pPr>
          </w:p>
        </w:tc>
        <w:tc>
          <w:tcPr>
            <w:tcW w:w="1170" w:type="dxa"/>
          </w:tcPr>
          <w:p w14:paraId="39E9307A" w14:textId="77777777" w:rsidR="000E048E" w:rsidRPr="00227117" w:rsidRDefault="000E048E" w:rsidP="00D12E2F">
            <w:pPr>
              <w:rPr>
                <w:rFonts w:cs="Arial"/>
                <w:lang w:eastAsia="en-GB"/>
              </w:rPr>
            </w:pPr>
            <w:r w:rsidRPr="00227117">
              <w:rPr>
                <w:rFonts w:cs="Arial"/>
                <w:lang w:eastAsia="en-GB"/>
              </w:rPr>
              <w:t>Unit Title</w:t>
            </w:r>
          </w:p>
        </w:tc>
        <w:tc>
          <w:tcPr>
            <w:tcW w:w="3510" w:type="dxa"/>
            <w:tcBorders>
              <w:bottom w:val="dashed" w:sz="6" w:space="0" w:color="auto"/>
            </w:tcBorders>
          </w:tcPr>
          <w:p w14:paraId="41F584F9" w14:textId="77777777" w:rsidR="000E048E" w:rsidRPr="00227117" w:rsidRDefault="000E048E" w:rsidP="00D12E2F">
            <w:pPr>
              <w:rPr>
                <w:rFonts w:cs="Arial"/>
                <w:lang w:eastAsia="en-GB"/>
              </w:rPr>
            </w:pPr>
          </w:p>
        </w:tc>
      </w:tr>
    </w:tbl>
    <w:p w14:paraId="75BAC74E"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4D4FE964" w14:textId="77777777" w:rsidTr="00D12E2F">
        <w:trPr>
          <w:cantSplit/>
        </w:trPr>
        <w:tc>
          <w:tcPr>
            <w:tcW w:w="2131" w:type="dxa"/>
          </w:tcPr>
          <w:p w14:paraId="197CFAB8" w14:textId="77777777" w:rsidR="000E048E" w:rsidRPr="00227117" w:rsidRDefault="000E048E" w:rsidP="00D12E2F">
            <w:pPr>
              <w:rPr>
                <w:rFonts w:cs="Arial"/>
                <w:lang w:eastAsia="en-GB"/>
              </w:rPr>
            </w:pPr>
            <w:r w:rsidRPr="00227117">
              <w:rPr>
                <w:rFonts w:cs="Arial"/>
                <w:lang w:eastAsia="en-GB"/>
              </w:rPr>
              <w:t>Date of Assessment</w:t>
            </w:r>
          </w:p>
        </w:tc>
        <w:tc>
          <w:tcPr>
            <w:tcW w:w="2160" w:type="dxa"/>
            <w:tcBorders>
              <w:bottom w:val="dashed" w:sz="6" w:space="0" w:color="auto"/>
            </w:tcBorders>
          </w:tcPr>
          <w:p w14:paraId="6AAB274E" w14:textId="77777777" w:rsidR="000E048E" w:rsidRPr="00227117" w:rsidRDefault="000E048E" w:rsidP="00D12E2F">
            <w:pPr>
              <w:rPr>
                <w:rFonts w:cs="Arial"/>
                <w:lang w:eastAsia="en-GB"/>
              </w:rPr>
            </w:pPr>
          </w:p>
        </w:tc>
        <w:tc>
          <w:tcPr>
            <w:tcW w:w="5357" w:type="dxa"/>
          </w:tcPr>
          <w:p w14:paraId="430FB999" w14:textId="77777777" w:rsidR="000E048E" w:rsidRPr="00227117" w:rsidRDefault="000E048E" w:rsidP="00D12E2F">
            <w:pPr>
              <w:tabs>
                <w:tab w:val="left" w:pos="2009"/>
                <w:tab w:val="left" w:pos="3179"/>
                <w:tab w:val="left" w:pos="4349"/>
              </w:tabs>
              <w:rPr>
                <w:rFonts w:cs="Arial"/>
                <w:lang w:eastAsia="en-GB"/>
              </w:rPr>
            </w:pPr>
            <w:r w:rsidRPr="00227117">
              <w:rPr>
                <w:rFonts w:cs="Arial"/>
                <w:lang w:eastAsia="en-GB"/>
              </w:rPr>
              <w:t>Type of Assessment</w:t>
            </w:r>
            <w:r w:rsidRPr="00227117">
              <w:rPr>
                <w:rFonts w:cs="Arial"/>
                <w:lang w:eastAsia="en-GB"/>
              </w:rPr>
              <w:tab/>
              <w:t xml:space="preserve">: Practical    Written    Oral  </w:t>
            </w:r>
          </w:p>
        </w:tc>
      </w:tr>
    </w:tbl>
    <w:p w14:paraId="0DB96DC2" w14:textId="77777777" w:rsidR="000E048E" w:rsidRPr="00227117" w:rsidRDefault="000E048E" w:rsidP="000E048E">
      <w:pPr>
        <w:rPr>
          <w:rFonts w:cs="Arial"/>
          <w:lang w:eastAsia="en-GB"/>
        </w:rPr>
      </w:pPr>
    </w:p>
    <w:tbl>
      <w:tblPr>
        <w:tblW w:w="0" w:type="auto"/>
        <w:tblLayout w:type="fixed"/>
        <w:tblLook w:val="0000" w:firstRow="0" w:lastRow="0" w:firstColumn="0" w:lastColumn="0" w:noHBand="0" w:noVBand="0"/>
      </w:tblPr>
      <w:tblGrid>
        <w:gridCol w:w="2131"/>
        <w:gridCol w:w="2160"/>
        <w:gridCol w:w="5357"/>
      </w:tblGrid>
      <w:tr w:rsidR="000E048E" w:rsidRPr="00227117" w14:paraId="55B992C1" w14:textId="77777777" w:rsidTr="00D12E2F">
        <w:trPr>
          <w:cantSplit/>
        </w:trPr>
        <w:tc>
          <w:tcPr>
            <w:tcW w:w="2131" w:type="dxa"/>
          </w:tcPr>
          <w:p w14:paraId="1DB46972" w14:textId="77777777" w:rsidR="000E048E" w:rsidRPr="00227117" w:rsidRDefault="000E048E" w:rsidP="00D12E2F">
            <w:pPr>
              <w:rPr>
                <w:rFonts w:cs="Arial"/>
                <w:lang w:eastAsia="en-GB"/>
              </w:rPr>
            </w:pPr>
            <w:r w:rsidRPr="00227117">
              <w:rPr>
                <w:rFonts w:cs="Arial"/>
                <w:lang w:eastAsia="en-GB"/>
              </w:rPr>
              <w:t>Date of Appeal</w:t>
            </w:r>
          </w:p>
        </w:tc>
        <w:tc>
          <w:tcPr>
            <w:tcW w:w="2160" w:type="dxa"/>
            <w:tcBorders>
              <w:bottom w:val="dashed" w:sz="6" w:space="0" w:color="auto"/>
            </w:tcBorders>
          </w:tcPr>
          <w:p w14:paraId="2D3DF635" w14:textId="77777777" w:rsidR="000E048E" w:rsidRPr="00227117" w:rsidRDefault="000E048E" w:rsidP="00D12E2F">
            <w:pPr>
              <w:rPr>
                <w:rFonts w:cs="Arial"/>
                <w:lang w:eastAsia="en-GB"/>
              </w:rPr>
            </w:pPr>
          </w:p>
        </w:tc>
        <w:tc>
          <w:tcPr>
            <w:tcW w:w="5357" w:type="dxa"/>
          </w:tcPr>
          <w:p w14:paraId="3D1B2725" w14:textId="77777777" w:rsidR="000E048E" w:rsidRPr="00227117" w:rsidRDefault="000E048E" w:rsidP="00D12E2F">
            <w:pPr>
              <w:tabs>
                <w:tab w:val="left" w:pos="2009"/>
                <w:tab w:val="left" w:pos="3179"/>
                <w:tab w:val="left" w:pos="4349"/>
              </w:tabs>
              <w:rPr>
                <w:rFonts w:cs="Arial"/>
                <w:lang w:eastAsia="en-GB"/>
              </w:rPr>
            </w:pPr>
          </w:p>
        </w:tc>
      </w:tr>
    </w:tbl>
    <w:p w14:paraId="4B3FC78F" w14:textId="77777777" w:rsidR="000E048E" w:rsidRPr="00227117" w:rsidRDefault="000E048E" w:rsidP="000E048E">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780"/>
        <w:gridCol w:w="810"/>
        <w:gridCol w:w="1973"/>
        <w:gridCol w:w="7"/>
      </w:tblGrid>
      <w:tr w:rsidR="000E048E" w:rsidRPr="00227117" w14:paraId="3801579A" w14:textId="77777777" w:rsidTr="00D12E2F">
        <w:trPr>
          <w:gridAfter w:val="1"/>
          <w:wAfter w:w="7" w:type="dxa"/>
        </w:trPr>
        <w:tc>
          <w:tcPr>
            <w:tcW w:w="9821" w:type="dxa"/>
            <w:gridSpan w:val="4"/>
            <w:tcBorders>
              <w:bottom w:val="nil"/>
            </w:tcBorders>
          </w:tcPr>
          <w:p w14:paraId="68D7A3CB" w14:textId="77777777" w:rsidR="000E048E" w:rsidRPr="00227117" w:rsidRDefault="000E048E" w:rsidP="00D12E2F">
            <w:pPr>
              <w:rPr>
                <w:rFonts w:cs="Arial"/>
                <w:b/>
                <w:lang w:eastAsia="en-GB"/>
              </w:rPr>
            </w:pPr>
            <w:r w:rsidRPr="00227117">
              <w:rPr>
                <w:rFonts w:cs="Arial"/>
                <w:b/>
                <w:lang w:eastAsia="en-GB"/>
              </w:rPr>
              <w:t>Appeals Panel Response to Appeal</w:t>
            </w:r>
          </w:p>
          <w:p w14:paraId="33B3A3B3" w14:textId="77777777" w:rsidR="000E048E" w:rsidRPr="00227117" w:rsidRDefault="000E048E" w:rsidP="00D12E2F">
            <w:pPr>
              <w:rPr>
                <w:rFonts w:cs="Arial"/>
                <w:lang w:eastAsia="en-GB"/>
              </w:rPr>
            </w:pPr>
          </w:p>
          <w:p w14:paraId="0D9BD4A9" w14:textId="254829D7" w:rsidR="000E048E" w:rsidRPr="00227117" w:rsidRDefault="00B839F9" w:rsidP="00B839F9">
            <w:pPr>
              <w:tabs>
                <w:tab w:val="left" w:pos="6525"/>
              </w:tabs>
              <w:rPr>
                <w:rFonts w:cs="Arial"/>
                <w:lang w:eastAsia="en-GB"/>
              </w:rPr>
            </w:pPr>
            <w:r>
              <w:rPr>
                <w:rFonts w:cs="Arial"/>
                <w:lang w:eastAsia="en-GB"/>
              </w:rPr>
              <w:tab/>
            </w:r>
          </w:p>
          <w:p w14:paraId="2E3A0793" w14:textId="77777777" w:rsidR="000E048E" w:rsidRPr="00227117" w:rsidRDefault="000E048E" w:rsidP="00D12E2F">
            <w:pPr>
              <w:rPr>
                <w:rFonts w:cs="Arial"/>
                <w:lang w:eastAsia="en-GB"/>
              </w:rPr>
            </w:pPr>
          </w:p>
          <w:p w14:paraId="03416461" w14:textId="77777777" w:rsidR="000E048E" w:rsidRPr="00227117" w:rsidRDefault="000E048E" w:rsidP="00D12E2F">
            <w:pPr>
              <w:rPr>
                <w:rFonts w:cs="Arial"/>
                <w:lang w:eastAsia="en-GB"/>
              </w:rPr>
            </w:pPr>
          </w:p>
          <w:p w14:paraId="7EB485C5" w14:textId="77777777" w:rsidR="000E048E" w:rsidRPr="00227117" w:rsidRDefault="000E048E" w:rsidP="00D12E2F">
            <w:pPr>
              <w:rPr>
                <w:rFonts w:cs="Arial"/>
                <w:lang w:eastAsia="en-GB"/>
              </w:rPr>
            </w:pPr>
          </w:p>
          <w:p w14:paraId="6E7CE109" w14:textId="77777777" w:rsidR="000E048E" w:rsidRPr="00227117" w:rsidRDefault="000E048E" w:rsidP="00D12E2F">
            <w:pPr>
              <w:rPr>
                <w:rFonts w:cs="Arial"/>
                <w:lang w:eastAsia="en-GB"/>
              </w:rPr>
            </w:pPr>
          </w:p>
          <w:p w14:paraId="47D1FA99" w14:textId="77777777" w:rsidR="000E048E" w:rsidRPr="00227117" w:rsidRDefault="000E048E" w:rsidP="00D12E2F">
            <w:pPr>
              <w:rPr>
                <w:rFonts w:cs="Arial"/>
                <w:lang w:eastAsia="en-GB"/>
              </w:rPr>
            </w:pPr>
          </w:p>
          <w:p w14:paraId="5D87A1D0" w14:textId="77777777" w:rsidR="000E048E" w:rsidRPr="00227117" w:rsidRDefault="000E048E" w:rsidP="00D12E2F">
            <w:pPr>
              <w:rPr>
                <w:rFonts w:cs="Arial"/>
                <w:lang w:eastAsia="en-GB"/>
              </w:rPr>
            </w:pPr>
          </w:p>
          <w:p w14:paraId="3757876C" w14:textId="77777777" w:rsidR="000E048E" w:rsidRPr="00227117" w:rsidRDefault="000E048E" w:rsidP="00D12E2F">
            <w:pPr>
              <w:rPr>
                <w:rFonts w:cs="Arial"/>
                <w:lang w:eastAsia="en-GB"/>
              </w:rPr>
            </w:pPr>
          </w:p>
          <w:p w14:paraId="33F3126D" w14:textId="77777777" w:rsidR="000E048E" w:rsidRPr="00227117" w:rsidRDefault="000E048E" w:rsidP="00D12E2F">
            <w:pPr>
              <w:rPr>
                <w:rFonts w:cs="Arial"/>
                <w:lang w:eastAsia="en-GB"/>
              </w:rPr>
            </w:pPr>
          </w:p>
          <w:p w14:paraId="0F16B16C" w14:textId="77777777" w:rsidR="000E048E" w:rsidRPr="00227117" w:rsidRDefault="000E048E" w:rsidP="00D12E2F">
            <w:pPr>
              <w:rPr>
                <w:rFonts w:cs="Arial"/>
                <w:lang w:eastAsia="en-GB"/>
              </w:rPr>
            </w:pPr>
          </w:p>
          <w:p w14:paraId="74A13D32" w14:textId="77777777" w:rsidR="000E048E" w:rsidRPr="00227117" w:rsidRDefault="000E048E" w:rsidP="00D12E2F">
            <w:pPr>
              <w:rPr>
                <w:rFonts w:cs="Arial"/>
                <w:lang w:eastAsia="en-GB"/>
              </w:rPr>
            </w:pPr>
          </w:p>
          <w:p w14:paraId="68B59382" w14:textId="77777777" w:rsidR="000E048E" w:rsidRPr="00227117" w:rsidRDefault="000E048E" w:rsidP="00D12E2F">
            <w:pPr>
              <w:rPr>
                <w:rFonts w:cs="Arial"/>
                <w:lang w:eastAsia="en-GB"/>
              </w:rPr>
            </w:pPr>
          </w:p>
          <w:p w14:paraId="18E8D53F" w14:textId="77777777" w:rsidR="000E048E" w:rsidRPr="00227117" w:rsidRDefault="000E048E" w:rsidP="00D12E2F">
            <w:pPr>
              <w:rPr>
                <w:rFonts w:cs="Arial"/>
                <w:lang w:eastAsia="en-GB"/>
              </w:rPr>
            </w:pPr>
          </w:p>
          <w:p w14:paraId="37497E65" w14:textId="77777777" w:rsidR="000E048E" w:rsidRPr="00227117" w:rsidRDefault="000E048E" w:rsidP="00D12E2F">
            <w:pPr>
              <w:rPr>
                <w:rFonts w:cs="Arial"/>
                <w:lang w:eastAsia="en-GB"/>
              </w:rPr>
            </w:pPr>
          </w:p>
          <w:p w14:paraId="1982BE7D" w14:textId="77777777" w:rsidR="000E048E" w:rsidRPr="00227117" w:rsidRDefault="000E048E" w:rsidP="00D12E2F">
            <w:pPr>
              <w:rPr>
                <w:rFonts w:cs="Arial"/>
                <w:lang w:eastAsia="en-GB"/>
              </w:rPr>
            </w:pPr>
          </w:p>
          <w:p w14:paraId="47D27410" w14:textId="77777777" w:rsidR="000E048E" w:rsidRPr="00227117" w:rsidRDefault="000E048E" w:rsidP="00D12E2F">
            <w:pPr>
              <w:rPr>
                <w:rFonts w:cs="Arial"/>
                <w:lang w:eastAsia="en-GB"/>
              </w:rPr>
            </w:pPr>
          </w:p>
          <w:p w14:paraId="6FBB5B8F" w14:textId="77777777" w:rsidR="000E048E" w:rsidRPr="00227117" w:rsidRDefault="000E048E" w:rsidP="00D12E2F">
            <w:pPr>
              <w:rPr>
                <w:rFonts w:cs="Arial"/>
                <w:lang w:eastAsia="en-GB"/>
              </w:rPr>
            </w:pPr>
          </w:p>
          <w:p w14:paraId="01B45D50" w14:textId="77777777" w:rsidR="000E048E" w:rsidRPr="00227117" w:rsidRDefault="000E048E" w:rsidP="00D12E2F">
            <w:pPr>
              <w:rPr>
                <w:rFonts w:cs="Arial"/>
                <w:lang w:eastAsia="en-GB"/>
              </w:rPr>
            </w:pPr>
          </w:p>
          <w:p w14:paraId="7F6C69F3" w14:textId="77777777" w:rsidR="000E048E" w:rsidRPr="00227117" w:rsidRDefault="000E048E" w:rsidP="00D12E2F">
            <w:pPr>
              <w:rPr>
                <w:rFonts w:cs="Arial"/>
                <w:lang w:eastAsia="en-GB"/>
              </w:rPr>
            </w:pPr>
          </w:p>
          <w:p w14:paraId="7D298FB4" w14:textId="77777777" w:rsidR="000E048E" w:rsidRPr="00227117" w:rsidRDefault="000E048E" w:rsidP="00D12E2F">
            <w:pPr>
              <w:rPr>
                <w:rFonts w:cs="Arial"/>
                <w:lang w:eastAsia="en-GB"/>
              </w:rPr>
            </w:pPr>
          </w:p>
          <w:p w14:paraId="3E7AEA0C" w14:textId="77777777" w:rsidR="000E048E" w:rsidRPr="00227117" w:rsidRDefault="000E048E" w:rsidP="00D12E2F">
            <w:pPr>
              <w:rPr>
                <w:rFonts w:cs="Arial"/>
                <w:lang w:eastAsia="en-GB"/>
              </w:rPr>
            </w:pPr>
          </w:p>
          <w:p w14:paraId="0C71995E" w14:textId="77777777" w:rsidR="000E048E" w:rsidRPr="00227117" w:rsidRDefault="000E048E" w:rsidP="00D12E2F">
            <w:pPr>
              <w:rPr>
                <w:rFonts w:cs="Arial"/>
                <w:lang w:eastAsia="en-GB"/>
              </w:rPr>
            </w:pPr>
          </w:p>
          <w:p w14:paraId="7D1557CD" w14:textId="77777777" w:rsidR="000E048E" w:rsidRPr="00227117" w:rsidRDefault="000E048E" w:rsidP="00D12E2F">
            <w:pPr>
              <w:rPr>
                <w:rFonts w:cs="Arial"/>
                <w:lang w:eastAsia="en-GB"/>
              </w:rPr>
            </w:pPr>
          </w:p>
          <w:p w14:paraId="36D65D91" w14:textId="77777777" w:rsidR="000E048E" w:rsidRPr="00227117" w:rsidRDefault="000E048E" w:rsidP="00D12E2F">
            <w:pPr>
              <w:rPr>
                <w:rFonts w:cs="Arial"/>
                <w:lang w:eastAsia="en-GB"/>
              </w:rPr>
            </w:pPr>
          </w:p>
          <w:p w14:paraId="58D05486" w14:textId="77777777" w:rsidR="000E048E" w:rsidRPr="00227117" w:rsidRDefault="000E048E" w:rsidP="00D12E2F">
            <w:pPr>
              <w:rPr>
                <w:rFonts w:cs="Arial"/>
                <w:lang w:eastAsia="en-GB"/>
              </w:rPr>
            </w:pPr>
          </w:p>
          <w:p w14:paraId="4B477225" w14:textId="77777777" w:rsidR="000E048E" w:rsidRPr="00227117" w:rsidRDefault="000E048E" w:rsidP="00D12E2F">
            <w:pPr>
              <w:rPr>
                <w:rFonts w:cs="Arial"/>
                <w:lang w:eastAsia="en-GB"/>
              </w:rPr>
            </w:pPr>
          </w:p>
          <w:p w14:paraId="0EF2CAA3" w14:textId="77777777" w:rsidR="000E048E" w:rsidRPr="00227117" w:rsidRDefault="000E048E" w:rsidP="00D12E2F">
            <w:pPr>
              <w:rPr>
                <w:rFonts w:cs="Arial"/>
                <w:lang w:eastAsia="en-GB"/>
              </w:rPr>
            </w:pPr>
          </w:p>
          <w:p w14:paraId="135496D9" w14:textId="77777777" w:rsidR="000E048E" w:rsidRPr="00227117" w:rsidRDefault="000E048E" w:rsidP="00D12E2F">
            <w:pPr>
              <w:rPr>
                <w:rFonts w:cs="Arial"/>
                <w:lang w:eastAsia="en-GB"/>
              </w:rPr>
            </w:pPr>
          </w:p>
          <w:p w14:paraId="2F2BCF2F" w14:textId="77777777" w:rsidR="000E048E" w:rsidRPr="00227117" w:rsidRDefault="000E048E" w:rsidP="00D12E2F">
            <w:pPr>
              <w:rPr>
                <w:rFonts w:cs="Arial"/>
                <w:lang w:eastAsia="en-GB"/>
              </w:rPr>
            </w:pPr>
          </w:p>
          <w:p w14:paraId="3EB81B6F" w14:textId="77777777" w:rsidR="000E048E" w:rsidRPr="00227117" w:rsidRDefault="000E048E" w:rsidP="00D12E2F">
            <w:pPr>
              <w:rPr>
                <w:rFonts w:cs="Arial"/>
                <w:lang w:eastAsia="en-GB"/>
              </w:rPr>
            </w:pPr>
          </w:p>
        </w:tc>
      </w:tr>
      <w:tr w:rsidR="000E048E" w:rsidRPr="00227117" w14:paraId="5C9CC55B" w14:textId="77777777" w:rsidTr="00D12E2F">
        <w:trPr>
          <w:cantSplit/>
        </w:trPr>
        <w:tc>
          <w:tcPr>
            <w:tcW w:w="3258" w:type="dxa"/>
            <w:tcBorders>
              <w:top w:val="nil"/>
              <w:right w:val="nil"/>
            </w:tcBorders>
          </w:tcPr>
          <w:p w14:paraId="268A8677" w14:textId="77777777" w:rsidR="000E048E" w:rsidRPr="00227117" w:rsidRDefault="000E048E" w:rsidP="00D12E2F">
            <w:pPr>
              <w:rPr>
                <w:rFonts w:cs="Arial"/>
                <w:lang w:eastAsia="en-GB"/>
              </w:rPr>
            </w:pPr>
            <w:r w:rsidRPr="00227117">
              <w:rPr>
                <w:rFonts w:cs="Arial"/>
                <w:lang w:eastAsia="en-GB"/>
              </w:rPr>
              <w:t>Signed Head of Department:</w:t>
            </w:r>
          </w:p>
        </w:tc>
        <w:tc>
          <w:tcPr>
            <w:tcW w:w="3780" w:type="dxa"/>
            <w:tcBorders>
              <w:top w:val="nil"/>
              <w:left w:val="nil"/>
              <w:right w:val="nil"/>
            </w:tcBorders>
          </w:tcPr>
          <w:p w14:paraId="2B553CB4" w14:textId="77777777" w:rsidR="000E048E" w:rsidRPr="00227117" w:rsidRDefault="000E048E" w:rsidP="00D12E2F">
            <w:pPr>
              <w:rPr>
                <w:rFonts w:cs="Arial"/>
                <w:lang w:eastAsia="en-GB"/>
              </w:rPr>
            </w:pPr>
          </w:p>
        </w:tc>
        <w:tc>
          <w:tcPr>
            <w:tcW w:w="810" w:type="dxa"/>
            <w:tcBorders>
              <w:top w:val="nil"/>
              <w:left w:val="nil"/>
              <w:right w:val="nil"/>
            </w:tcBorders>
          </w:tcPr>
          <w:p w14:paraId="00068515" w14:textId="77777777" w:rsidR="000E048E" w:rsidRPr="00227117" w:rsidRDefault="000E048E" w:rsidP="00D12E2F">
            <w:pPr>
              <w:rPr>
                <w:rFonts w:cs="Arial"/>
                <w:lang w:eastAsia="en-GB"/>
              </w:rPr>
            </w:pPr>
            <w:r w:rsidRPr="00227117">
              <w:rPr>
                <w:rFonts w:cs="Arial"/>
                <w:lang w:eastAsia="en-GB"/>
              </w:rPr>
              <w:t>Date:</w:t>
            </w:r>
          </w:p>
        </w:tc>
        <w:tc>
          <w:tcPr>
            <w:tcW w:w="1980" w:type="dxa"/>
            <w:gridSpan w:val="2"/>
            <w:tcBorders>
              <w:top w:val="nil"/>
              <w:left w:val="nil"/>
            </w:tcBorders>
          </w:tcPr>
          <w:p w14:paraId="152C393E" w14:textId="77777777" w:rsidR="000E048E" w:rsidRPr="00227117" w:rsidRDefault="000E048E" w:rsidP="00D12E2F">
            <w:pPr>
              <w:rPr>
                <w:rFonts w:cs="Arial"/>
                <w:lang w:eastAsia="en-GB"/>
              </w:rPr>
            </w:pPr>
          </w:p>
        </w:tc>
      </w:tr>
    </w:tbl>
    <w:p w14:paraId="054C26A6" w14:textId="77777777" w:rsidR="00812CD5" w:rsidRPr="00227117" w:rsidRDefault="00812CD5" w:rsidP="00F17C1E">
      <w:pPr>
        <w:pStyle w:val="BulletList1"/>
        <w:numPr>
          <w:ilvl w:val="0"/>
          <w:numId w:val="0"/>
        </w:numPr>
        <w:rPr>
          <w:b/>
        </w:rPr>
      </w:pPr>
    </w:p>
    <w:p w14:paraId="55734F7F" w14:textId="77777777" w:rsidR="00812CD5" w:rsidRPr="00227117" w:rsidRDefault="00812CD5">
      <w:pPr>
        <w:spacing w:after="200"/>
        <w:rPr>
          <w:rFonts w:eastAsia="Times New Roman"/>
          <w:b/>
        </w:rPr>
      </w:pPr>
      <w:r w:rsidRPr="00227117">
        <w:rPr>
          <w:b/>
        </w:rPr>
        <w:br w:type="page"/>
      </w:r>
    </w:p>
    <w:p w14:paraId="43BDA6E2" w14:textId="77777777" w:rsidR="00812CD5" w:rsidRPr="00227117" w:rsidRDefault="00812CD5" w:rsidP="00812CD5">
      <w:pPr>
        <w:tabs>
          <w:tab w:val="left" w:pos="-284"/>
          <w:tab w:val="left" w:pos="426"/>
        </w:tabs>
        <w:ind w:left="426"/>
        <w:jc w:val="both"/>
        <w:rPr>
          <w:rFonts w:cs="Arial"/>
          <w:b/>
        </w:rPr>
      </w:pPr>
      <w:r w:rsidRPr="00227117">
        <w:rPr>
          <w:rFonts w:cs="Arial"/>
          <w:b/>
        </w:rPr>
        <w:lastRenderedPageBreak/>
        <w:t>Appendix 5</w:t>
      </w:r>
    </w:p>
    <w:p w14:paraId="5DB80D95" w14:textId="5A027FE7" w:rsidR="00812CD5" w:rsidRPr="00227117" w:rsidRDefault="00812CD5" w:rsidP="00812CD5">
      <w:pPr>
        <w:tabs>
          <w:tab w:val="left" w:pos="-284"/>
          <w:tab w:val="left" w:pos="426"/>
        </w:tabs>
        <w:ind w:left="426"/>
        <w:jc w:val="both"/>
        <w:rPr>
          <w:rFonts w:cs="Arial"/>
          <w:b/>
        </w:rPr>
      </w:pPr>
      <w:r w:rsidRPr="00227117">
        <w:rPr>
          <w:rFonts w:cs="Arial"/>
          <w:b/>
        </w:rPr>
        <w:t>HE Academic Appeals Procedure – Flow Chart</w:t>
      </w:r>
      <w:r w:rsidR="003C1679">
        <w:rPr>
          <w:rFonts w:cs="Arial"/>
          <w:b/>
        </w:rPr>
        <w:t xml:space="preserve"> (Pearson Higher Nationals, Professional HE Programmes)</w:t>
      </w:r>
    </w:p>
    <w:p w14:paraId="78EDF307" w14:textId="77777777" w:rsidR="00812CD5" w:rsidRPr="00227117" w:rsidRDefault="00812CD5" w:rsidP="00812CD5">
      <w:pPr>
        <w:jc w:val="center"/>
        <w:rPr>
          <w:rFonts w:cs="Arial"/>
          <w:lang w:eastAsia="en-GB"/>
        </w:rPr>
      </w:pPr>
    </w:p>
    <w:p w14:paraId="5B9154F1"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1312" behindDoc="0" locked="0" layoutInCell="1" allowOverlap="1" wp14:anchorId="65506CD4" wp14:editId="596BE651">
                <wp:simplePos x="0" y="0"/>
                <wp:positionH relativeFrom="column">
                  <wp:posOffset>363855</wp:posOffset>
                </wp:positionH>
                <wp:positionV relativeFrom="paragraph">
                  <wp:posOffset>28575</wp:posOffset>
                </wp:positionV>
                <wp:extent cx="1310005" cy="6000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1310005" cy="6000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43596740" w14:textId="77777777" w:rsidR="00812CD5" w:rsidRPr="001C27A9" w:rsidRDefault="00812CD5" w:rsidP="00812CD5">
                            <w:pPr>
                              <w:jc w:val="center"/>
                            </w:pPr>
                            <w:r w:rsidRPr="001C27A9">
                              <w:t>Student wishes to make a</w:t>
                            </w:r>
                            <w:r>
                              <w:t>n</w:t>
                            </w:r>
                            <w:r w:rsidRPr="001C27A9">
                              <w:t xml:space="preserve"> </w:t>
                            </w:r>
                            <w:r>
                              <w:t>appeal</w:t>
                            </w:r>
                          </w:p>
                          <w:p w14:paraId="57DAE2D5"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06CD4" id="Rectangle 5" o:spid="_x0000_s1026" style="position:absolute;left:0;text-align:left;margin-left:28.65pt;margin-top:2.25pt;width:103.1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" fillcolor="white [3201]" strokecolor="#4f81bd [3204]" strokeweight="1.25pt">
                <v:textbox>
                  <w:txbxContent>
                    <w:p w14:paraId="43596740" w14:textId="77777777" w:rsidR="00812CD5" w:rsidRPr="001C27A9" w:rsidRDefault="00812CD5" w:rsidP="00812CD5">
                      <w:pPr>
                        <w:jc w:val="center"/>
                      </w:pPr>
                      <w:r w:rsidRPr="001C27A9">
                        <w:t>Student wishes to make a</w:t>
                      </w:r>
                      <w:r>
                        <w:t>n</w:t>
                      </w:r>
                      <w:r w:rsidRPr="001C27A9">
                        <w:t xml:space="preserve"> </w:t>
                      </w:r>
                      <w:r>
                        <w:t>appeal</w:t>
                      </w:r>
                    </w:p>
                    <w:p w14:paraId="57DAE2D5" w14:textId="77777777" w:rsidR="00812CD5" w:rsidRDefault="00812CD5" w:rsidP="00812CD5">
                      <w:pPr>
                        <w:jc w:val="center"/>
                      </w:pPr>
                    </w:p>
                  </w:txbxContent>
                </v:textbox>
              </v:rect>
            </w:pict>
          </mc:Fallback>
        </mc:AlternateContent>
      </w:r>
      <w:r w:rsidRPr="00227117">
        <w:rPr>
          <w:rFonts w:cs="Arial"/>
          <w:noProof/>
          <w:lang w:eastAsia="en-GB"/>
        </w:rPr>
        <mc:AlternateContent>
          <mc:Choice Requires="wps">
            <w:drawing>
              <wp:anchor distT="0" distB="0" distL="114300" distR="114300" simplePos="0" relativeHeight="251696128" behindDoc="0" locked="0" layoutInCell="1" allowOverlap="1" wp14:anchorId="1B6FA172" wp14:editId="24915B19">
                <wp:simplePos x="0" y="0"/>
                <wp:positionH relativeFrom="margin">
                  <wp:posOffset>2383155</wp:posOffset>
                </wp:positionH>
                <wp:positionV relativeFrom="paragraph">
                  <wp:posOffset>9525</wp:posOffset>
                </wp:positionV>
                <wp:extent cx="1857375" cy="5810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857375" cy="5810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52129017" w14:textId="77777777" w:rsidR="00812CD5" w:rsidRPr="00393E7C" w:rsidRDefault="00812CD5" w:rsidP="00812CD5">
                            <w:pPr>
                              <w:tabs>
                                <w:tab w:val="left" w:pos="-284"/>
                                <w:tab w:val="left" w:pos="426"/>
                              </w:tabs>
                              <w:jc w:val="center"/>
                              <w:rPr>
                                <w:rFonts w:cs="Arial"/>
                              </w:rPr>
                            </w:pPr>
                            <w:r w:rsidRPr="001C27A9">
                              <w:rPr>
                                <w:rFonts w:cs="Arial"/>
                              </w:rPr>
                              <w:t xml:space="preserve">Submit Stage 1 form to module/unit tutor within </w:t>
                            </w:r>
                            <w:r w:rsidRPr="00C7559B">
                              <w:rPr>
                                <w:rFonts w:cs="Arial"/>
                                <w:b/>
                              </w:rPr>
                              <w:t>10 working days</w:t>
                            </w:r>
                            <w:r w:rsidRPr="001C27A9">
                              <w:rPr>
                                <w:rFonts w:cs="Arial"/>
                              </w:rPr>
                              <w:t xml:space="preserve"> of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A172" id="Rectangle 50" o:spid="_x0000_s1027" style="position:absolute;left:0;text-align:left;margin-left:187.65pt;margin-top:.75pt;width:146.25pt;height:4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" fillcolor="white [3201]" strokecolor="#4f81bd [3204]" strokeweight="1.25pt">
                <v:textbox>
                  <w:txbxContent>
                    <w:p w14:paraId="52129017" w14:textId="77777777" w:rsidR="00812CD5" w:rsidRPr="00393E7C" w:rsidRDefault="00812CD5" w:rsidP="00812CD5">
                      <w:pPr>
                        <w:tabs>
                          <w:tab w:val="left" w:pos="-284"/>
                          <w:tab w:val="left" w:pos="426"/>
                        </w:tabs>
                        <w:jc w:val="center"/>
                        <w:rPr>
                          <w:rFonts w:cs="Arial"/>
                        </w:rPr>
                      </w:pPr>
                      <w:r w:rsidRPr="001C27A9">
                        <w:rPr>
                          <w:rFonts w:cs="Arial"/>
                        </w:rPr>
                        <w:t xml:space="preserve">Submit Stage 1 form to module/unit tutor within </w:t>
                      </w:r>
                      <w:r w:rsidRPr="00C7559B">
                        <w:rPr>
                          <w:rFonts w:cs="Arial"/>
                          <w:b/>
                        </w:rPr>
                        <w:t>10 working days</w:t>
                      </w:r>
                      <w:r w:rsidRPr="001C27A9">
                        <w:rPr>
                          <w:rFonts w:cs="Arial"/>
                        </w:rPr>
                        <w:t xml:space="preserve"> of grade</w:t>
                      </w:r>
                    </w:p>
                  </w:txbxContent>
                </v:textbox>
                <w10:wrap anchorx="margin"/>
              </v:rect>
            </w:pict>
          </mc:Fallback>
        </mc:AlternateContent>
      </w:r>
    </w:p>
    <w:p w14:paraId="71749610"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7456" behindDoc="0" locked="0" layoutInCell="1" allowOverlap="1" wp14:anchorId="776088E6" wp14:editId="4D70CFF2">
                <wp:simplePos x="0" y="0"/>
                <wp:positionH relativeFrom="column">
                  <wp:posOffset>1673225</wp:posOffset>
                </wp:positionH>
                <wp:positionV relativeFrom="paragraph">
                  <wp:posOffset>148590</wp:posOffset>
                </wp:positionV>
                <wp:extent cx="716280" cy="0"/>
                <wp:effectExtent l="0" t="76200" r="26670" b="114300"/>
                <wp:wrapNone/>
                <wp:docPr id="19" name="Straight Arrow Connector 19"/>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2CFF7A" id="_x0000_t32" coordsize="21600,21600" o:spt="32" o:oned="t" path="m,l21600,21600e" filled="f">
                <v:path arrowok="t" fillok="f" o:connecttype="none"/>
                <o:lock v:ext="edit" shapetype="t"/>
              </v:shapetype>
              <v:shape id="Straight Arrow Connector 19" o:spid="_x0000_s1026" type="#_x0000_t32" style="position:absolute;margin-left:131.75pt;margin-top:11.7pt;width:56.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" strokecolor="#4579b8 [3044]">
                <v:stroke endarrow="open"/>
              </v:shape>
            </w:pict>
          </mc:Fallback>
        </mc:AlternateContent>
      </w:r>
    </w:p>
    <w:p w14:paraId="20ADCEF6" w14:textId="77777777" w:rsidR="00812CD5" w:rsidRPr="00227117" w:rsidRDefault="00812CD5" w:rsidP="00812CD5">
      <w:pPr>
        <w:jc w:val="center"/>
        <w:rPr>
          <w:rFonts w:cs="Arial"/>
          <w:lang w:eastAsia="en-GB"/>
        </w:rPr>
      </w:pPr>
    </w:p>
    <w:p w14:paraId="46E9839E"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8720" behindDoc="0" locked="0" layoutInCell="1" allowOverlap="1" wp14:anchorId="7BE6626F" wp14:editId="505B2F43">
                <wp:simplePos x="0" y="0"/>
                <wp:positionH relativeFrom="column">
                  <wp:posOffset>3271520</wp:posOffset>
                </wp:positionH>
                <wp:positionV relativeFrom="paragraph">
                  <wp:posOffset>99695</wp:posOffset>
                </wp:positionV>
                <wp:extent cx="0" cy="187960"/>
                <wp:effectExtent l="95250" t="0" r="57150" b="59690"/>
                <wp:wrapNone/>
                <wp:docPr id="46" name="Straight Arrow Connector 46"/>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4BC15" id="Straight Arrow Connector 46" o:spid="_x0000_s1026" type="#_x0000_t32" style="position:absolute;margin-left:257.6pt;margin-top:7.85pt;width:0;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" strokecolor="#4579b8 [3044]">
                <v:stroke endarrow="open"/>
              </v:shape>
            </w:pict>
          </mc:Fallback>
        </mc:AlternateContent>
      </w:r>
    </w:p>
    <w:p w14:paraId="076B0C7C"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5104" behindDoc="0" locked="0" layoutInCell="1" allowOverlap="1" wp14:anchorId="55310FC1" wp14:editId="563646F6">
                <wp:simplePos x="0" y="0"/>
                <wp:positionH relativeFrom="margin">
                  <wp:posOffset>2097405</wp:posOffset>
                </wp:positionH>
                <wp:positionV relativeFrom="paragraph">
                  <wp:posOffset>134620</wp:posOffset>
                </wp:positionV>
                <wp:extent cx="2352675" cy="4191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352675" cy="4191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737B0CAF" w14:textId="77777777" w:rsidR="00812CD5" w:rsidRPr="00393E7C" w:rsidRDefault="00812CD5" w:rsidP="00812CD5">
                            <w:pPr>
                              <w:tabs>
                                <w:tab w:val="left" w:pos="-284"/>
                                <w:tab w:val="left" w:pos="426"/>
                              </w:tabs>
                              <w:jc w:val="center"/>
                              <w:rPr>
                                <w:rFonts w:cs="Arial"/>
                              </w:rPr>
                            </w:pPr>
                            <w:r>
                              <w:rPr>
                                <w:rFonts w:cs="Arial"/>
                              </w:rPr>
                              <w:t xml:space="preserve">Tutor completes Stage 1 response form within </w:t>
                            </w:r>
                            <w:r w:rsidRPr="00C7559B">
                              <w:rPr>
                                <w:rFonts w:cs="Arial"/>
                                <w:b/>
                              </w:rPr>
                              <w:t>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0FC1" id="Rectangle 49" o:spid="_x0000_s1028" style="position:absolute;left:0;text-align:left;margin-left:165.15pt;margin-top:10.6pt;width:185.25pt;height:3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" fillcolor="white [3201]" strokecolor="#4f81bd [3204]" strokeweight="1.25pt">
                <v:textbox>
                  <w:txbxContent>
                    <w:p w14:paraId="737B0CAF" w14:textId="77777777" w:rsidR="00812CD5" w:rsidRPr="00393E7C" w:rsidRDefault="00812CD5" w:rsidP="00812CD5">
                      <w:pPr>
                        <w:tabs>
                          <w:tab w:val="left" w:pos="-284"/>
                          <w:tab w:val="left" w:pos="426"/>
                        </w:tabs>
                        <w:jc w:val="center"/>
                        <w:rPr>
                          <w:rFonts w:cs="Arial"/>
                        </w:rPr>
                      </w:pPr>
                      <w:r>
                        <w:rPr>
                          <w:rFonts w:cs="Arial"/>
                        </w:rPr>
                        <w:t xml:space="preserve">Tutor completes Stage 1 response form within </w:t>
                      </w:r>
                      <w:r w:rsidRPr="00C7559B">
                        <w:rPr>
                          <w:rFonts w:cs="Arial"/>
                          <w:b/>
                        </w:rPr>
                        <w:t>5 working days</w:t>
                      </w:r>
                    </w:p>
                  </w:txbxContent>
                </v:textbox>
                <w10:wrap anchorx="margin"/>
              </v:rect>
            </w:pict>
          </mc:Fallback>
        </mc:AlternateContent>
      </w:r>
    </w:p>
    <w:p w14:paraId="30CA9A7C"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6432" behindDoc="0" locked="0" layoutInCell="1" allowOverlap="1" wp14:anchorId="7B4D4220" wp14:editId="5DEEC201">
                <wp:simplePos x="0" y="0"/>
                <wp:positionH relativeFrom="column">
                  <wp:posOffset>5166360</wp:posOffset>
                </wp:positionH>
                <wp:positionV relativeFrom="paragraph">
                  <wp:posOffset>35560</wp:posOffset>
                </wp:positionV>
                <wp:extent cx="79057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90575" cy="2667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42B4C0E7" w14:textId="77777777" w:rsidR="00812CD5" w:rsidRPr="007F568C" w:rsidRDefault="00812CD5" w:rsidP="00812CD5">
                            <w:pPr>
                              <w:jc w:val="center"/>
                            </w:pPr>
                            <w:r w:rsidRPr="007F568C">
                              <w:t>Resolved</w:t>
                            </w:r>
                          </w:p>
                          <w:p w14:paraId="2B592D7E"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4220" id="Rectangle 18" o:spid="_x0000_s1029" style="position:absolute;left:0;text-align:left;margin-left:406.8pt;margin-top:2.8pt;width:6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" fillcolor="white [3201]" strokecolor="#4f81bd [3204]" strokeweight="1.25pt">
                <v:textbox>
                  <w:txbxContent>
                    <w:p w14:paraId="42B4C0E7" w14:textId="77777777" w:rsidR="00812CD5" w:rsidRPr="007F568C" w:rsidRDefault="00812CD5" w:rsidP="00812CD5">
                      <w:pPr>
                        <w:jc w:val="center"/>
                      </w:pPr>
                      <w:r w:rsidRPr="007F568C">
                        <w:t>Resolved</w:t>
                      </w:r>
                    </w:p>
                    <w:p w14:paraId="2B592D7E" w14:textId="77777777" w:rsidR="00812CD5" w:rsidRDefault="00812CD5" w:rsidP="00812CD5">
                      <w:pPr>
                        <w:jc w:val="center"/>
                      </w:pPr>
                    </w:p>
                  </w:txbxContent>
                </v:textbox>
              </v:rect>
            </w:pict>
          </mc:Fallback>
        </mc:AlternateContent>
      </w:r>
    </w:p>
    <w:p w14:paraId="67954BAE"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0528" behindDoc="0" locked="0" layoutInCell="1" allowOverlap="1" wp14:anchorId="2B958E49" wp14:editId="23804BE8">
                <wp:simplePos x="0" y="0"/>
                <wp:positionH relativeFrom="column">
                  <wp:posOffset>4449445</wp:posOffset>
                </wp:positionH>
                <wp:positionV relativeFrom="paragraph">
                  <wp:posOffset>10795</wp:posOffset>
                </wp:positionV>
                <wp:extent cx="716280" cy="0"/>
                <wp:effectExtent l="0" t="76200" r="26670" b="114300"/>
                <wp:wrapNone/>
                <wp:docPr id="37" name="Straight Arrow Connector 37"/>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AA235" id="Straight Arrow Connector 37" o:spid="_x0000_s1026" type="#_x0000_t32" style="position:absolute;margin-left:350.35pt;margin-top:.85pt;width:5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" strokecolor="#4579b8 [3044]">
                <v:stroke endarrow="open"/>
              </v:shape>
            </w:pict>
          </mc:Fallback>
        </mc:AlternateContent>
      </w:r>
    </w:p>
    <w:p w14:paraId="65853ABC"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6672" behindDoc="0" locked="0" layoutInCell="1" allowOverlap="1" wp14:anchorId="0BECBE67" wp14:editId="145134F6">
                <wp:simplePos x="0" y="0"/>
                <wp:positionH relativeFrom="column">
                  <wp:posOffset>3248025</wp:posOffset>
                </wp:positionH>
                <wp:positionV relativeFrom="paragraph">
                  <wp:posOffset>61595</wp:posOffset>
                </wp:positionV>
                <wp:extent cx="0" cy="187960"/>
                <wp:effectExtent l="95250" t="0" r="57150" b="59690"/>
                <wp:wrapNone/>
                <wp:docPr id="43" name="Straight Arrow Connector 43"/>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C8FC6" id="Straight Arrow Connector 43" o:spid="_x0000_s1026" type="#_x0000_t32" style="position:absolute;margin-left:255.75pt;margin-top:4.85pt;width:0;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" strokecolor="#4579b8 [3044]">
                <v:stroke endarrow="open"/>
              </v:shape>
            </w:pict>
          </mc:Fallback>
        </mc:AlternateContent>
      </w:r>
    </w:p>
    <w:p w14:paraId="432B270C"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3360" behindDoc="0" locked="0" layoutInCell="1" allowOverlap="1" wp14:anchorId="0A69760C" wp14:editId="0AE25213">
                <wp:simplePos x="0" y="0"/>
                <wp:positionH relativeFrom="column">
                  <wp:posOffset>2707005</wp:posOffset>
                </wp:positionH>
                <wp:positionV relativeFrom="paragraph">
                  <wp:posOffset>98425</wp:posOffset>
                </wp:positionV>
                <wp:extent cx="10763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76325" cy="24765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1D1AE32D" w14:textId="77777777" w:rsidR="00812CD5" w:rsidRPr="007F568C" w:rsidRDefault="00812CD5" w:rsidP="00812CD5">
                            <w:pPr>
                              <w:jc w:val="center"/>
                            </w:pPr>
                            <w:r w:rsidRPr="007F568C">
                              <w:t>Not resolved</w:t>
                            </w:r>
                          </w:p>
                          <w:p w14:paraId="2B89F69D"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9760C" id="Rectangle 11" o:spid="_x0000_s1030" style="position:absolute;left:0;text-align:left;margin-left:213.15pt;margin-top:7.75pt;width:8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" fillcolor="white [3201]" strokecolor="#4f81bd [3204]" strokeweight="1.25pt">
                <v:textbox>
                  <w:txbxContent>
                    <w:p w14:paraId="1D1AE32D" w14:textId="77777777" w:rsidR="00812CD5" w:rsidRPr="007F568C" w:rsidRDefault="00812CD5" w:rsidP="00812CD5">
                      <w:pPr>
                        <w:jc w:val="center"/>
                      </w:pPr>
                      <w:r w:rsidRPr="007F568C">
                        <w:t>Not resolved</w:t>
                      </w:r>
                    </w:p>
                    <w:p w14:paraId="2B89F69D" w14:textId="77777777" w:rsidR="00812CD5" w:rsidRDefault="00812CD5" w:rsidP="00812CD5">
                      <w:pPr>
                        <w:jc w:val="center"/>
                      </w:pPr>
                    </w:p>
                  </w:txbxContent>
                </v:textbox>
              </v:rect>
            </w:pict>
          </mc:Fallback>
        </mc:AlternateContent>
      </w:r>
    </w:p>
    <w:p w14:paraId="6985CEA6" w14:textId="77777777" w:rsidR="00812CD5" w:rsidRPr="00227117" w:rsidRDefault="00812CD5" w:rsidP="00812CD5">
      <w:pPr>
        <w:jc w:val="center"/>
        <w:rPr>
          <w:rFonts w:cs="Arial"/>
          <w:lang w:eastAsia="en-GB"/>
        </w:rPr>
      </w:pPr>
    </w:p>
    <w:p w14:paraId="4D55A799"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5648" behindDoc="0" locked="0" layoutInCell="1" allowOverlap="1" wp14:anchorId="277360B8" wp14:editId="10524711">
                <wp:simplePos x="0" y="0"/>
                <wp:positionH relativeFrom="column">
                  <wp:posOffset>3253740</wp:posOffset>
                </wp:positionH>
                <wp:positionV relativeFrom="paragraph">
                  <wp:posOffset>13970</wp:posOffset>
                </wp:positionV>
                <wp:extent cx="0" cy="187960"/>
                <wp:effectExtent l="95250" t="0" r="57150" b="59690"/>
                <wp:wrapNone/>
                <wp:docPr id="42" name="Straight Arrow Connector 42"/>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54AB8" id="Straight Arrow Connector 42" o:spid="_x0000_s1026" type="#_x0000_t32" style="position:absolute;margin-left:256.2pt;margin-top:1.1pt;width:0;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" strokecolor="#4579b8 [3044]">
                <v:stroke endarrow="open"/>
              </v:shape>
            </w:pict>
          </mc:Fallback>
        </mc:AlternateContent>
      </w:r>
    </w:p>
    <w:p w14:paraId="6A0B64A2"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4080" behindDoc="0" locked="0" layoutInCell="1" allowOverlap="1" wp14:anchorId="3F7D10F2" wp14:editId="3BFFEF7A">
                <wp:simplePos x="0" y="0"/>
                <wp:positionH relativeFrom="margin">
                  <wp:posOffset>1802130</wp:posOffset>
                </wp:positionH>
                <wp:positionV relativeFrom="paragraph">
                  <wp:posOffset>38101</wp:posOffset>
                </wp:positionV>
                <wp:extent cx="2905125" cy="4191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905125" cy="4191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6D093D6C" w14:textId="77777777" w:rsidR="00812CD5" w:rsidRPr="00393E7C" w:rsidRDefault="00812CD5" w:rsidP="00812CD5">
                            <w:pPr>
                              <w:tabs>
                                <w:tab w:val="left" w:pos="-284"/>
                                <w:tab w:val="left" w:pos="426"/>
                              </w:tabs>
                              <w:jc w:val="center"/>
                              <w:rPr>
                                <w:rFonts w:cs="Arial"/>
                              </w:rPr>
                            </w:pPr>
                            <w:r>
                              <w:rPr>
                                <w:rFonts w:cs="Arial"/>
                              </w:rPr>
                              <w:t>Student wishes to proceed to Stage 2, completes Box 2 on Stage 1 response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10F2" id="Rectangle 33" o:spid="_x0000_s1031" style="position:absolute;left:0;text-align:left;margin-left:141.9pt;margin-top:3pt;width:228.75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" fillcolor="white [3201]" strokecolor="#4f81bd [3204]" strokeweight="1.25pt">
                <v:textbox>
                  <w:txbxContent>
                    <w:p w14:paraId="6D093D6C" w14:textId="77777777" w:rsidR="00812CD5" w:rsidRPr="00393E7C" w:rsidRDefault="00812CD5" w:rsidP="00812CD5">
                      <w:pPr>
                        <w:tabs>
                          <w:tab w:val="left" w:pos="-284"/>
                          <w:tab w:val="left" w:pos="426"/>
                        </w:tabs>
                        <w:jc w:val="center"/>
                        <w:rPr>
                          <w:rFonts w:cs="Arial"/>
                        </w:rPr>
                      </w:pPr>
                      <w:r>
                        <w:rPr>
                          <w:rFonts w:cs="Arial"/>
                        </w:rPr>
                        <w:t>Student wishes to proceed to Stage 2, completes Box 2 on Stage 1 response form</w:t>
                      </w:r>
                    </w:p>
                  </w:txbxContent>
                </v:textbox>
                <w10:wrap anchorx="margin"/>
              </v:rect>
            </w:pict>
          </mc:Fallback>
        </mc:AlternateContent>
      </w:r>
    </w:p>
    <w:p w14:paraId="522082B4" w14:textId="77777777" w:rsidR="00812CD5" w:rsidRPr="00227117" w:rsidRDefault="00812CD5" w:rsidP="00812CD5">
      <w:pPr>
        <w:jc w:val="center"/>
        <w:rPr>
          <w:rFonts w:cs="Arial"/>
          <w:lang w:eastAsia="en-GB"/>
        </w:rPr>
      </w:pPr>
    </w:p>
    <w:p w14:paraId="444303CA"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79744" behindDoc="0" locked="0" layoutInCell="1" allowOverlap="1" wp14:anchorId="6492F3CF" wp14:editId="74A039E4">
                <wp:simplePos x="0" y="0"/>
                <wp:positionH relativeFrom="column">
                  <wp:posOffset>3269615</wp:posOffset>
                </wp:positionH>
                <wp:positionV relativeFrom="paragraph">
                  <wp:posOffset>121285</wp:posOffset>
                </wp:positionV>
                <wp:extent cx="0" cy="187960"/>
                <wp:effectExtent l="95250" t="0" r="57150" b="59690"/>
                <wp:wrapNone/>
                <wp:docPr id="47" name="Straight Arrow Connector 47"/>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C5E55" id="Straight Arrow Connector 47" o:spid="_x0000_s1026" type="#_x0000_t32" style="position:absolute;margin-left:257.45pt;margin-top:9.55pt;width:0;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" strokecolor="#4579b8 [3044]">
                <v:stroke endarrow="open"/>
              </v:shape>
            </w:pict>
          </mc:Fallback>
        </mc:AlternateContent>
      </w:r>
    </w:p>
    <w:p w14:paraId="59F53266"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3056" behindDoc="0" locked="0" layoutInCell="1" allowOverlap="1" wp14:anchorId="41D9DD09" wp14:editId="5E0169D3">
                <wp:simplePos x="0" y="0"/>
                <wp:positionH relativeFrom="margin">
                  <wp:posOffset>1673860</wp:posOffset>
                </wp:positionH>
                <wp:positionV relativeFrom="paragraph">
                  <wp:posOffset>158115</wp:posOffset>
                </wp:positionV>
                <wp:extent cx="3162300" cy="4095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162300" cy="4095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381313DB" w14:textId="213EDFCA" w:rsidR="00812CD5" w:rsidRDefault="00812CD5" w:rsidP="00812CD5">
                            <w:pPr>
                              <w:tabs>
                                <w:tab w:val="left" w:pos="-284"/>
                                <w:tab w:val="left" w:pos="426"/>
                              </w:tabs>
                              <w:jc w:val="center"/>
                              <w:rPr>
                                <w:rFonts w:cs="Arial"/>
                                <w:lang w:eastAsia="en-GB"/>
                              </w:rPr>
                            </w:pPr>
                            <w:r>
                              <w:rPr>
                                <w:rFonts w:cs="Arial"/>
                              </w:rPr>
                              <w:t xml:space="preserve">Appeal passed to </w:t>
                            </w:r>
                            <w:r w:rsidRPr="005F7FF7">
                              <w:rPr>
                                <w:rFonts w:cs="Arial"/>
                                <w:lang w:eastAsia="en-GB"/>
                              </w:rPr>
                              <w:t xml:space="preserve">nominated internal moderator/course leader within </w:t>
                            </w:r>
                            <w:r w:rsidR="003C1679">
                              <w:rPr>
                                <w:rFonts w:cs="Arial"/>
                                <w:b/>
                                <w:lang w:eastAsia="en-GB"/>
                              </w:rPr>
                              <w:t>2</w:t>
                            </w:r>
                            <w:r w:rsidRPr="00C7559B">
                              <w:rPr>
                                <w:rFonts w:cs="Arial"/>
                                <w:b/>
                                <w:lang w:eastAsia="en-GB"/>
                              </w:rPr>
                              <w:t xml:space="preserve"> working day</w:t>
                            </w:r>
                            <w:r w:rsidR="003C1679">
                              <w:rPr>
                                <w:rFonts w:cs="Arial"/>
                                <w:b/>
                                <w:lang w:eastAsia="en-GB"/>
                              </w:rPr>
                              <w:t>s</w:t>
                            </w:r>
                          </w:p>
                          <w:p w14:paraId="4EED8B21" w14:textId="77777777" w:rsidR="00812CD5" w:rsidRPr="00393E7C" w:rsidRDefault="00812CD5" w:rsidP="00812CD5">
                            <w:pPr>
                              <w:tabs>
                                <w:tab w:val="left" w:pos="-284"/>
                                <w:tab w:val="left" w:pos="426"/>
                              </w:tabs>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9DD09" id="Rectangle 32" o:spid="_x0000_s1032" style="position:absolute;left:0;text-align:left;margin-left:131.8pt;margin-top:12.45pt;width:249pt;height:3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" fillcolor="white [3201]" strokecolor="#4f81bd [3204]" strokeweight="1.25pt">
                <v:textbox>
                  <w:txbxContent>
                    <w:p w14:paraId="381313DB" w14:textId="213EDFCA" w:rsidR="00812CD5" w:rsidRDefault="00812CD5" w:rsidP="00812CD5">
                      <w:pPr>
                        <w:tabs>
                          <w:tab w:val="left" w:pos="-284"/>
                          <w:tab w:val="left" w:pos="426"/>
                        </w:tabs>
                        <w:jc w:val="center"/>
                        <w:rPr>
                          <w:rFonts w:cs="Arial"/>
                          <w:lang w:eastAsia="en-GB"/>
                        </w:rPr>
                      </w:pPr>
                      <w:r>
                        <w:rPr>
                          <w:rFonts w:cs="Arial"/>
                        </w:rPr>
                        <w:t xml:space="preserve">Appeal passed to </w:t>
                      </w:r>
                      <w:r w:rsidRPr="005F7FF7">
                        <w:rPr>
                          <w:rFonts w:cs="Arial"/>
                          <w:lang w:eastAsia="en-GB"/>
                        </w:rPr>
                        <w:t xml:space="preserve">nominated internal moderator/course leader within </w:t>
                      </w:r>
                      <w:r w:rsidR="003C1679">
                        <w:rPr>
                          <w:rFonts w:cs="Arial"/>
                          <w:b/>
                          <w:lang w:eastAsia="en-GB"/>
                        </w:rPr>
                        <w:t>2</w:t>
                      </w:r>
                      <w:r w:rsidRPr="00C7559B">
                        <w:rPr>
                          <w:rFonts w:cs="Arial"/>
                          <w:b/>
                          <w:lang w:eastAsia="en-GB"/>
                        </w:rPr>
                        <w:t xml:space="preserve"> working day</w:t>
                      </w:r>
                      <w:r w:rsidR="003C1679">
                        <w:rPr>
                          <w:rFonts w:cs="Arial"/>
                          <w:b/>
                          <w:lang w:eastAsia="en-GB"/>
                        </w:rPr>
                        <w:t>s</w:t>
                      </w:r>
                    </w:p>
                    <w:p w14:paraId="4EED8B21" w14:textId="77777777" w:rsidR="00812CD5" w:rsidRPr="00393E7C" w:rsidRDefault="00812CD5" w:rsidP="00812CD5">
                      <w:pPr>
                        <w:tabs>
                          <w:tab w:val="left" w:pos="-284"/>
                          <w:tab w:val="left" w:pos="426"/>
                        </w:tabs>
                        <w:rPr>
                          <w:rFonts w:cs="Arial"/>
                        </w:rPr>
                      </w:pPr>
                    </w:p>
                  </w:txbxContent>
                </v:textbox>
                <w10:wrap anchorx="margin"/>
              </v:rect>
            </w:pict>
          </mc:Fallback>
        </mc:AlternateContent>
      </w:r>
    </w:p>
    <w:p w14:paraId="2E9B60FA" w14:textId="77777777" w:rsidR="00812CD5" w:rsidRPr="00227117" w:rsidRDefault="00812CD5" w:rsidP="00812CD5">
      <w:pPr>
        <w:jc w:val="center"/>
        <w:rPr>
          <w:rFonts w:cs="Arial"/>
          <w:lang w:eastAsia="en-GB"/>
        </w:rPr>
      </w:pPr>
    </w:p>
    <w:p w14:paraId="19E41C35" w14:textId="77777777" w:rsidR="00812CD5" w:rsidRPr="00227117" w:rsidRDefault="00812CD5" w:rsidP="00812CD5">
      <w:pPr>
        <w:jc w:val="center"/>
        <w:rPr>
          <w:rFonts w:cs="Arial"/>
          <w:lang w:eastAsia="en-GB"/>
        </w:rPr>
      </w:pPr>
    </w:p>
    <w:p w14:paraId="5F1AD85F"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82816" behindDoc="0" locked="0" layoutInCell="1" allowOverlap="1" wp14:anchorId="7745AF65" wp14:editId="4766BD89">
                <wp:simplePos x="0" y="0"/>
                <wp:positionH relativeFrom="column">
                  <wp:posOffset>3267075</wp:posOffset>
                </wp:positionH>
                <wp:positionV relativeFrom="paragraph">
                  <wp:posOffset>78740</wp:posOffset>
                </wp:positionV>
                <wp:extent cx="0" cy="187960"/>
                <wp:effectExtent l="95250" t="0" r="57150" b="59690"/>
                <wp:wrapNone/>
                <wp:docPr id="24" name="Straight Arrow Connector 24"/>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64CDE" id="Straight Arrow Connector 24" o:spid="_x0000_s1026" type="#_x0000_t32" style="position:absolute;margin-left:257.25pt;margin-top:6.2pt;width:0;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" strokecolor="#4579b8 [3044]">
                <v:stroke endarrow="open"/>
              </v:shape>
            </w:pict>
          </mc:Fallback>
        </mc:AlternateContent>
      </w:r>
    </w:p>
    <w:p w14:paraId="23EB9A6B"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92032" behindDoc="0" locked="0" layoutInCell="1" allowOverlap="1" wp14:anchorId="4B8216BF" wp14:editId="58AF7F64">
                <wp:simplePos x="0" y="0"/>
                <wp:positionH relativeFrom="margin">
                  <wp:posOffset>2116455</wp:posOffset>
                </wp:positionH>
                <wp:positionV relativeFrom="paragraph">
                  <wp:posOffset>112395</wp:posOffset>
                </wp:positionV>
                <wp:extent cx="2314575" cy="5810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314575" cy="5810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22DDAD91" w14:textId="77777777" w:rsidR="00812CD5" w:rsidRDefault="00812CD5" w:rsidP="00812CD5">
                            <w:pPr>
                              <w:tabs>
                                <w:tab w:val="left" w:pos="-284"/>
                                <w:tab w:val="left" w:pos="426"/>
                              </w:tabs>
                              <w:jc w:val="center"/>
                              <w:rPr>
                                <w:rFonts w:cs="Arial"/>
                                <w:lang w:eastAsia="en-GB"/>
                              </w:rPr>
                            </w:pPr>
                            <w:r>
                              <w:rPr>
                                <w:rFonts w:cs="Arial"/>
                                <w:lang w:eastAsia="en-GB"/>
                              </w:rPr>
                              <w:t>I</w:t>
                            </w:r>
                            <w:r w:rsidRPr="005F7FF7">
                              <w:rPr>
                                <w:rFonts w:cs="Arial"/>
                                <w:lang w:eastAsia="en-GB"/>
                              </w:rPr>
                              <w:t>nternal moderator/</w:t>
                            </w:r>
                            <w:r>
                              <w:rPr>
                                <w:rFonts w:cs="Arial"/>
                                <w:lang w:eastAsia="en-GB"/>
                              </w:rPr>
                              <w:t xml:space="preserve"> </w:t>
                            </w:r>
                            <w:r w:rsidRPr="005F7FF7">
                              <w:rPr>
                                <w:rFonts w:cs="Arial"/>
                                <w:lang w:eastAsia="en-GB"/>
                              </w:rPr>
                              <w:t xml:space="preserve">course leader </w:t>
                            </w:r>
                            <w:r>
                              <w:rPr>
                                <w:rFonts w:cs="Arial"/>
                                <w:lang w:eastAsia="en-GB"/>
                              </w:rPr>
                              <w:t xml:space="preserve">completes Stage 2 form within </w:t>
                            </w:r>
                            <w:r w:rsidRPr="00C7559B">
                              <w:rPr>
                                <w:rFonts w:cs="Arial"/>
                                <w:b/>
                                <w:lang w:eastAsia="en-GB"/>
                              </w:rPr>
                              <w:t>5 working days</w:t>
                            </w:r>
                          </w:p>
                          <w:p w14:paraId="2D5863ED" w14:textId="77777777" w:rsidR="00812CD5" w:rsidRPr="00393E7C" w:rsidRDefault="00812CD5" w:rsidP="00812CD5">
                            <w:pPr>
                              <w:tabs>
                                <w:tab w:val="left" w:pos="-284"/>
                                <w:tab w:val="left" w:pos="426"/>
                              </w:tabs>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16BF" id="Rectangle 31" o:spid="_x0000_s1033" style="position:absolute;left:0;text-align:left;margin-left:166.65pt;margin-top:8.85pt;width:182.25pt;height:4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" fillcolor="white [3201]" strokecolor="#4f81bd [3204]" strokeweight="1.25pt">
                <v:textbox>
                  <w:txbxContent>
                    <w:p w14:paraId="22DDAD91" w14:textId="77777777" w:rsidR="00812CD5" w:rsidRDefault="00812CD5" w:rsidP="00812CD5">
                      <w:pPr>
                        <w:tabs>
                          <w:tab w:val="left" w:pos="-284"/>
                          <w:tab w:val="left" w:pos="426"/>
                        </w:tabs>
                        <w:jc w:val="center"/>
                        <w:rPr>
                          <w:rFonts w:cs="Arial"/>
                          <w:lang w:eastAsia="en-GB"/>
                        </w:rPr>
                      </w:pPr>
                      <w:r>
                        <w:rPr>
                          <w:rFonts w:cs="Arial"/>
                          <w:lang w:eastAsia="en-GB"/>
                        </w:rPr>
                        <w:t>I</w:t>
                      </w:r>
                      <w:r w:rsidRPr="005F7FF7">
                        <w:rPr>
                          <w:rFonts w:cs="Arial"/>
                          <w:lang w:eastAsia="en-GB"/>
                        </w:rPr>
                        <w:t>nternal moderator/</w:t>
                      </w:r>
                      <w:r>
                        <w:rPr>
                          <w:rFonts w:cs="Arial"/>
                          <w:lang w:eastAsia="en-GB"/>
                        </w:rPr>
                        <w:t xml:space="preserve"> </w:t>
                      </w:r>
                      <w:r w:rsidRPr="005F7FF7">
                        <w:rPr>
                          <w:rFonts w:cs="Arial"/>
                          <w:lang w:eastAsia="en-GB"/>
                        </w:rPr>
                        <w:t xml:space="preserve">course leader </w:t>
                      </w:r>
                      <w:r>
                        <w:rPr>
                          <w:rFonts w:cs="Arial"/>
                          <w:lang w:eastAsia="en-GB"/>
                        </w:rPr>
                        <w:t xml:space="preserve">completes Stage 2 form within </w:t>
                      </w:r>
                      <w:r w:rsidRPr="00C7559B">
                        <w:rPr>
                          <w:rFonts w:cs="Arial"/>
                          <w:b/>
                          <w:lang w:eastAsia="en-GB"/>
                        </w:rPr>
                        <w:t>5 working days</w:t>
                      </w:r>
                    </w:p>
                    <w:p w14:paraId="2D5863ED" w14:textId="77777777" w:rsidR="00812CD5" w:rsidRPr="00393E7C" w:rsidRDefault="00812CD5" w:rsidP="00812CD5">
                      <w:pPr>
                        <w:tabs>
                          <w:tab w:val="left" w:pos="-284"/>
                          <w:tab w:val="left" w:pos="426"/>
                        </w:tabs>
                        <w:jc w:val="center"/>
                        <w:rPr>
                          <w:rFonts w:cs="Arial"/>
                        </w:rPr>
                      </w:pPr>
                    </w:p>
                  </w:txbxContent>
                </v:textbox>
                <w10:wrap anchorx="margin"/>
              </v:rect>
            </w:pict>
          </mc:Fallback>
        </mc:AlternateContent>
      </w:r>
    </w:p>
    <w:p w14:paraId="208FAF8C"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65408" behindDoc="0" locked="0" layoutInCell="1" allowOverlap="1" wp14:anchorId="5FB70FA5" wp14:editId="0CE01180">
                <wp:simplePos x="0" y="0"/>
                <wp:positionH relativeFrom="margin">
                  <wp:posOffset>5152390</wp:posOffset>
                </wp:positionH>
                <wp:positionV relativeFrom="paragraph">
                  <wp:posOffset>107950</wp:posOffset>
                </wp:positionV>
                <wp:extent cx="80010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00100" cy="2667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5F640B82" w14:textId="77777777" w:rsidR="00812CD5" w:rsidRPr="007F568C" w:rsidRDefault="00812CD5" w:rsidP="00812CD5">
                            <w:pPr>
                              <w:jc w:val="center"/>
                            </w:pPr>
                            <w:r w:rsidRPr="007F568C">
                              <w:t>Resolved</w:t>
                            </w:r>
                          </w:p>
                          <w:p w14:paraId="1C1A653A"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0FA5" id="Rectangle 17" o:spid="_x0000_s1034" style="position:absolute;left:0;text-align:left;margin-left:405.7pt;margin-top:8.5pt;width:63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" fillcolor="white [3201]" strokecolor="#4f81bd [3204]" strokeweight="1.25pt">
                <v:textbox>
                  <w:txbxContent>
                    <w:p w14:paraId="5F640B82" w14:textId="77777777" w:rsidR="00812CD5" w:rsidRPr="007F568C" w:rsidRDefault="00812CD5" w:rsidP="00812CD5">
                      <w:pPr>
                        <w:jc w:val="center"/>
                      </w:pPr>
                      <w:r w:rsidRPr="007F568C">
                        <w:t>Resolved</w:t>
                      </w:r>
                    </w:p>
                    <w:p w14:paraId="1C1A653A" w14:textId="77777777" w:rsidR="00812CD5" w:rsidRDefault="00812CD5" w:rsidP="00812CD5">
                      <w:pPr>
                        <w:jc w:val="center"/>
                      </w:pPr>
                    </w:p>
                  </w:txbxContent>
                </v:textbox>
                <w10:wrap anchorx="margin"/>
              </v:rect>
            </w:pict>
          </mc:Fallback>
        </mc:AlternateContent>
      </w:r>
    </w:p>
    <w:p w14:paraId="434E5BEF" w14:textId="77777777" w:rsidR="00812CD5" w:rsidRPr="00227117" w:rsidRDefault="00812CD5" w:rsidP="00812CD5">
      <w:pPr>
        <w:jc w:val="center"/>
        <w:rPr>
          <w:rFonts w:cs="Arial"/>
          <w:lang w:eastAsia="en-GB"/>
        </w:rPr>
      </w:pPr>
      <w:r w:rsidRPr="00227117">
        <w:rPr>
          <w:rFonts w:cs="Arial"/>
          <w:noProof/>
          <w:lang w:eastAsia="en-GB"/>
        </w:rPr>
        <mc:AlternateContent>
          <mc:Choice Requires="wps">
            <w:drawing>
              <wp:anchor distT="0" distB="0" distL="114300" distR="114300" simplePos="0" relativeHeight="251681792" behindDoc="0" locked="0" layoutInCell="1" allowOverlap="1" wp14:anchorId="0B0C05D7" wp14:editId="6748AE45">
                <wp:simplePos x="0" y="0"/>
                <wp:positionH relativeFrom="column">
                  <wp:posOffset>4431030</wp:posOffset>
                </wp:positionH>
                <wp:positionV relativeFrom="paragraph">
                  <wp:posOffset>88900</wp:posOffset>
                </wp:positionV>
                <wp:extent cx="716280" cy="0"/>
                <wp:effectExtent l="0" t="76200" r="26670" b="114300"/>
                <wp:wrapNone/>
                <wp:docPr id="22" name="Straight Arrow Connector 22"/>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C81CD" id="Straight Arrow Connector 22" o:spid="_x0000_s1026" type="#_x0000_t32" style="position:absolute;margin-left:348.9pt;margin-top:7pt;width:56.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" strokecolor="#4579b8 [3044]">
                <v:stroke endarrow="open"/>
              </v:shape>
            </w:pict>
          </mc:Fallback>
        </mc:AlternateContent>
      </w:r>
    </w:p>
    <w:p w14:paraId="3029C401" w14:textId="77777777" w:rsidR="00812CD5" w:rsidRPr="00227117" w:rsidRDefault="00812CD5" w:rsidP="00812CD5">
      <w:pPr>
        <w:jc w:val="center"/>
        <w:rPr>
          <w:rFonts w:cs="Arial"/>
          <w:lang w:eastAsia="en-GB"/>
        </w:rPr>
      </w:pPr>
    </w:p>
    <w:p w14:paraId="4D512E95" w14:textId="77777777" w:rsidR="00812CD5" w:rsidRPr="00227117" w:rsidRDefault="00812CD5" w:rsidP="00812CD5">
      <w:pPr>
        <w:rPr>
          <w:rFonts w:cs="Arial"/>
          <w:lang w:eastAsia="en-GB"/>
        </w:rPr>
      </w:pPr>
      <w:r w:rsidRPr="00227117">
        <w:rPr>
          <w:rFonts w:cs="Arial"/>
          <w:noProof/>
          <w:lang w:eastAsia="en-GB"/>
        </w:rPr>
        <mc:AlternateContent>
          <mc:Choice Requires="wps">
            <w:drawing>
              <wp:anchor distT="0" distB="0" distL="114300" distR="114300" simplePos="0" relativeHeight="251685888" behindDoc="0" locked="0" layoutInCell="1" allowOverlap="1" wp14:anchorId="6A526A80" wp14:editId="76CC9DBE">
                <wp:simplePos x="0" y="0"/>
                <wp:positionH relativeFrom="page">
                  <wp:posOffset>3942080</wp:posOffset>
                </wp:positionH>
                <wp:positionV relativeFrom="paragraph">
                  <wp:posOffset>29845</wp:posOffset>
                </wp:positionV>
                <wp:extent cx="0" cy="187960"/>
                <wp:effectExtent l="95250" t="0" r="57150" b="59690"/>
                <wp:wrapNone/>
                <wp:docPr id="26" name="Straight Arrow Connector 26"/>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CB5F3" id="Straight Arrow Connector 26" o:spid="_x0000_s1026" type="#_x0000_t32" style="position:absolute;margin-left:310.4pt;margin-top:2.35pt;width:0;height:1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" strokecolor="#4579b8 [3044]">
                <v:stroke endarrow="open"/>
                <w10:wrap anchorx="page"/>
              </v:shape>
            </w:pict>
          </mc:Fallback>
        </mc:AlternateContent>
      </w:r>
    </w:p>
    <w:p w14:paraId="3E74EA43"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62336" behindDoc="0" locked="0" layoutInCell="1" allowOverlap="1" wp14:anchorId="22CC7BC9" wp14:editId="19B587F1">
                <wp:simplePos x="0" y="0"/>
                <wp:positionH relativeFrom="column">
                  <wp:posOffset>2726055</wp:posOffset>
                </wp:positionH>
                <wp:positionV relativeFrom="paragraph">
                  <wp:posOffset>31115</wp:posOffset>
                </wp:positionV>
                <wp:extent cx="107632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76325" cy="2667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093CD430" w14:textId="77777777" w:rsidR="00812CD5" w:rsidRPr="007F568C" w:rsidRDefault="00812CD5" w:rsidP="00812CD5">
                            <w:pPr>
                              <w:jc w:val="center"/>
                            </w:pPr>
                            <w:r w:rsidRPr="007F568C">
                              <w:t>Not resolved</w:t>
                            </w:r>
                          </w:p>
                          <w:p w14:paraId="7DA4E65D"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7BC9" id="Rectangle 15" o:spid="_x0000_s1035" style="position:absolute;left:0;text-align:left;margin-left:214.65pt;margin-top:2.45pt;width:8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" fillcolor="white [3201]" strokecolor="#4f81bd [3204]" strokeweight="1.25pt">
                <v:textbox>
                  <w:txbxContent>
                    <w:p w14:paraId="093CD430" w14:textId="77777777" w:rsidR="00812CD5" w:rsidRPr="007F568C" w:rsidRDefault="00812CD5" w:rsidP="00812CD5">
                      <w:pPr>
                        <w:jc w:val="center"/>
                      </w:pPr>
                      <w:r w:rsidRPr="007F568C">
                        <w:t>Not resolved</w:t>
                      </w:r>
                    </w:p>
                    <w:p w14:paraId="7DA4E65D" w14:textId="77777777" w:rsidR="00812CD5" w:rsidRDefault="00812CD5" w:rsidP="00812CD5">
                      <w:pPr>
                        <w:jc w:val="center"/>
                      </w:pPr>
                    </w:p>
                  </w:txbxContent>
                </v:textbox>
              </v:rect>
            </w:pict>
          </mc:Fallback>
        </mc:AlternateContent>
      </w:r>
    </w:p>
    <w:p w14:paraId="264BE7E7"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80768" behindDoc="0" locked="0" layoutInCell="1" allowOverlap="1" wp14:anchorId="642CEBAF" wp14:editId="2A5A8F30">
                <wp:simplePos x="0" y="0"/>
                <wp:positionH relativeFrom="column">
                  <wp:posOffset>3270885</wp:posOffset>
                </wp:positionH>
                <wp:positionV relativeFrom="paragraph">
                  <wp:posOffset>135255</wp:posOffset>
                </wp:positionV>
                <wp:extent cx="0" cy="187960"/>
                <wp:effectExtent l="95250" t="0" r="57150" b="59690"/>
                <wp:wrapNone/>
                <wp:docPr id="48" name="Straight Arrow Connector 48"/>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DFEA6" id="Straight Arrow Connector 48" o:spid="_x0000_s1026" type="#_x0000_t32" style="position:absolute;margin-left:257.55pt;margin-top:10.65pt;width:0;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0gEAAP4DAAAOAAAAZHJzL2Uyb0RvYy54bWysU9tu1DAQfUfiHyy/s0kq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" strokecolor="#4579b8 [3044]">
                <v:stroke endarrow="open"/>
              </v:shape>
            </w:pict>
          </mc:Fallback>
        </mc:AlternateContent>
      </w:r>
    </w:p>
    <w:p w14:paraId="490C6168" w14:textId="77777777" w:rsidR="00812CD5" w:rsidRPr="00227117" w:rsidRDefault="00812CD5" w:rsidP="00812CD5">
      <w:pPr>
        <w:tabs>
          <w:tab w:val="left" w:pos="-284"/>
          <w:tab w:val="left" w:pos="426"/>
        </w:tabs>
        <w:jc w:val="both"/>
        <w:rPr>
          <w:rFonts w:cs="Arial"/>
        </w:rPr>
      </w:pPr>
    </w:p>
    <w:p w14:paraId="7B01C079"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91008" behindDoc="0" locked="0" layoutInCell="1" allowOverlap="1" wp14:anchorId="6F33EC84" wp14:editId="36057A1E">
                <wp:simplePos x="0" y="0"/>
                <wp:positionH relativeFrom="margin">
                  <wp:posOffset>1983105</wp:posOffset>
                </wp:positionH>
                <wp:positionV relativeFrom="paragraph">
                  <wp:posOffset>11430</wp:posOffset>
                </wp:positionV>
                <wp:extent cx="2581275" cy="4095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581275" cy="4095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6F801E51" w14:textId="77777777" w:rsidR="00812CD5" w:rsidRPr="00393E7C" w:rsidRDefault="00812CD5" w:rsidP="00812CD5">
                            <w:pPr>
                              <w:tabs>
                                <w:tab w:val="left" w:pos="-284"/>
                                <w:tab w:val="left" w:pos="426"/>
                              </w:tabs>
                              <w:jc w:val="center"/>
                              <w:rPr>
                                <w:rFonts w:cs="Arial"/>
                              </w:rPr>
                            </w:pPr>
                            <w:r>
                              <w:rPr>
                                <w:rFonts w:cs="Arial"/>
                              </w:rPr>
                              <w:t>Student wishes to proceed to Stage 3, completes Box 2 on Stage 2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EC84" id="Rectangle 30" o:spid="_x0000_s1036" style="position:absolute;left:0;text-align:left;margin-left:156.15pt;margin-top:.9pt;width:203.25pt;height:3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" fillcolor="white [3201]" strokecolor="#4f81bd [3204]" strokeweight="1.25pt">
                <v:textbox>
                  <w:txbxContent>
                    <w:p w14:paraId="6F801E51" w14:textId="77777777" w:rsidR="00812CD5" w:rsidRPr="00393E7C" w:rsidRDefault="00812CD5" w:rsidP="00812CD5">
                      <w:pPr>
                        <w:tabs>
                          <w:tab w:val="left" w:pos="-284"/>
                          <w:tab w:val="left" w:pos="426"/>
                        </w:tabs>
                        <w:jc w:val="center"/>
                        <w:rPr>
                          <w:rFonts w:cs="Arial"/>
                        </w:rPr>
                      </w:pPr>
                      <w:r>
                        <w:rPr>
                          <w:rFonts w:cs="Arial"/>
                        </w:rPr>
                        <w:t>Student wishes to proceed to Stage 3, completes Box 2 on Stage 2 form</w:t>
                      </w:r>
                    </w:p>
                  </w:txbxContent>
                </v:textbox>
                <w10:wrap anchorx="margin"/>
              </v:rect>
            </w:pict>
          </mc:Fallback>
        </mc:AlternateContent>
      </w:r>
    </w:p>
    <w:p w14:paraId="0D41DF2A" w14:textId="77777777" w:rsidR="00812CD5" w:rsidRPr="00227117" w:rsidRDefault="00812CD5" w:rsidP="00812CD5">
      <w:pPr>
        <w:tabs>
          <w:tab w:val="left" w:pos="-284"/>
          <w:tab w:val="left" w:pos="426"/>
        </w:tabs>
        <w:jc w:val="both"/>
        <w:rPr>
          <w:rFonts w:cs="Arial"/>
        </w:rPr>
      </w:pPr>
    </w:p>
    <w:p w14:paraId="331B15D1"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68480" behindDoc="0" locked="0" layoutInCell="1" allowOverlap="1" wp14:anchorId="0B2A959C" wp14:editId="7BBA4ACC">
                <wp:simplePos x="0" y="0"/>
                <wp:positionH relativeFrom="column">
                  <wp:posOffset>3278505</wp:posOffset>
                </wp:positionH>
                <wp:positionV relativeFrom="paragraph">
                  <wp:posOffset>81915</wp:posOffset>
                </wp:positionV>
                <wp:extent cx="0" cy="187960"/>
                <wp:effectExtent l="9525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4B398" id="Straight Arrow Connector 34" o:spid="_x0000_s1026" type="#_x0000_t32" style="position:absolute;margin-left:258.15pt;margin-top:6.45pt;width:0;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" strokecolor="#4579b8 [3044]">
                <v:stroke endarrow="open"/>
              </v:shape>
            </w:pict>
          </mc:Fallback>
        </mc:AlternateContent>
      </w:r>
    </w:p>
    <w:p w14:paraId="3120B850"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9984" behindDoc="0" locked="0" layoutInCell="1" allowOverlap="1" wp14:anchorId="34D47F1A" wp14:editId="571CE02F">
                <wp:simplePos x="0" y="0"/>
                <wp:positionH relativeFrom="margin">
                  <wp:posOffset>2466975</wp:posOffset>
                </wp:positionH>
                <wp:positionV relativeFrom="paragraph">
                  <wp:posOffset>114935</wp:posOffset>
                </wp:positionV>
                <wp:extent cx="1619250" cy="3429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3429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2E900158" w14:textId="77777777" w:rsidR="00812CD5" w:rsidRPr="00393E7C" w:rsidRDefault="00812CD5" w:rsidP="00812CD5">
                            <w:pPr>
                              <w:tabs>
                                <w:tab w:val="left" w:pos="-284"/>
                                <w:tab w:val="left" w:pos="426"/>
                              </w:tabs>
                              <w:jc w:val="center"/>
                              <w:rPr>
                                <w:rFonts w:cs="Arial"/>
                              </w:rPr>
                            </w:pPr>
                            <w:r>
                              <w:rPr>
                                <w:rFonts w:cs="Arial"/>
                              </w:rPr>
                              <w:t>Appeal passed to 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7F1A" id="Rectangle 29" o:spid="_x0000_s1037" style="position:absolute;left:0;text-align:left;margin-left:194.25pt;margin-top:9.05pt;width:127.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" fillcolor="white [3201]" strokecolor="#4f81bd [3204]" strokeweight="1.25pt">
                <v:textbox>
                  <w:txbxContent>
                    <w:p w14:paraId="2E900158" w14:textId="77777777" w:rsidR="00812CD5" w:rsidRPr="00393E7C" w:rsidRDefault="00812CD5" w:rsidP="00812CD5">
                      <w:pPr>
                        <w:tabs>
                          <w:tab w:val="left" w:pos="-284"/>
                          <w:tab w:val="left" w:pos="426"/>
                        </w:tabs>
                        <w:jc w:val="center"/>
                        <w:rPr>
                          <w:rFonts w:cs="Arial"/>
                        </w:rPr>
                      </w:pPr>
                      <w:r>
                        <w:rPr>
                          <w:rFonts w:cs="Arial"/>
                        </w:rPr>
                        <w:t>Appeal passed to HoD</w:t>
                      </w:r>
                    </w:p>
                  </w:txbxContent>
                </v:textbox>
                <w10:wrap anchorx="margin"/>
              </v:rect>
            </w:pict>
          </mc:Fallback>
        </mc:AlternateContent>
      </w:r>
    </w:p>
    <w:p w14:paraId="4F4B902E" w14:textId="77777777" w:rsidR="00812CD5" w:rsidRPr="00227117" w:rsidRDefault="00812CD5" w:rsidP="00812CD5">
      <w:pPr>
        <w:tabs>
          <w:tab w:val="left" w:pos="-284"/>
          <w:tab w:val="left" w:pos="426"/>
        </w:tabs>
        <w:jc w:val="both"/>
        <w:rPr>
          <w:rFonts w:cs="Arial"/>
          <w:lang w:eastAsia="en-GB"/>
        </w:rPr>
      </w:pPr>
    </w:p>
    <w:p w14:paraId="20E71A9E"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4624" behindDoc="0" locked="0" layoutInCell="1" allowOverlap="1" wp14:anchorId="09D15FD1" wp14:editId="40558841">
                <wp:simplePos x="0" y="0"/>
                <wp:positionH relativeFrom="column">
                  <wp:posOffset>3273425</wp:posOffset>
                </wp:positionH>
                <wp:positionV relativeFrom="paragraph">
                  <wp:posOffset>114935</wp:posOffset>
                </wp:positionV>
                <wp:extent cx="0" cy="187960"/>
                <wp:effectExtent l="95250" t="0" r="57150" b="59690"/>
                <wp:wrapNone/>
                <wp:docPr id="41" name="Straight Arrow Connector 41"/>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32ABB" id="Straight Arrow Connector 41" o:spid="_x0000_s1026" type="#_x0000_t32" style="position:absolute;margin-left:257.75pt;margin-top:9.05pt;width:0;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Ut0gEAAP4DAAAOAAAAZHJzL2Uyb0RvYy54bWysU9tu1DAQfUfiHyy/s0kq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" strokecolor="#4579b8 [3044]">
                <v:stroke endarrow="open"/>
              </v:shape>
            </w:pict>
          </mc:Fallback>
        </mc:AlternateContent>
      </w:r>
    </w:p>
    <w:p w14:paraId="5CF4D412"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8960" behindDoc="0" locked="0" layoutInCell="1" allowOverlap="1" wp14:anchorId="2C58E95A" wp14:editId="69FCDCF6">
                <wp:simplePos x="0" y="0"/>
                <wp:positionH relativeFrom="margin">
                  <wp:posOffset>2259330</wp:posOffset>
                </wp:positionH>
                <wp:positionV relativeFrom="paragraph">
                  <wp:posOffset>156845</wp:posOffset>
                </wp:positionV>
                <wp:extent cx="2038350" cy="4191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38350" cy="41910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6B8935A0" w14:textId="77777777" w:rsidR="00812CD5" w:rsidRDefault="00812CD5" w:rsidP="00812CD5">
                            <w:pPr>
                              <w:tabs>
                                <w:tab w:val="left" w:pos="-284"/>
                                <w:tab w:val="left" w:pos="426"/>
                              </w:tabs>
                              <w:jc w:val="center"/>
                              <w:rPr>
                                <w:rFonts w:cs="Arial"/>
                              </w:rPr>
                            </w:pPr>
                            <w:r>
                              <w:rPr>
                                <w:rFonts w:cs="Arial"/>
                              </w:rPr>
                              <w:t xml:space="preserve">HoD convenes Appeals Panel within </w:t>
                            </w:r>
                            <w:r w:rsidRPr="00C7559B">
                              <w:rPr>
                                <w:rFonts w:cs="Arial"/>
                                <w:b/>
                              </w:rPr>
                              <w:t>10 working days</w:t>
                            </w:r>
                          </w:p>
                          <w:p w14:paraId="09DB27A0" w14:textId="77777777" w:rsidR="00812CD5" w:rsidRPr="00393E7C" w:rsidRDefault="00812CD5" w:rsidP="00812CD5">
                            <w:pPr>
                              <w:tabs>
                                <w:tab w:val="left" w:pos="-284"/>
                                <w:tab w:val="left" w:pos="426"/>
                              </w:tabs>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E95A" id="Rectangle 28" o:spid="_x0000_s1038" style="position:absolute;left:0;text-align:left;margin-left:177.9pt;margin-top:12.35pt;width:160.5pt;height:3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" fillcolor="white [3201]" strokecolor="#4f81bd [3204]" strokeweight="1.25pt">
                <v:textbox>
                  <w:txbxContent>
                    <w:p w14:paraId="6B8935A0" w14:textId="77777777" w:rsidR="00812CD5" w:rsidRDefault="00812CD5" w:rsidP="00812CD5">
                      <w:pPr>
                        <w:tabs>
                          <w:tab w:val="left" w:pos="-284"/>
                          <w:tab w:val="left" w:pos="426"/>
                        </w:tabs>
                        <w:jc w:val="center"/>
                        <w:rPr>
                          <w:rFonts w:cs="Arial"/>
                        </w:rPr>
                      </w:pPr>
                      <w:r>
                        <w:rPr>
                          <w:rFonts w:cs="Arial"/>
                        </w:rPr>
                        <w:t xml:space="preserve">HoD convenes Appeals Panel within </w:t>
                      </w:r>
                      <w:r w:rsidRPr="00C7559B">
                        <w:rPr>
                          <w:rFonts w:cs="Arial"/>
                          <w:b/>
                        </w:rPr>
                        <w:t>10 working days</w:t>
                      </w:r>
                    </w:p>
                    <w:p w14:paraId="09DB27A0" w14:textId="77777777" w:rsidR="00812CD5" w:rsidRPr="00393E7C" w:rsidRDefault="00812CD5" w:rsidP="00812CD5">
                      <w:pPr>
                        <w:tabs>
                          <w:tab w:val="left" w:pos="-284"/>
                          <w:tab w:val="left" w:pos="426"/>
                        </w:tabs>
                        <w:jc w:val="center"/>
                        <w:rPr>
                          <w:rFonts w:cs="Arial"/>
                        </w:rPr>
                      </w:pPr>
                    </w:p>
                  </w:txbxContent>
                </v:textbox>
                <w10:wrap anchorx="margin"/>
              </v:rect>
            </w:pict>
          </mc:Fallback>
        </mc:AlternateContent>
      </w:r>
    </w:p>
    <w:p w14:paraId="3778AAFA" w14:textId="77777777" w:rsidR="00812CD5" w:rsidRPr="00227117" w:rsidRDefault="00812CD5" w:rsidP="00812CD5">
      <w:pPr>
        <w:tabs>
          <w:tab w:val="left" w:pos="-284"/>
          <w:tab w:val="left" w:pos="426"/>
        </w:tabs>
        <w:jc w:val="both"/>
        <w:rPr>
          <w:rFonts w:cs="Arial"/>
          <w:lang w:eastAsia="en-GB"/>
        </w:rPr>
      </w:pPr>
    </w:p>
    <w:p w14:paraId="2B441D00" w14:textId="77777777" w:rsidR="00812CD5" w:rsidRPr="00227117" w:rsidRDefault="00812CD5" w:rsidP="00812CD5">
      <w:pPr>
        <w:tabs>
          <w:tab w:val="left" w:pos="-284"/>
          <w:tab w:val="left" w:pos="426"/>
        </w:tabs>
        <w:jc w:val="both"/>
        <w:rPr>
          <w:rFonts w:cs="Arial"/>
          <w:lang w:eastAsia="en-GB"/>
        </w:rPr>
      </w:pPr>
    </w:p>
    <w:p w14:paraId="6F195D38"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2576" behindDoc="0" locked="0" layoutInCell="1" allowOverlap="1" wp14:anchorId="24B5BD35" wp14:editId="6B286D0C">
                <wp:simplePos x="0" y="0"/>
                <wp:positionH relativeFrom="margin">
                  <wp:posOffset>3256915</wp:posOffset>
                </wp:positionH>
                <wp:positionV relativeFrom="paragraph">
                  <wp:posOffset>73660</wp:posOffset>
                </wp:positionV>
                <wp:extent cx="0" cy="187960"/>
                <wp:effectExtent l="9525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F5284" id="Straight Arrow Connector 39" o:spid="_x0000_s1026" type="#_x0000_t32" style="position:absolute;margin-left:256.45pt;margin-top:5.8pt;width:0;height:1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" strokecolor="#4579b8 [3044]">
                <v:stroke endarrow="open"/>
                <w10:wrap anchorx="margin"/>
              </v:shape>
            </w:pict>
          </mc:Fallback>
        </mc:AlternateContent>
      </w:r>
    </w:p>
    <w:p w14:paraId="3B1A0D7A"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6912" behindDoc="0" locked="0" layoutInCell="1" allowOverlap="1" wp14:anchorId="08EC5A8D" wp14:editId="6E5A89FE">
                <wp:simplePos x="0" y="0"/>
                <wp:positionH relativeFrom="margin">
                  <wp:posOffset>2449830</wp:posOffset>
                </wp:positionH>
                <wp:positionV relativeFrom="paragraph">
                  <wp:posOffset>101600</wp:posOffset>
                </wp:positionV>
                <wp:extent cx="161925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19250" cy="40957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0B185C96" w14:textId="77777777" w:rsidR="00812CD5" w:rsidRPr="00393E7C" w:rsidRDefault="00812CD5" w:rsidP="00812CD5">
                            <w:pPr>
                              <w:tabs>
                                <w:tab w:val="left" w:pos="-284"/>
                                <w:tab w:val="left" w:pos="426"/>
                              </w:tabs>
                              <w:jc w:val="center"/>
                              <w:rPr>
                                <w:rFonts w:cs="Arial"/>
                              </w:rPr>
                            </w:pPr>
                            <w:r>
                              <w:rPr>
                                <w:rFonts w:cs="Arial"/>
                              </w:rPr>
                              <w:t>Student presents case to Appeals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C5A8D" id="Rectangle 1" o:spid="_x0000_s1039" style="position:absolute;left:0;text-align:left;margin-left:192.9pt;margin-top:8pt;width:127.5pt;height:3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" fillcolor="white [3201]" strokecolor="#4f81bd [3204]" strokeweight="1.25pt">
                <v:textbox>
                  <w:txbxContent>
                    <w:p w14:paraId="0B185C96" w14:textId="77777777" w:rsidR="00812CD5" w:rsidRPr="00393E7C" w:rsidRDefault="00812CD5" w:rsidP="00812CD5">
                      <w:pPr>
                        <w:tabs>
                          <w:tab w:val="left" w:pos="-284"/>
                          <w:tab w:val="left" w:pos="426"/>
                        </w:tabs>
                        <w:jc w:val="center"/>
                        <w:rPr>
                          <w:rFonts w:cs="Arial"/>
                        </w:rPr>
                      </w:pPr>
                      <w:r>
                        <w:rPr>
                          <w:rFonts w:cs="Arial"/>
                        </w:rPr>
                        <w:t>Student presents case to Appeals Panel</w:t>
                      </w:r>
                    </w:p>
                  </w:txbxContent>
                </v:textbox>
                <w10:wrap anchorx="margin"/>
              </v:rect>
            </w:pict>
          </mc:Fallback>
        </mc:AlternateContent>
      </w:r>
    </w:p>
    <w:p w14:paraId="7183DCF4" w14:textId="77777777" w:rsidR="00812CD5" w:rsidRPr="00227117" w:rsidRDefault="00812CD5" w:rsidP="00812CD5">
      <w:pPr>
        <w:tabs>
          <w:tab w:val="left" w:pos="-284"/>
          <w:tab w:val="left" w:pos="426"/>
        </w:tabs>
        <w:jc w:val="both"/>
        <w:rPr>
          <w:rFonts w:cs="Arial"/>
          <w:lang w:eastAsia="en-GB"/>
        </w:rPr>
      </w:pPr>
    </w:p>
    <w:p w14:paraId="6AC08276" w14:textId="77777777" w:rsidR="00812CD5" w:rsidRPr="00227117" w:rsidRDefault="00812CD5" w:rsidP="00812CD5">
      <w:pPr>
        <w:tabs>
          <w:tab w:val="left" w:pos="-284"/>
          <w:tab w:val="left" w:pos="426"/>
        </w:tabs>
        <w:jc w:val="both"/>
        <w:rPr>
          <w:rFonts w:cs="Arial"/>
          <w:lang w:eastAsia="en-GB"/>
        </w:rPr>
      </w:pPr>
    </w:p>
    <w:p w14:paraId="7659D297"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3600" behindDoc="0" locked="0" layoutInCell="1" allowOverlap="1" wp14:anchorId="226CCD03" wp14:editId="4301A9C2">
                <wp:simplePos x="0" y="0"/>
                <wp:positionH relativeFrom="column">
                  <wp:posOffset>3252470</wp:posOffset>
                </wp:positionH>
                <wp:positionV relativeFrom="paragraph">
                  <wp:posOffset>8890</wp:posOffset>
                </wp:positionV>
                <wp:extent cx="0" cy="187960"/>
                <wp:effectExtent l="95250" t="0" r="57150" b="59690"/>
                <wp:wrapNone/>
                <wp:docPr id="40" name="Straight Arrow Connector 40"/>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FB326" id="Straight Arrow Connector 40" o:spid="_x0000_s1026" type="#_x0000_t32" style="position:absolute;margin-left:256.1pt;margin-top:.7pt;width:0;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oT0QEAAP4DAAAOAAAAZHJzL2Uyb0RvYy54bWysU9tu1DAQfUfiHyy/s0kq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" strokecolor="#4579b8 [3044]">
                <v:stroke endarrow="open"/>
              </v:shape>
            </w:pict>
          </mc:Fallback>
        </mc:AlternateContent>
      </w:r>
    </w:p>
    <w:p w14:paraId="6EF0D002"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87936" behindDoc="0" locked="0" layoutInCell="1" allowOverlap="1" wp14:anchorId="31DA3DC3" wp14:editId="1C8023DB">
                <wp:simplePos x="0" y="0"/>
                <wp:positionH relativeFrom="margin">
                  <wp:posOffset>5393055</wp:posOffset>
                </wp:positionH>
                <wp:positionV relativeFrom="paragraph">
                  <wp:posOffset>113030</wp:posOffset>
                </wp:positionV>
                <wp:extent cx="80010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00100" cy="28575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0671483C" w14:textId="77777777" w:rsidR="00812CD5" w:rsidRPr="00393E7C" w:rsidRDefault="00812CD5" w:rsidP="00812CD5">
                            <w:pPr>
                              <w:jc w:val="center"/>
                            </w:pPr>
                            <w:r w:rsidRPr="00393E7C">
                              <w:t>Resolved</w:t>
                            </w:r>
                          </w:p>
                          <w:p w14:paraId="42ECD560"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3DC3" id="Rectangle 27" o:spid="_x0000_s1040" style="position:absolute;left:0;text-align:left;margin-left:424.65pt;margin-top:8.9pt;width:63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" fillcolor="white [3201]" strokecolor="#4f81bd [3204]" strokeweight="1.25pt">
                <v:textbox>
                  <w:txbxContent>
                    <w:p w14:paraId="0671483C" w14:textId="77777777" w:rsidR="00812CD5" w:rsidRPr="00393E7C" w:rsidRDefault="00812CD5" w:rsidP="00812CD5">
                      <w:pPr>
                        <w:jc w:val="center"/>
                      </w:pPr>
                      <w:r w:rsidRPr="00393E7C">
                        <w:t>Resolved</w:t>
                      </w:r>
                    </w:p>
                    <w:p w14:paraId="42ECD560" w14:textId="77777777" w:rsidR="00812CD5" w:rsidRDefault="00812CD5" w:rsidP="00812CD5">
                      <w:pPr>
                        <w:jc w:val="center"/>
                      </w:pPr>
                    </w:p>
                  </w:txbxContent>
                </v:textbox>
                <w10:wrap anchorx="margin"/>
              </v:rect>
            </w:pict>
          </mc:Fallback>
        </mc:AlternateContent>
      </w:r>
      <w:r w:rsidRPr="00227117">
        <w:rPr>
          <w:rFonts w:cs="Arial"/>
          <w:noProof/>
          <w:lang w:eastAsia="en-GB"/>
        </w:rPr>
        <mc:AlternateContent>
          <mc:Choice Requires="wps">
            <w:drawing>
              <wp:anchor distT="0" distB="0" distL="114300" distR="114300" simplePos="0" relativeHeight="251664384" behindDoc="0" locked="0" layoutInCell="1" allowOverlap="1" wp14:anchorId="7AEC3D01" wp14:editId="53ED5542">
                <wp:simplePos x="0" y="0"/>
                <wp:positionH relativeFrom="margin">
                  <wp:posOffset>1840230</wp:posOffset>
                </wp:positionH>
                <wp:positionV relativeFrom="paragraph">
                  <wp:posOffset>46355</wp:posOffset>
                </wp:positionV>
                <wp:extent cx="2838450" cy="428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38450" cy="428625"/>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51205085" w14:textId="77777777" w:rsidR="00812CD5" w:rsidRDefault="00812CD5" w:rsidP="00812CD5">
                            <w:pPr>
                              <w:jc w:val="center"/>
                            </w:pPr>
                            <w:r>
                              <w:rPr>
                                <w:rFonts w:cs="Arial"/>
                              </w:rPr>
                              <w:t xml:space="preserve">HoD completes Stage 3 form and informs student of decision within </w:t>
                            </w:r>
                            <w:r w:rsidRPr="00C7559B">
                              <w:rPr>
                                <w:rFonts w:cs="Arial"/>
                                <w:b/>
                              </w:rPr>
                              <w:t>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C3D01" id="Rectangle 3" o:spid="_x0000_s1041" style="position:absolute;left:0;text-align:left;margin-left:144.9pt;margin-top:3.65pt;width:223.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" fillcolor="white [3201]" strokecolor="#4f81bd [3204]" strokeweight="1.25pt">
                <v:textbox>
                  <w:txbxContent>
                    <w:p w14:paraId="51205085" w14:textId="77777777" w:rsidR="00812CD5" w:rsidRDefault="00812CD5" w:rsidP="00812CD5">
                      <w:pPr>
                        <w:jc w:val="center"/>
                      </w:pPr>
                      <w:r>
                        <w:rPr>
                          <w:rFonts w:cs="Arial"/>
                        </w:rPr>
                        <w:t xml:space="preserve">HoD completes Stage 3 form and informs student of decision within </w:t>
                      </w:r>
                      <w:r w:rsidRPr="00C7559B">
                        <w:rPr>
                          <w:rFonts w:cs="Arial"/>
                          <w:b/>
                        </w:rPr>
                        <w:t>5 working days</w:t>
                      </w:r>
                    </w:p>
                  </w:txbxContent>
                </v:textbox>
                <w10:wrap anchorx="margin"/>
              </v:rect>
            </w:pict>
          </mc:Fallback>
        </mc:AlternateContent>
      </w:r>
    </w:p>
    <w:p w14:paraId="2768BEF6"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69504" behindDoc="0" locked="0" layoutInCell="1" allowOverlap="1" wp14:anchorId="52ECB598" wp14:editId="5DFF6248">
                <wp:simplePos x="0" y="0"/>
                <wp:positionH relativeFrom="margin">
                  <wp:posOffset>4676140</wp:posOffset>
                </wp:positionH>
                <wp:positionV relativeFrom="paragraph">
                  <wp:posOffset>92710</wp:posOffset>
                </wp:positionV>
                <wp:extent cx="716280" cy="0"/>
                <wp:effectExtent l="0" t="76200" r="26670" b="114300"/>
                <wp:wrapNone/>
                <wp:docPr id="35" name="Straight Arrow Connector 35"/>
                <wp:cNvGraphicFramePr/>
                <a:graphic xmlns:a="http://schemas.openxmlformats.org/drawingml/2006/main">
                  <a:graphicData uri="http://schemas.microsoft.com/office/word/2010/wordprocessingShape">
                    <wps:wsp>
                      <wps:cNvCnPr/>
                      <wps:spPr>
                        <a:xfrm>
                          <a:off x="0" y="0"/>
                          <a:ext cx="7162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07840" id="Straight Arrow Connector 35" o:spid="_x0000_s1026" type="#_x0000_t32" style="position:absolute;margin-left:368.2pt;margin-top:7.3pt;width:56.4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" strokecolor="#4579b8 [3044]">
                <v:stroke endarrow="open"/>
                <w10:wrap anchorx="margin"/>
              </v:shape>
            </w:pict>
          </mc:Fallback>
        </mc:AlternateContent>
      </w:r>
    </w:p>
    <w:p w14:paraId="78729BEF" w14:textId="77777777" w:rsidR="00812CD5" w:rsidRPr="00227117" w:rsidRDefault="00812CD5" w:rsidP="00812CD5">
      <w:pPr>
        <w:tabs>
          <w:tab w:val="left" w:pos="-284"/>
          <w:tab w:val="left" w:pos="426"/>
        </w:tabs>
        <w:jc w:val="both"/>
        <w:rPr>
          <w:rFonts w:cs="Arial"/>
          <w:lang w:eastAsia="en-GB"/>
        </w:rPr>
      </w:pPr>
      <w:r w:rsidRPr="00227117">
        <w:rPr>
          <w:rFonts w:cs="Arial"/>
          <w:noProof/>
          <w:lang w:eastAsia="en-GB"/>
        </w:rPr>
        <mc:AlternateContent>
          <mc:Choice Requires="wps">
            <w:drawing>
              <wp:anchor distT="0" distB="0" distL="114300" distR="114300" simplePos="0" relativeHeight="251677696" behindDoc="0" locked="0" layoutInCell="1" allowOverlap="1" wp14:anchorId="296A4ABC" wp14:editId="6DC1DB52">
                <wp:simplePos x="0" y="0"/>
                <wp:positionH relativeFrom="column">
                  <wp:posOffset>3258820</wp:posOffset>
                </wp:positionH>
                <wp:positionV relativeFrom="paragraph">
                  <wp:posOffset>144780</wp:posOffset>
                </wp:positionV>
                <wp:extent cx="0" cy="187960"/>
                <wp:effectExtent l="95250" t="0" r="57150" b="59690"/>
                <wp:wrapNone/>
                <wp:docPr id="44" name="Straight Arrow Connector 44"/>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A3E2B" id="Straight Arrow Connector 44" o:spid="_x0000_s1026" type="#_x0000_t32" style="position:absolute;margin-left:256.6pt;margin-top:11.4pt;width:0;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" strokecolor="#4579b8 [3044]">
                <v:stroke endarrow="open"/>
              </v:shape>
            </w:pict>
          </mc:Fallback>
        </mc:AlternateContent>
      </w:r>
    </w:p>
    <w:p w14:paraId="5FD52558" w14:textId="77777777" w:rsidR="00812CD5" w:rsidRPr="00227117" w:rsidRDefault="00812CD5" w:rsidP="00812CD5">
      <w:pPr>
        <w:tabs>
          <w:tab w:val="left" w:pos="-284"/>
          <w:tab w:val="left" w:pos="426"/>
        </w:tabs>
        <w:jc w:val="both"/>
        <w:rPr>
          <w:rFonts w:cs="Arial"/>
        </w:rPr>
      </w:pPr>
    </w:p>
    <w:p w14:paraId="0F069530"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83840" behindDoc="0" locked="0" layoutInCell="1" allowOverlap="1" wp14:anchorId="4107CE80" wp14:editId="6389EC20">
                <wp:simplePos x="0" y="0"/>
                <wp:positionH relativeFrom="column">
                  <wp:posOffset>2735580</wp:posOffset>
                </wp:positionH>
                <wp:positionV relativeFrom="paragraph">
                  <wp:posOffset>10160</wp:posOffset>
                </wp:positionV>
                <wp:extent cx="107632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76325" cy="247650"/>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12311BA9" w14:textId="77777777" w:rsidR="00812CD5" w:rsidRPr="002D456B" w:rsidRDefault="00812CD5" w:rsidP="00812CD5">
                            <w:pPr>
                              <w:jc w:val="center"/>
                            </w:pPr>
                            <w:r w:rsidRPr="002D456B">
                              <w:t>Not resolved</w:t>
                            </w:r>
                          </w:p>
                          <w:p w14:paraId="00FEEBAE"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CE80" id="Rectangle 23" o:spid="_x0000_s1042" style="position:absolute;left:0;text-align:left;margin-left:215.4pt;margin-top:.8pt;width:84.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" fillcolor="white [3201]" strokecolor="#4f81bd [3204]" strokeweight="1.25pt">
                <v:textbox>
                  <w:txbxContent>
                    <w:p w14:paraId="12311BA9" w14:textId="77777777" w:rsidR="00812CD5" w:rsidRPr="002D456B" w:rsidRDefault="00812CD5" w:rsidP="00812CD5">
                      <w:pPr>
                        <w:jc w:val="center"/>
                      </w:pPr>
                      <w:r w:rsidRPr="002D456B">
                        <w:t>Not resolved</w:t>
                      </w:r>
                    </w:p>
                    <w:p w14:paraId="00FEEBAE" w14:textId="77777777" w:rsidR="00812CD5" w:rsidRDefault="00812CD5" w:rsidP="00812CD5">
                      <w:pPr>
                        <w:jc w:val="center"/>
                      </w:pPr>
                    </w:p>
                  </w:txbxContent>
                </v:textbox>
              </v:rect>
            </w:pict>
          </mc:Fallback>
        </mc:AlternateContent>
      </w:r>
    </w:p>
    <w:p w14:paraId="0A95FB5A"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71552" behindDoc="0" locked="0" layoutInCell="1" allowOverlap="1" wp14:anchorId="3D34697B" wp14:editId="1EBF7611">
                <wp:simplePos x="0" y="0"/>
                <wp:positionH relativeFrom="column">
                  <wp:posOffset>3258820</wp:posOffset>
                </wp:positionH>
                <wp:positionV relativeFrom="paragraph">
                  <wp:posOffset>90805</wp:posOffset>
                </wp:positionV>
                <wp:extent cx="0" cy="187960"/>
                <wp:effectExtent l="95250" t="0" r="57150" b="59690"/>
                <wp:wrapNone/>
                <wp:docPr id="38" name="Straight Arrow Connector 38"/>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726F4" id="Straight Arrow Connector 38" o:spid="_x0000_s1026" type="#_x0000_t32" style="position:absolute;margin-left:256.6pt;margin-top:7.15pt;width:0;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E0gEAAP4DAAAOAAAAZHJzL2Uyb0RvYy54bWysU9tu1DAQfUfiHyy/s0mKVE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" strokecolor="#4579b8 [3044]">
                <v:stroke endarrow="open"/>
              </v:shape>
            </w:pict>
          </mc:Fallback>
        </mc:AlternateContent>
      </w:r>
    </w:p>
    <w:p w14:paraId="36D865EA" w14:textId="77777777" w:rsidR="00812CD5" w:rsidRPr="00227117" w:rsidRDefault="00812CD5" w:rsidP="00812CD5">
      <w:pPr>
        <w:tabs>
          <w:tab w:val="left" w:pos="-284"/>
          <w:tab w:val="left" w:pos="426"/>
        </w:tabs>
        <w:jc w:val="both"/>
        <w:rPr>
          <w:rFonts w:cs="Arial"/>
        </w:rPr>
      </w:pPr>
      <w:r w:rsidRPr="00227117">
        <w:rPr>
          <w:rFonts w:cs="Arial"/>
          <w:noProof/>
          <w:lang w:eastAsia="en-GB"/>
        </w:rPr>
        <mc:AlternateContent>
          <mc:Choice Requires="wps">
            <w:drawing>
              <wp:anchor distT="0" distB="0" distL="114300" distR="114300" simplePos="0" relativeHeight="251684864" behindDoc="0" locked="0" layoutInCell="1" allowOverlap="1" wp14:anchorId="3221309C" wp14:editId="0044DC4B">
                <wp:simplePos x="0" y="0"/>
                <wp:positionH relativeFrom="margin">
                  <wp:posOffset>2066607</wp:posOffset>
                </wp:positionH>
                <wp:positionV relativeFrom="paragraph">
                  <wp:posOffset>113983</wp:posOffset>
                </wp:positionV>
                <wp:extent cx="2362200" cy="709612"/>
                <wp:effectExtent l="0" t="0" r="19050" b="14605"/>
                <wp:wrapNone/>
                <wp:docPr id="25" name="Rectangle 25"/>
                <wp:cNvGraphicFramePr/>
                <a:graphic xmlns:a="http://schemas.openxmlformats.org/drawingml/2006/main">
                  <a:graphicData uri="http://schemas.microsoft.com/office/word/2010/wordprocessingShape">
                    <wps:wsp>
                      <wps:cNvSpPr/>
                      <wps:spPr>
                        <a:xfrm>
                          <a:off x="0" y="0"/>
                          <a:ext cx="2362200" cy="709612"/>
                        </a:xfrm>
                        <a:prstGeom prst="rect">
                          <a:avLst/>
                        </a:prstGeom>
                        <a:ln w="15875"/>
                      </wps:spPr>
                      <wps:style>
                        <a:lnRef idx="2">
                          <a:schemeClr val="accent1"/>
                        </a:lnRef>
                        <a:fillRef idx="1">
                          <a:schemeClr val="lt1"/>
                        </a:fillRef>
                        <a:effectRef idx="0">
                          <a:schemeClr val="accent1"/>
                        </a:effectRef>
                        <a:fontRef idx="minor">
                          <a:schemeClr val="dk1"/>
                        </a:fontRef>
                      </wps:style>
                      <wps:txbx>
                        <w:txbxContent>
                          <w:p w14:paraId="3484B49B" w14:textId="62117825" w:rsidR="003C1679" w:rsidRDefault="003C1679" w:rsidP="00812CD5">
                            <w:pPr>
                              <w:jc w:val="center"/>
                            </w:pPr>
                            <w:r>
                              <w:t>Completion of Procedures Letter issued</w:t>
                            </w:r>
                          </w:p>
                          <w:p w14:paraId="083B7A27" w14:textId="1D211248" w:rsidR="00812CD5" w:rsidRPr="002D456B" w:rsidRDefault="003C1679" w:rsidP="00812CD5">
                            <w:pPr>
                              <w:jc w:val="center"/>
                            </w:pPr>
                            <w:r>
                              <w:t xml:space="preserve"> </w:t>
                            </w:r>
                            <w:r w:rsidR="00812CD5" w:rsidRPr="002D456B">
                              <w:t xml:space="preserve">Complaint </w:t>
                            </w:r>
                            <w:r>
                              <w:t xml:space="preserve">can be </w:t>
                            </w:r>
                            <w:r w:rsidR="00812CD5" w:rsidRPr="002D456B">
                              <w:t>referred to OIA</w:t>
                            </w:r>
                          </w:p>
                          <w:p w14:paraId="6CC9D76C" w14:textId="77777777" w:rsidR="00812CD5" w:rsidRDefault="00812CD5" w:rsidP="0081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309C" id="Rectangle 25" o:spid="_x0000_s1043" style="position:absolute;left:0;text-align:left;margin-left:162.7pt;margin-top:9pt;width:186pt;height:55.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" fillcolor="white [3201]" strokecolor="#4f81bd [3204]" strokeweight="1.25pt">
                <v:textbox>
                  <w:txbxContent>
                    <w:p w14:paraId="3484B49B" w14:textId="62117825" w:rsidR="003C1679" w:rsidRDefault="003C1679" w:rsidP="00812CD5">
                      <w:pPr>
                        <w:jc w:val="center"/>
                      </w:pPr>
                      <w:r>
                        <w:t>Completion of Procedures Letter issued</w:t>
                      </w:r>
                    </w:p>
                    <w:p w14:paraId="083B7A27" w14:textId="1D211248" w:rsidR="00812CD5" w:rsidRPr="002D456B" w:rsidRDefault="003C1679" w:rsidP="00812CD5">
                      <w:pPr>
                        <w:jc w:val="center"/>
                      </w:pPr>
                      <w:r>
                        <w:t xml:space="preserve"> </w:t>
                      </w:r>
                      <w:r w:rsidR="00812CD5" w:rsidRPr="002D456B">
                        <w:t xml:space="preserve">Complaint </w:t>
                      </w:r>
                      <w:r>
                        <w:t xml:space="preserve">can be </w:t>
                      </w:r>
                      <w:r w:rsidR="00812CD5" w:rsidRPr="002D456B">
                        <w:t>referred to OIA</w:t>
                      </w:r>
                    </w:p>
                    <w:p w14:paraId="6CC9D76C" w14:textId="77777777" w:rsidR="00812CD5" w:rsidRDefault="00812CD5" w:rsidP="00812CD5">
                      <w:pPr>
                        <w:jc w:val="center"/>
                      </w:pPr>
                    </w:p>
                  </w:txbxContent>
                </v:textbox>
                <w10:wrap anchorx="margin"/>
              </v:rect>
            </w:pict>
          </mc:Fallback>
        </mc:AlternateContent>
      </w:r>
    </w:p>
    <w:p w14:paraId="468FFC95" w14:textId="77777777" w:rsidR="00812CD5" w:rsidRPr="00227117" w:rsidRDefault="00812CD5" w:rsidP="00812CD5">
      <w:pPr>
        <w:tabs>
          <w:tab w:val="left" w:pos="-284"/>
          <w:tab w:val="left" w:pos="426"/>
        </w:tabs>
        <w:jc w:val="both"/>
        <w:rPr>
          <w:rFonts w:cs="Arial"/>
        </w:rPr>
      </w:pPr>
    </w:p>
    <w:p w14:paraId="1CD9A9B6" w14:textId="77777777" w:rsidR="00812CD5" w:rsidRPr="00227117" w:rsidRDefault="00812CD5" w:rsidP="00812CD5">
      <w:pPr>
        <w:tabs>
          <w:tab w:val="left" w:pos="-284"/>
          <w:tab w:val="left" w:pos="426"/>
        </w:tabs>
        <w:jc w:val="both"/>
        <w:rPr>
          <w:rFonts w:cs="Arial"/>
        </w:rPr>
      </w:pPr>
    </w:p>
    <w:sectPr w:rsidR="00812CD5" w:rsidRPr="00227117" w:rsidSect="00574904">
      <w:headerReference w:type="default" r:id="rId19"/>
      <w:head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C6BE" w14:textId="77777777" w:rsidR="00264687" w:rsidRDefault="00264687" w:rsidP="00E275F0">
      <w:r>
        <w:separator/>
      </w:r>
    </w:p>
  </w:endnote>
  <w:endnote w:type="continuationSeparator" w:id="0">
    <w:p w14:paraId="371A0464" w14:textId="77777777" w:rsidR="00264687" w:rsidRDefault="00264687"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F1E1" w14:textId="77777777" w:rsidR="00264687" w:rsidRDefault="00264687" w:rsidP="00E275F0">
      <w:r>
        <w:separator/>
      </w:r>
    </w:p>
  </w:footnote>
  <w:footnote w:type="continuationSeparator" w:id="0">
    <w:p w14:paraId="6FADDB25" w14:textId="77777777" w:rsidR="00264687" w:rsidRDefault="00264687"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2C50"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4694" w14:textId="44E5E85A" w:rsidR="00E275F0" w:rsidRDefault="00D9211E" w:rsidP="00574904">
    <w:pPr>
      <w:pStyle w:val="Header"/>
      <w:jc w:val="center"/>
    </w:pPr>
    <w:r>
      <w:rPr>
        <w:noProof/>
      </w:rPr>
      <w:drawing>
        <wp:anchor distT="0" distB="0" distL="114300" distR="114300" simplePos="0" relativeHeight="251660288" behindDoc="0" locked="0" layoutInCell="1" allowOverlap="1" wp14:anchorId="430F9551" wp14:editId="1770E53D">
          <wp:simplePos x="0" y="0"/>
          <wp:positionH relativeFrom="column">
            <wp:posOffset>3514725</wp:posOffset>
          </wp:positionH>
          <wp:positionV relativeFrom="paragraph">
            <wp:posOffset>-66993</wp:posOffset>
          </wp:positionV>
          <wp:extent cx="2247900" cy="53975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539750"/>
                  </a:xfrm>
                  <a:prstGeom prst="rect">
                    <a:avLst/>
                  </a:prstGeom>
                </pic:spPr>
              </pic:pic>
            </a:graphicData>
          </a:graphic>
          <wp14:sizeRelH relativeFrom="page">
            <wp14:pctWidth>0</wp14:pctWidth>
          </wp14:sizeRelH>
          <wp14:sizeRelV relativeFrom="page">
            <wp14:pctHeight>0</wp14:pctHeight>
          </wp14:sizeRelV>
        </wp:anchor>
      </w:drawing>
    </w:r>
    <w:r w:rsidR="00072D90" w:rsidRPr="00072D90">
      <w:rPr>
        <w:rFonts w:ascii="Calibri" w:eastAsia="Times New Roman" w:hAnsi="Calibri" w:cs="Times New Roman"/>
        <w:noProof/>
        <w:lang w:eastAsia="en-GB"/>
      </w:rPr>
      <w:drawing>
        <wp:anchor distT="0" distB="0" distL="114300" distR="114300" simplePos="0" relativeHeight="251658240" behindDoc="0" locked="0" layoutInCell="1" allowOverlap="1" wp14:anchorId="62221987" wp14:editId="3C19CD4D">
          <wp:simplePos x="0" y="0"/>
          <wp:positionH relativeFrom="column">
            <wp:posOffset>266699</wp:posOffset>
          </wp:positionH>
          <wp:positionV relativeFrom="paragraph">
            <wp:posOffset>-149542</wp:posOffset>
          </wp:positionV>
          <wp:extent cx="2254881" cy="719137"/>
          <wp:effectExtent l="0" t="0" r="0" b="5080"/>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2090" cy="721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9D0"/>
    <w:multiLevelType w:val="hybridMultilevel"/>
    <w:tmpl w:val="7A5475D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09B04BDC"/>
    <w:multiLevelType w:val="hybridMultilevel"/>
    <w:tmpl w:val="FB3A9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D0058AD"/>
    <w:multiLevelType w:val="hybridMultilevel"/>
    <w:tmpl w:val="53EE68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198"/>
    <w:multiLevelType w:val="hybridMultilevel"/>
    <w:tmpl w:val="06C65CBA"/>
    <w:lvl w:ilvl="0" w:tplc="D8F4A2BA">
      <w:start w:val="1"/>
      <w:numFmt w:val="bullet"/>
      <w:lvlText w:val=""/>
      <w:lvlJc w:val="left"/>
      <w:pPr>
        <w:ind w:left="714" w:hanging="360"/>
      </w:pPr>
      <w:rPr>
        <w:rFonts w:ascii="Symbol" w:hAnsi="Symbol" w:hint="default"/>
        <w:color w:val="auto"/>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1EDD"/>
    <w:multiLevelType w:val="hybridMultilevel"/>
    <w:tmpl w:val="871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01936"/>
    <w:multiLevelType w:val="hybridMultilevel"/>
    <w:tmpl w:val="82F6A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415D17"/>
    <w:multiLevelType w:val="hybridMultilevel"/>
    <w:tmpl w:val="700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C4825"/>
    <w:multiLevelType w:val="hybridMultilevel"/>
    <w:tmpl w:val="D6AC365E"/>
    <w:lvl w:ilvl="0" w:tplc="33B65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6011D"/>
    <w:multiLevelType w:val="hybridMultilevel"/>
    <w:tmpl w:val="AA6C6F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3" w15:restartNumberingAfterBreak="0">
    <w:nsid w:val="53BC1898"/>
    <w:multiLevelType w:val="hybridMultilevel"/>
    <w:tmpl w:val="6AF80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9853CD"/>
    <w:multiLevelType w:val="hybridMultilevel"/>
    <w:tmpl w:val="5A1A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835BA"/>
    <w:multiLevelType w:val="hybridMultilevel"/>
    <w:tmpl w:val="714AC510"/>
    <w:lvl w:ilvl="0" w:tplc="B0D2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424FC"/>
    <w:multiLevelType w:val="hybridMultilevel"/>
    <w:tmpl w:val="0524A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B320DB"/>
    <w:multiLevelType w:val="hybridMultilevel"/>
    <w:tmpl w:val="35741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24F239B"/>
    <w:multiLevelType w:val="hybridMultilevel"/>
    <w:tmpl w:val="C6D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D471D"/>
    <w:multiLevelType w:val="hybridMultilevel"/>
    <w:tmpl w:val="EA903AB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1"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935CE"/>
    <w:multiLevelType w:val="hybridMultilevel"/>
    <w:tmpl w:val="32CE9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742864">
    <w:abstractNumId w:val="10"/>
  </w:num>
  <w:num w:numId="2" w16cid:durableId="2055961735">
    <w:abstractNumId w:val="15"/>
  </w:num>
  <w:num w:numId="3" w16cid:durableId="308440947">
    <w:abstractNumId w:val="8"/>
  </w:num>
  <w:num w:numId="4" w16cid:durableId="611861548">
    <w:abstractNumId w:val="7"/>
  </w:num>
  <w:num w:numId="5" w16cid:durableId="1521777447">
    <w:abstractNumId w:val="21"/>
  </w:num>
  <w:num w:numId="6" w16cid:durableId="654141922">
    <w:abstractNumId w:val="4"/>
  </w:num>
  <w:num w:numId="7" w16cid:durableId="976186630">
    <w:abstractNumId w:val="6"/>
  </w:num>
  <w:num w:numId="8" w16cid:durableId="1145855922">
    <w:abstractNumId w:val="3"/>
  </w:num>
  <w:num w:numId="9" w16cid:durableId="298388554">
    <w:abstractNumId w:val="16"/>
  </w:num>
  <w:num w:numId="10" w16cid:durableId="816262752">
    <w:abstractNumId w:val="0"/>
  </w:num>
  <w:num w:numId="11" w16cid:durableId="663238">
    <w:abstractNumId w:val="20"/>
  </w:num>
  <w:num w:numId="12" w16cid:durableId="548421994">
    <w:abstractNumId w:val="12"/>
  </w:num>
  <w:num w:numId="13" w16cid:durableId="1725907886">
    <w:abstractNumId w:val="2"/>
  </w:num>
  <w:num w:numId="14" w16cid:durableId="1499232444">
    <w:abstractNumId w:val="22"/>
  </w:num>
  <w:num w:numId="15" w16cid:durableId="108548629">
    <w:abstractNumId w:val="11"/>
  </w:num>
  <w:num w:numId="16" w16cid:durableId="1457021164">
    <w:abstractNumId w:val="14"/>
  </w:num>
  <w:num w:numId="17" w16cid:durableId="1361395432">
    <w:abstractNumId w:val="9"/>
  </w:num>
  <w:num w:numId="18" w16cid:durableId="1198589443">
    <w:abstractNumId w:val="1"/>
  </w:num>
  <w:num w:numId="19" w16cid:durableId="636422270">
    <w:abstractNumId w:val="5"/>
  </w:num>
  <w:num w:numId="20" w16cid:durableId="1682048192">
    <w:abstractNumId w:val="18"/>
  </w:num>
  <w:num w:numId="21" w16cid:durableId="1975912124">
    <w:abstractNumId w:val="19"/>
  </w:num>
  <w:num w:numId="22" w16cid:durableId="555430669">
    <w:abstractNumId w:val="17"/>
  </w:num>
  <w:num w:numId="23" w16cid:durableId="937251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26AF9"/>
    <w:rsid w:val="000319F0"/>
    <w:rsid w:val="00052852"/>
    <w:rsid w:val="00067DCF"/>
    <w:rsid w:val="00072D90"/>
    <w:rsid w:val="00085433"/>
    <w:rsid w:val="00085EA7"/>
    <w:rsid w:val="00087FB1"/>
    <w:rsid w:val="000968C0"/>
    <w:rsid w:val="000A2F23"/>
    <w:rsid w:val="000B6C26"/>
    <w:rsid w:val="000D38B4"/>
    <w:rsid w:val="000D65D6"/>
    <w:rsid w:val="000E048E"/>
    <w:rsid w:val="000E4429"/>
    <w:rsid w:val="000F5B9E"/>
    <w:rsid w:val="00102DEB"/>
    <w:rsid w:val="00117E0B"/>
    <w:rsid w:val="001A6F3A"/>
    <w:rsid w:val="001B56ED"/>
    <w:rsid w:val="001C566D"/>
    <w:rsid w:val="001F5D10"/>
    <w:rsid w:val="00205257"/>
    <w:rsid w:val="00227117"/>
    <w:rsid w:val="00232A64"/>
    <w:rsid w:val="00233DA4"/>
    <w:rsid w:val="00241176"/>
    <w:rsid w:val="00252F45"/>
    <w:rsid w:val="00255AC9"/>
    <w:rsid w:val="00255BFC"/>
    <w:rsid w:val="00264687"/>
    <w:rsid w:val="0029037C"/>
    <w:rsid w:val="00297CBE"/>
    <w:rsid w:val="002B3F6F"/>
    <w:rsid w:val="002C000F"/>
    <w:rsid w:val="002C62BC"/>
    <w:rsid w:val="0030196A"/>
    <w:rsid w:val="00303A2C"/>
    <w:rsid w:val="00322D71"/>
    <w:rsid w:val="00322EB1"/>
    <w:rsid w:val="00375E65"/>
    <w:rsid w:val="00376051"/>
    <w:rsid w:val="00381ACA"/>
    <w:rsid w:val="00384581"/>
    <w:rsid w:val="00392D0A"/>
    <w:rsid w:val="003B4D6F"/>
    <w:rsid w:val="003C1679"/>
    <w:rsid w:val="003D32F1"/>
    <w:rsid w:val="003D4AE2"/>
    <w:rsid w:val="003F1D03"/>
    <w:rsid w:val="004156EA"/>
    <w:rsid w:val="0042274E"/>
    <w:rsid w:val="00434024"/>
    <w:rsid w:val="004538DA"/>
    <w:rsid w:val="00461602"/>
    <w:rsid w:val="00470560"/>
    <w:rsid w:val="00484F65"/>
    <w:rsid w:val="00497661"/>
    <w:rsid w:val="004C6118"/>
    <w:rsid w:val="004D2656"/>
    <w:rsid w:val="004D74E0"/>
    <w:rsid w:val="0051497F"/>
    <w:rsid w:val="00573E51"/>
    <w:rsid w:val="00574904"/>
    <w:rsid w:val="005D2A60"/>
    <w:rsid w:val="005D5EE5"/>
    <w:rsid w:val="005D7FA8"/>
    <w:rsid w:val="005E6545"/>
    <w:rsid w:val="006308FA"/>
    <w:rsid w:val="00653E66"/>
    <w:rsid w:val="0067401C"/>
    <w:rsid w:val="00681D69"/>
    <w:rsid w:val="00690847"/>
    <w:rsid w:val="006955BE"/>
    <w:rsid w:val="006A5898"/>
    <w:rsid w:val="006F355A"/>
    <w:rsid w:val="006F61B6"/>
    <w:rsid w:val="00713F37"/>
    <w:rsid w:val="007270B4"/>
    <w:rsid w:val="00744A98"/>
    <w:rsid w:val="0074579A"/>
    <w:rsid w:val="00761C31"/>
    <w:rsid w:val="007804FE"/>
    <w:rsid w:val="00783D21"/>
    <w:rsid w:val="00786894"/>
    <w:rsid w:val="007A0287"/>
    <w:rsid w:val="007C59E1"/>
    <w:rsid w:val="007F1890"/>
    <w:rsid w:val="00812CD5"/>
    <w:rsid w:val="008271DB"/>
    <w:rsid w:val="008412DB"/>
    <w:rsid w:val="00881C39"/>
    <w:rsid w:val="008948D0"/>
    <w:rsid w:val="008C3B5E"/>
    <w:rsid w:val="008E5837"/>
    <w:rsid w:val="009218BC"/>
    <w:rsid w:val="00935024"/>
    <w:rsid w:val="00941E66"/>
    <w:rsid w:val="00965F04"/>
    <w:rsid w:val="009A1E06"/>
    <w:rsid w:val="009A2C0D"/>
    <w:rsid w:val="009B494F"/>
    <w:rsid w:val="009C7A15"/>
    <w:rsid w:val="009D1F31"/>
    <w:rsid w:val="009D4819"/>
    <w:rsid w:val="009E10F2"/>
    <w:rsid w:val="009F0866"/>
    <w:rsid w:val="00A00037"/>
    <w:rsid w:val="00A10D86"/>
    <w:rsid w:val="00A1384E"/>
    <w:rsid w:val="00A15E1D"/>
    <w:rsid w:val="00A1643E"/>
    <w:rsid w:val="00A22CE1"/>
    <w:rsid w:val="00A63E0B"/>
    <w:rsid w:val="00A70BC5"/>
    <w:rsid w:val="00A90877"/>
    <w:rsid w:val="00AB4973"/>
    <w:rsid w:val="00AD3DC1"/>
    <w:rsid w:val="00AD5947"/>
    <w:rsid w:val="00B06F6E"/>
    <w:rsid w:val="00B24DF8"/>
    <w:rsid w:val="00B356D4"/>
    <w:rsid w:val="00B43A32"/>
    <w:rsid w:val="00B47E51"/>
    <w:rsid w:val="00B518F7"/>
    <w:rsid w:val="00B839F9"/>
    <w:rsid w:val="00BB6892"/>
    <w:rsid w:val="00BC1F15"/>
    <w:rsid w:val="00BC2DB4"/>
    <w:rsid w:val="00BE6753"/>
    <w:rsid w:val="00BF0F6E"/>
    <w:rsid w:val="00C12176"/>
    <w:rsid w:val="00C34CA8"/>
    <w:rsid w:val="00C433DA"/>
    <w:rsid w:val="00C51ED4"/>
    <w:rsid w:val="00C7559B"/>
    <w:rsid w:val="00C95EA9"/>
    <w:rsid w:val="00CE4DE4"/>
    <w:rsid w:val="00CE69BD"/>
    <w:rsid w:val="00CE7283"/>
    <w:rsid w:val="00CE78C6"/>
    <w:rsid w:val="00D01EF5"/>
    <w:rsid w:val="00D07201"/>
    <w:rsid w:val="00D25B24"/>
    <w:rsid w:val="00D3310C"/>
    <w:rsid w:val="00D43F39"/>
    <w:rsid w:val="00D53E93"/>
    <w:rsid w:val="00D6195E"/>
    <w:rsid w:val="00D744C2"/>
    <w:rsid w:val="00D8422D"/>
    <w:rsid w:val="00D8580F"/>
    <w:rsid w:val="00D9211E"/>
    <w:rsid w:val="00DE1960"/>
    <w:rsid w:val="00DE6CEC"/>
    <w:rsid w:val="00E124C6"/>
    <w:rsid w:val="00E213CD"/>
    <w:rsid w:val="00E27454"/>
    <w:rsid w:val="00E275F0"/>
    <w:rsid w:val="00E32388"/>
    <w:rsid w:val="00E43AC1"/>
    <w:rsid w:val="00E44BCE"/>
    <w:rsid w:val="00E455C7"/>
    <w:rsid w:val="00E672A2"/>
    <w:rsid w:val="00E71F92"/>
    <w:rsid w:val="00E978DA"/>
    <w:rsid w:val="00EF29C6"/>
    <w:rsid w:val="00EF6E20"/>
    <w:rsid w:val="00EF7C4D"/>
    <w:rsid w:val="00F17C1E"/>
    <w:rsid w:val="00F37BBA"/>
    <w:rsid w:val="00F6758B"/>
    <w:rsid w:val="00F7563C"/>
    <w:rsid w:val="00F81481"/>
    <w:rsid w:val="00FA3B63"/>
    <w:rsid w:val="00FA62EB"/>
    <w:rsid w:val="00FB5ED7"/>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3BAB"/>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rsid w:val="003D32F1"/>
    <w:rPr>
      <w:color w:val="0000FF"/>
      <w:u w:val="single"/>
    </w:rPr>
  </w:style>
  <w:style w:type="character" w:styleId="FollowedHyperlink">
    <w:name w:val="FollowedHyperlink"/>
    <w:basedOn w:val="DefaultParagraphFont"/>
    <w:uiPriority w:val="99"/>
    <w:semiHidden/>
    <w:unhideWhenUsed/>
    <w:rsid w:val="00392D0A"/>
    <w:rPr>
      <w:color w:val="800080" w:themeColor="followedHyperlink"/>
      <w:u w:val="single"/>
    </w:rPr>
  </w:style>
  <w:style w:type="paragraph" w:styleId="BalloonText">
    <w:name w:val="Balloon Text"/>
    <w:basedOn w:val="Normal"/>
    <w:link w:val="BalloonTextChar"/>
    <w:uiPriority w:val="99"/>
    <w:semiHidden/>
    <w:unhideWhenUsed/>
    <w:rsid w:val="00067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585">
      <w:bodyDiv w:val="1"/>
      <w:marLeft w:val="0"/>
      <w:marRight w:val="0"/>
      <w:marTop w:val="0"/>
      <w:marBottom w:val="0"/>
      <w:divBdr>
        <w:top w:val="none" w:sz="0" w:space="0" w:color="auto"/>
        <w:left w:val="none" w:sz="0" w:space="0" w:color="auto"/>
        <w:bottom w:val="none" w:sz="0" w:space="0" w:color="auto"/>
        <w:right w:val="none" w:sz="0" w:space="0" w:color="auto"/>
      </w:divBdr>
    </w:div>
    <w:div w:id="1167789577">
      <w:bodyDiv w:val="1"/>
      <w:marLeft w:val="0"/>
      <w:marRight w:val="0"/>
      <w:marTop w:val="0"/>
      <w:marBottom w:val="0"/>
      <w:divBdr>
        <w:top w:val="none" w:sz="0" w:space="0" w:color="auto"/>
        <w:left w:val="none" w:sz="0" w:space="0" w:color="auto"/>
        <w:bottom w:val="none" w:sz="0" w:space="0" w:color="auto"/>
        <w:right w:val="none" w:sz="0" w:space="0" w:color="auto"/>
      </w:divBdr>
    </w:div>
    <w:div w:id="1231041784">
      <w:bodyDiv w:val="1"/>
      <w:marLeft w:val="0"/>
      <w:marRight w:val="0"/>
      <w:marTop w:val="0"/>
      <w:marBottom w:val="0"/>
      <w:divBdr>
        <w:top w:val="none" w:sz="0" w:space="0" w:color="auto"/>
        <w:left w:val="none" w:sz="0" w:space="0" w:color="auto"/>
        <w:bottom w:val="none" w:sz="0" w:space="0" w:color="auto"/>
        <w:right w:val="none" w:sz="0" w:space="0" w:color="auto"/>
      </w:divBdr>
    </w:div>
    <w:div w:id="1665164723">
      <w:bodyDiv w:val="1"/>
      <w:marLeft w:val="0"/>
      <w:marRight w:val="0"/>
      <w:marTop w:val="0"/>
      <w:marBottom w:val="0"/>
      <w:divBdr>
        <w:top w:val="none" w:sz="0" w:space="0" w:color="auto"/>
        <w:left w:val="none" w:sz="0" w:space="0" w:color="auto"/>
        <w:bottom w:val="none" w:sz="0" w:space="0" w:color="auto"/>
        <w:right w:val="none" w:sz="0" w:space="0" w:color="auto"/>
      </w:divBdr>
    </w:div>
    <w:div w:id="17563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ahe.org.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edstrinity.ac.uk/media/site-assets/documents/key-documents/pdfs/academic-appeals-policy-and-procedure.pdf" TargetMode="External"/><Relationship Id="rId17" Type="http://schemas.openxmlformats.org/officeDocument/2006/relationships/hyperlink" Target="https://qualifications.pearson.com/content/dam/pdf/Support/Quality%20Assurance/btec-higher-nationals-centre-guide-to-quality-assurance-and-assessment.pdf" TargetMode="External"/><Relationship Id="rId2" Type="http://schemas.openxmlformats.org/officeDocument/2006/relationships/customXml" Target="../customXml/item2.xml"/><Relationship Id="rId16" Type="http://schemas.openxmlformats.org/officeDocument/2006/relationships/hyperlink" Target="https://www.qaa.ac.uk/en/quality-code/advice-and-guidance/partnershi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s.shu.ac.uk/regulations/appeals_and_complaints/Appeals%20Policy%20and%20Procedure.pdf" TargetMode="External"/><Relationship Id="rId5" Type="http://schemas.openxmlformats.org/officeDocument/2006/relationships/styles" Target="styles.xml"/><Relationship Id="rId15" Type="http://schemas.openxmlformats.org/officeDocument/2006/relationships/hyperlink" Target="https://www.qaa.ac.uk/en/quality-code/advice-and-guidance/concerns-complaints-and-appeals" TargetMode="External"/><Relationship Id="rId10" Type="http://schemas.openxmlformats.org/officeDocument/2006/relationships/hyperlink" Target="https://www.hull.ac.uk/choose-hull/university-and-region/key-documents/qualit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rnsley.ac.uk/about-us/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Local\Microsoft\Windows\INetCache\Content.MSO\90E5BF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4" ma:contentTypeDescription="Create a new document." ma:contentTypeScope="" ma:versionID="ab60ee9afd61c27041708d119778c38e">
  <xsd:schema xmlns:xsd="http://www.w3.org/2001/XMLSchema" xmlns:xs="http://www.w3.org/2001/XMLSchema" xmlns:p="http://schemas.microsoft.com/office/2006/metadata/properties" xmlns:ns2="aba12aa6-7356-40d3-a62f-c5d48398dce1" targetNamespace="http://schemas.microsoft.com/office/2006/metadata/properties" ma:root="true" ma:fieldsID="349afac0e0b8009b3d700daaa299011e"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FDE37-5C86-461A-8D9A-A80EBA152C80}">
  <ds:schemaRefs>
    <ds:schemaRef ds:uri="http://schemas.microsoft.com/sharepoint/v3/contenttype/forms"/>
  </ds:schemaRefs>
</ds:datastoreItem>
</file>

<file path=customXml/itemProps2.xml><?xml version="1.0" encoding="utf-8"?>
<ds:datastoreItem xmlns:ds="http://schemas.openxmlformats.org/officeDocument/2006/customXml" ds:itemID="{E85E9FC8-805F-43E5-80E1-B7A929C1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1D57E-4EDC-4B22-899B-3FF9B2664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90E5BF02</Template>
  <TotalTime>0</TotalTime>
  <Pages>1</Pages>
  <Words>2081</Words>
  <Characters>11868</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POLICY/PROCEDURE: 	HIGHER EDUCATION ACADEMIC APPEALS POLICY AND PROCEDURE</vt:lpstr>
      <vt:lpstr>SCOPE AND PURPOSE</vt:lpstr>
      <vt:lpstr>BACKGROUND</vt:lpstr>
      <vt:lpstr>    Academic Appeals</vt:lpstr>
      <vt:lpstr>        Stage 2</vt:lpstr>
      <vt:lpstr>        If the student is not satisfied with the module/unit tutor’s review of their app</vt:lpstr>
      <vt:lpstr>        </vt:lpstr>
      <vt:lpstr>        Stage 3</vt:lpstr>
      <vt:lpstr>EQUALITY AND DIVERSITY</vt:lpstr>
      <vt:lpstr>PRIVACY, CONFIDENTIALITY AND DATA PROTECTION</vt:lpstr>
      <vt:lpstr>EVALUATION, IMPACT AND MONITORING</vt:lpstr>
      <vt:lpstr/>
      <vt:lpstr>LINKED POLICIES AND PROCEDURES</vt:lpstr>
      <vt:lpstr>LOCATION AND ACCESS TO THIS POLICY</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6</cp:revision>
  <cp:lastPrinted>2019-05-30T10:56:00Z</cp:lastPrinted>
  <dcterms:created xsi:type="dcterms:W3CDTF">2022-05-26T14:32:00Z</dcterms:created>
  <dcterms:modified xsi:type="dcterms:W3CDTF">2023-03-22T09:35:00Z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