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E0C3" w14:textId="77777777" w:rsidR="00D979F2" w:rsidRDefault="00D979F2" w:rsidP="006C4D0F">
      <w:pPr>
        <w:tabs>
          <w:tab w:val="right" w:pos="9661"/>
        </w:tabs>
        <w:spacing w:after="0" w:line="240" w:lineRule="auto"/>
        <w:ind w:right="-23"/>
        <w:rPr>
          <w:rFonts w:eastAsia="Times New Roman"/>
          <w:sz w:val="20"/>
        </w:rPr>
      </w:pPr>
    </w:p>
    <w:p w14:paraId="233D8247" w14:textId="31AD4941" w:rsidR="006C4D0F" w:rsidRPr="00FE0DEB" w:rsidRDefault="006C4D0F" w:rsidP="006C4D0F">
      <w:pPr>
        <w:tabs>
          <w:tab w:val="right" w:pos="9661"/>
        </w:tabs>
        <w:spacing w:after="0" w:line="240" w:lineRule="auto"/>
        <w:ind w:right="-23"/>
        <w:rPr>
          <w:rFonts w:eastAsia="Times New Roman"/>
        </w:rPr>
      </w:pPr>
      <w:r w:rsidRPr="00FE0DEB">
        <w:rPr>
          <w:rFonts w:eastAsia="Times New Roman"/>
          <w:noProof/>
          <w:sz w:val="20"/>
          <w:lang w:eastAsia="en-GB"/>
        </w:rPr>
        <w:drawing>
          <wp:anchor distT="0" distB="0" distL="114300" distR="114300" simplePos="0" relativeHeight="251658240" behindDoc="1" locked="0" layoutInCell="1" allowOverlap="1" wp14:anchorId="09BB9445" wp14:editId="7C33D090">
            <wp:simplePos x="0" y="0"/>
            <wp:positionH relativeFrom="margin">
              <wp:posOffset>0</wp:posOffset>
            </wp:positionH>
            <wp:positionV relativeFrom="paragraph">
              <wp:posOffset>-635</wp:posOffset>
            </wp:positionV>
            <wp:extent cx="2152650" cy="657225"/>
            <wp:effectExtent l="0" t="0" r="0" b="9525"/>
            <wp:wrapNone/>
            <wp:docPr id="80" name="Picture 2" descr="Description: http://intranet.leedstrinity.ac.uk/StaffServices/MarketingCommunications/identity/Leeds%20Trinity%20University/logo_black_pri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leedstrinity.ac.uk/StaffServices/MarketingCommunications/identity/Leeds%20Trinity%20University/logo_black_print_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anchor>
        </w:drawing>
      </w:r>
      <w:r w:rsidRPr="00FE0DEB">
        <w:rPr>
          <w:rFonts w:eastAsia="Times New Roman"/>
          <w:sz w:val="20"/>
        </w:rPr>
        <w:tab/>
      </w:r>
      <w:r w:rsidRPr="00FE0DEB">
        <w:rPr>
          <w:rFonts w:eastAsia="Times New Roman"/>
          <w:sz w:val="20"/>
        </w:rPr>
        <w:tab/>
      </w:r>
      <w:r w:rsidRPr="00FE0DEB">
        <w:rPr>
          <w:rFonts w:eastAsia="Times New Roman"/>
          <w:sz w:val="20"/>
        </w:rPr>
        <w:tab/>
      </w:r>
      <w:r w:rsidRPr="00FE0DEB">
        <w:rPr>
          <w:rFonts w:eastAsia="Times New Roman"/>
          <w:sz w:val="20"/>
        </w:rPr>
        <w:tab/>
      </w:r>
    </w:p>
    <w:p w14:paraId="7E5D76B1" w14:textId="3A9B9F98" w:rsidR="00482BFA" w:rsidRPr="00FE0DEB" w:rsidRDefault="00482BFA" w:rsidP="00D979F2">
      <w:pPr>
        <w:spacing w:after="0"/>
        <w:rPr>
          <w:sz w:val="20"/>
          <w:szCs w:val="22"/>
        </w:rPr>
      </w:pPr>
    </w:p>
    <w:p w14:paraId="7F464FF9" w14:textId="77777777" w:rsidR="00D979F2" w:rsidRPr="00FE0DEB" w:rsidRDefault="00D979F2" w:rsidP="00D979F2">
      <w:pPr>
        <w:spacing w:after="0"/>
        <w:rPr>
          <w:sz w:val="20"/>
          <w:szCs w:val="22"/>
        </w:rPr>
      </w:pPr>
    </w:p>
    <w:p w14:paraId="1ED9DBE8" w14:textId="77777777" w:rsidR="006C4D0F" w:rsidRPr="00FE0DEB" w:rsidRDefault="006C4D0F" w:rsidP="006C4D0F">
      <w:pPr>
        <w:spacing w:after="280" w:line="280" w:lineRule="exact"/>
        <w:jc w:val="center"/>
        <w:rPr>
          <w:rFonts w:ascii="Arial Black" w:eastAsia="Times New Roman" w:hAnsi="Arial Black"/>
          <w:sz w:val="24"/>
        </w:rPr>
      </w:pPr>
      <w:r w:rsidRPr="00FE0DEB">
        <w:rPr>
          <w:rFonts w:ascii="Arial Black" w:eastAsia="Times New Roman" w:hAnsi="Arial Black"/>
          <w:sz w:val="24"/>
        </w:rPr>
        <w:t>MODULE DESCRIPTOR</w:t>
      </w:r>
    </w:p>
    <w:tbl>
      <w:tblPr>
        <w:tblStyle w:val="TableGrid"/>
        <w:tblW w:w="0" w:type="auto"/>
        <w:tblInd w:w="-5" w:type="dxa"/>
        <w:tblLook w:val="04A0" w:firstRow="1" w:lastRow="0" w:firstColumn="1" w:lastColumn="0" w:noHBand="0" w:noVBand="1"/>
      </w:tblPr>
      <w:tblGrid>
        <w:gridCol w:w="4105"/>
        <w:gridCol w:w="5387"/>
      </w:tblGrid>
      <w:tr w:rsidR="006C4D0F" w:rsidRPr="00FE0DEB" w14:paraId="6B6CA468" w14:textId="77777777" w:rsidTr="407B8C16">
        <w:trPr>
          <w:trHeight w:val="340"/>
        </w:trPr>
        <w:tc>
          <w:tcPr>
            <w:tcW w:w="4105" w:type="dxa"/>
            <w:shd w:val="clear" w:color="auto" w:fill="00B0F0"/>
            <w:vAlign w:val="center"/>
          </w:tcPr>
          <w:p w14:paraId="0155E2CA" w14:textId="6C92B8E0" w:rsidR="006C4D0F" w:rsidRPr="00FE0DEB" w:rsidRDefault="006C4D0F" w:rsidP="00D979F2">
            <w:r w:rsidRPr="00FE0DEB">
              <w:rPr>
                <w:b/>
                <w:bCs/>
                <w:sz w:val="20"/>
                <w:szCs w:val="22"/>
              </w:rPr>
              <w:t>Module code</w:t>
            </w:r>
            <w:r w:rsidRPr="00FE0DEB">
              <w:rPr>
                <w:sz w:val="20"/>
                <w:szCs w:val="22"/>
              </w:rPr>
              <w:t xml:space="preserve"> </w:t>
            </w:r>
            <w:r w:rsidRPr="00FE0DEB">
              <w:rPr>
                <w:i/>
                <w:iCs/>
                <w:sz w:val="16"/>
                <w:szCs w:val="18"/>
              </w:rPr>
              <w:t>(available from Student Administration)</w:t>
            </w:r>
          </w:p>
        </w:tc>
        <w:tc>
          <w:tcPr>
            <w:tcW w:w="5387" w:type="dxa"/>
            <w:vAlign w:val="center"/>
          </w:tcPr>
          <w:p w14:paraId="56EA091E" w14:textId="0DB63E75" w:rsidR="006C4D0F" w:rsidRPr="00990970" w:rsidRDefault="00012501" w:rsidP="1E4298CE">
            <w:pPr>
              <w:spacing w:line="259" w:lineRule="auto"/>
              <w:rPr>
                <w:color w:val="FF0000"/>
                <w:szCs w:val="22"/>
              </w:rPr>
            </w:pPr>
            <w:r w:rsidRPr="00012501">
              <w:rPr>
                <w:szCs w:val="22"/>
              </w:rPr>
              <w:t>XBCICE6003</w:t>
            </w:r>
          </w:p>
        </w:tc>
      </w:tr>
      <w:tr w:rsidR="006C4D0F" w:rsidRPr="00FE0DEB" w14:paraId="36EC239C" w14:textId="77777777" w:rsidTr="407B8C16">
        <w:trPr>
          <w:trHeight w:val="340"/>
        </w:trPr>
        <w:tc>
          <w:tcPr>
            <w:tcW w:w="4105" w:type="dxa"/>
            <w:shd w:val="clear" w:color="auto" w:fill="00B0F0"/>
            <w:vAlign w:val="center"/>
          </w:tcPr>
          <w:p w14:paraId="41EC0D49" w14:textId="40A1E8E5" w:rsidR="006C4D0F" w:rsidRPr="00FE0DEB" w:rsidRDefault="006C4D0F" w:rsidP="00D979F2">
            <w:pPr>
              <w:rPr>
                <w:b/>
                <w:bCs/>
                <w:sz w:val="20"/>
                <w:szCs w:val="22"/>
              </w:rPr>
            </w:pPr>
            <w:r w:rsidRPr="00FE0DEB">
              <w:rPr>
                <w:b/>
                <w:bCs/>
                <w:sz w:val="20"/>
                <w:szCs w:val="22"/>
              </w:rPr>
              <w:t>Module title</w:t>
            </w:r>
          </w:p>
        </w:tc>
        <w:tc>
          <w:tcPr>
            <w:tcW w:w="5387" w:type="dxa"/>
            <w:vAlign w:val="center"/>
          </w:tcPr>
          <w:p w14:paraId="17C68BC1" w14:textId="151B7E46" w:rsidR="006C4D0F" w:rsidRPr="00990970" w:rsidRDefault="0050655E" w:rsidP="006C4D0F">
            <w:pPr>
              <w:rPr>
                <w:szCs w:val="22"/>
              </w:rPr>
            </w:pPr>
            <w:r w:rsidRPr="00990970">
              <w:rPr>
                <w:szCs w:val="22"/>
              </w:rPr>
              <w:t xml:space="preserve">Reflective </w:t>
            </w:r>
            <w:r w:rsidR="00926AC5" w:rsidRPr="00990970">
              <w:rPr>
                <w:szCs w:val="22"/>
              </w:rPr>
              <w:t>Teaching Practice</w:t>
            </w:r>
            <w:r w:rsidR="000E6EB3" w:rsidRPr="00990970">
              <w:rPr>
                <w:szCs w:val="22"/>
              </w:rPr>
              <w:t xml:space="preserve"> </w:t>
            </w:r>
            <w:r w:rsidR="00EC7953" w:rsidRPr="00990970">
              <w:rPr>
                <w:szCs w:val="22"/>
              </w:rPr>
              <w:t>1</w:t>
            </w:r>
            <w:r w:rsidRPr="00990970">
              <w:rPr>
                <w:szCs w:val="22"/>
              </w:rPr>
              <w:t xml:space="preserve"> </w:t>
            </w:r>
          </w:p>
        </w:tc>
      </w:tr>
      <w:tr w:rsidR="006C4D0F" w:rsidRPr="00FE0DEB" w14:paraId="1D260104" w14:textId="77777777" w:rsidTr="407B8C16">
        <w:trPr>
          <w:trHeight w:val="340"/>
        </w:trPr>
        <w:tc>
          <w:tcPr>
            <w:tcW w:w="4105" w:type="dxa"/>
            <w:shd w:val="clear" w:color="auto" w:fill="00B0F0"/>
            <w:vAlign w:val="center"/>
          </w:tcPr>
          <w:p w14:paraId="51C7141E" w14:textId="37CFB1AD" w:rsidR="006C4D0F" w:rsidRPr="00FE0DEB" w:rsidRDefault="006C4D0F" w:rsidP="00D979F2">
            <w:pPr>
              <w:rPr>
                <w:b/>
                <w:bCs/>
                <w:sz w:val="20"/>
                <w:szCs w:val="22"/>
              </w:rPr>
            </w:pPr>
            <w:r w:rsidRPr="00FE0DEB">
              <w:rPr>
                <w:b/>
                <w:bCs/>
                <w:sz w:val="20"/>
                <w:szCs w:val="22"/>
              </w:rPr>
              <w:t>Module level</w:t>
            </w:r>
          </w:p>
        </w:tc>
        <w:tc>
          <w:tcPr>
            <w:tcW w:w="5387" w:type="dxa"/>
            <w:vAlign w:val="center"/>
          </w:tcPr>
          <w:p w14:paraId="5D5B9312" w14:textId="2514B7F4" w:rsidR="006C4D0F" w:rsidRPr="00990970" w:rsidRDefault="00A669F0" w:rsidP="006C4D0F">
            <w:pPr>
              <w:rPr>
                <w:szCs w:val="22"/>
              </w:rPr>
            </w:pPr>
            <w:r w:rsidRPr="00990970">
              <w:rPr>
                <w:szCs w:val="22"/>
              </w:rPr>
              <w:t>6</w:t>
            </w:r>
          </w:p>
        </w:tc>
      </w:tr>
      <w:tr w:rsidR="006C4D0F" w:rsidRPr="00FE0DEB" w14:paraId="335D05E2" w14:textId="77777777" w:rsidTr="407B8C16">
        <w:trPr>
          <w:trHeight w:val="340"/>
        </w:trPr>
        <w:tc>
          <w:tcPr>
            <w:tcW w:w="4105" w:type="dxa"/>
            <w:shd w:val="clear" w:color="auto" w:fill="00B0F0"/>
            <w:vAlign w:val="center"/>
          </w:tcPr>
          <w:p w14:paraId="5C18CF0D" w14:textId="7C1ED84F" w:rsidR="006C4D0F" w:rsidRPr="00FE0DEB" w:rsidRDefault="006C4D0F" w:rsidP="00D979F2">
            <w:r w:rsidRPr="00FE0DEB">
              <w:rPr>
                <w:b/>
                <w:bCs/>
                <w:sz w:val="20"/>
                <w:szCs w:val="22"/>
              </w:rPr>
              <w:t>Credit value</w:t>
            </w:r>
            <w:r w:rsidRPr="00FE0DEB">
              <w:rPr>
                <w:sz w:val="20"/>
                <w:szCs w:val="22"/>
              </w:rPr>
              <w:t xml:space="preserve"> </w:t>
            </w:r>
            <w:r w:rsidRPr="00FE0DEB">
              <w:rPr>
                <w:i/>
                <w:iCs/>
                <w:sz w:val="16"/>
                <w:szCs w:val="18"/>
              </w:rPr>
              <w:t>(10, 20, etc. as appropriate)</w:t>
            </w:r>
          </w:p>
        </w:tc>
        <w:tc>
          <w:tcPr>
            <w:tcW w:w="5387" w:type="dxa"/>
            <w:vAlign w:val="center"/>
          </w:tcPr>
          <w:p w14:paraId="3ECC015C" w14:textId="7BB9EA6F" w:rsidR="006C4D0F" w:rsidRPr="00990970" w:rsidRDefault="000A6F6C" w:rsidP="00B84EE8">
            <w:pPr>
              <w:rPr>
                <w:szCs w:val="22"/>
              </w:rPr>
            </w:pPr>
            <w:r w:rsidRPr="00990970">
              <w:rPr>
                <w:szCs w:val="22"/>
              </w:rPr>
              <w:t>3</w:t>
            </w:r>
            <w:r w:rsidR="003942EC" w:rsidRPr="00990970">
              <w:rPr>
                <w:szCs w:val="22"/>
              </w:rPr>
              <w:t>0</w:t>
            </w:r>
          </w:p>
        </w:tc>
      </w:tr>
      <w:tr w:rsidR="006C4D0F" w:rsidRPr="00FE0DEB" w14:paraId="27EF5A94" w14:textId="77777777" w:rsidTr="407B8C16">
        <w:trPr>
          <w:trHeight w:val="340"/>
        </w:trPr>
        <w:tc>
          <w:tcPr>
            <w:tcW w:w="4105" w:type="dxa"/>
            <w:shd w:val="clear" w:color="auto" w:fill="00B0F0"/>
            <w:vAlign w:val="center"/>
          </w:tcPr>
          <w:p w14:paraId="7F236D9C" w14:textId="5B3540D2" w:rsidR="006C4D0F" w:rsidRPr="00FE0DEB" w:rsidRDefault="006C4D0F" w:rsidP="00D979F2">
            <w:pPr>
              <w:rPr>
                <w:b/>
                <w:bCs/>
              </w:rPr>
            </w:pPr>
            <w:r w:rsidRPr="00FE0DEB">
              <w:rPr>
                <w:b/>
                <w:bCs/>
                <w:sz w:val="20"/>
                <w:szCs w:val="22"/>
              </w:rPr>
              <w:t>Maximum student number</w:t>
            </w:r>
          </w:p>
        </w:tc>
        <w:tc>
          <w:tcPr>
            <w:tcW w:w="5387" w:type="dxa"/>
            <w:vAlign w:val="center"/>
          </w:tcPr>
          <w:p w14:paraId="0D30E5DF" w14:textId="1EF8478C" w:rsidR="006C4D0F" w:rsidRPr="00990970" w:rsidRDefault="09A46189" w:rsidP="1E4298CE">
            <w:pPr>
              <w:rPr>
                <w:szCs w:val="22"/>
              </w:rPr>
            </w:pPr>
            <w:r w:rsidRPr="00990970">
              <w:rPr>
                <w:szCs w:val="22"/>
              </w:rPr>
              <w:t>24</w:t>
            </w:r>
          </w:p>
        </w:tc>
      </w:tr>
      <w:tr w:rsidR="006C4D0F" w:rsidRPr="00FE0DEB" w14:paraId="14274E9F" w14:textId="77777777" w:rsidTr="407B8C16">
        <w:trPr>
          <w:trHeight w:val="340"/>
        </w:trPr>
        <w:tc>
          <w:tcPr>
            <w:tcW w:w="4105" w:type="dxa"/>
            <w:shd w:val="clear" w:color="auto" w:fill="00B0F0"/>
            <w:vAlign w:val="center"/>
          </w:tcPr>
          <w:p w14:paraId="3B3C2E58" w14:textId="348D1DA1" w:rsidR="006C4D0F" w:rsidRPr="00FE0DEB" w:rsidRDefault="006C4D0F" w:rsidP="00D979F2">
            <w:r w:rsidRPr="00FE0DEB">
              <w:rPr>
                <w:b/>
                <w:bCs/>
                <w:sz w:val="20"/>
                <w:szCs w:val="22"/>
              </w:rPr>
              <w:t>Prerequisites</w:t>
            </w:r>
            <w:r w:rsidRPr="00FE0DEB">
              <w:t xml:space="preserve"> </w:t>
            </w:r>
            <w:r w:rsidRPr="00FE0DEB">
              <w:rPr>
                <w:sz w:val="16"/>
                <w:szCs w:val="18"/>
              </w:rPr>
              <w:t>(module code plus title</w:t>
            </w:r>
            <w:r w:rsidRPr="00FE0DEB">
              <w:rPr>
                <w:i/>
                <w:iCs/>
                <w:sz w:val="16"/>
                <w:szCs w:val="18"/>
              </w:rPr>
              <w:t xml:space="preserve"> (italics)) (if there are no prerequisites state ‘None’)</w:t>
            </w:r>
          </w:p>
        </w:tc>
        <w:tc>
          <w:tcPr>
            <w:tcW w:w="5387" w:type="dxa"/>
            <w:vAlign w:val="center"/>
          </w:tcPr>
          <w:p w14:paraId="0ECAC654" w14:textId="5256659A" w:rsidR="006C4D0F" w:rsidRPr="00990970" w:rsidRDefault="00A669F0" w:rsidP="006C4D0F">
            <w:pPr>
              <w:rPr>
                <w:szCs w:val="22"/>
              </w:rPr>
            </w:pPr>
            <w:r w:rsidRPr="00990970">
              <w:rPr>
                <w:szCs w:val="22"/>
              </w:rPr>
              <w:t>None</w:t>
            </w:r>
          </w:p>
        </w:tc>
      </w:tr>
      <w:tr w:rsidR="006C4D0F" w:rsidRPr="00FE0DEB" w14:paraId="0FDD2D5B" w14:textId="77777777" w:rsidTr="407B8C16">
        <w:trPr>
          <w:trHeight w:val="340"/>
        </w:trPr>
        <w:tc>
          <w:tcPr>
            <w:tcW w:w="4105" w:type="dxa"/>
            <w:shd w:val="clear" w:color="auto" w:fill="00B0F0"/>
            <w:vAlign w:val="center"/>
          </w:tcPr>
          <w:p w14:paraId="0B4B93DA" w14:textId="63278BFC" w:rsidR="006C4D0F" w:rsidRPr="00FE0DEB" w:rsidRDefault="006C4D0F" w:rsidP="00D979F2">
            <w:pPr>
              <w:rPr>
                <w:sz w:val="20"/>
                <w:szCs w:val="22"/>
              </w:rPr>
            </w:pPr>
            <w:r w:rsidRPr="00FE0DEB">
              <w:rPr>
                <w:b/>
                <w:bCs/>
                <w:sz w:val="20"/>
                <w:szCs w:val="22"/>
              </w:rPr>
              <w:t>Semester(s)</w:t>
            </w:r>
            <w:r w:rsidR="00600FFC" w:rsidRPr="00FE0DEB">
              <w:rPr>
                <w:b/>
                <w:bCs/>
                <w:sz w:val="20"/>
                <w:szCs w:val="22"/>
              </w:rPr>
              <w:t xml:space="preserve"> / term(s)</w:t>
            </w:r>
            <w:r w:rsidRPr="00FE0DEB">
              <w:rPr>
                <w:b/>
                <w:bCs/>
                <w:sz w:val="20"/>
                <w:szCs w:val="22"/>
              </w:rPr>
              <w:t xml:space="preserve"> offered</w:t>
            </w:r>
            <w:r w:rsidRPr="00FE0DEB">
              <w:rPr>
                <w:sz w:val="20"/>
                <w:szCs w:val="22"/>
              </w:rPr>
              <w:t xml:space="preserve"> </w:t>
            </w:r>
          </w:p>
        </w:tc>
        <w:tc>
          <w:tcPr>
            <w:tcW w:w="5387" w:type="dxa"/>
            <w:vAlign w:val="center"/>
          </w:tcPr>
          <w:p w14:paraId="36F1C18D" w14:textId="77777777" w:rsidR="00EC7953" w:rsidRPr="00990970" w:rsidRDefault="00EC7953" w:rsidP="073500D6">
            <w:pPr>
              <w:rPr>
                <w:rFonts w:eastAsia="Arial"/>
                <w:szCs w:val="22"/>
              </w:rPr>
            </w:pPr>
            <w:r w:rsidRPr="00990970">
              <w:rPr>
                <w:rFonts w:eastAsia="Arial"/>
                <w:szCs w:val="22"/>
              </w:rPr>
              <w:t xml:space="preserve">Full-time students: </w:t>
            </w:r>
            <w:r w:rsidR="00600FFC" w:rsidRPr="00990970">
              <w:rPr>
                <w:rFonts w:eastAsia="Arial"/>
                <w:szCs w:val="22"/>
              </w:rPr>
              <w:t>Semester 1</w:t>
            </w:r>
            <w:r w:rsidRPr="00990970">
              <w:rPr>
                <w:rFonts w:eastAsia="Arial"/>
                <w:szCs w:val="22"/>
              </w:rPr>
              <w:t xml:space="preserve"> only</w:t>
            </w:r>
          </w:p>
          <w:p w14:paraId="6D73D5C7" w14:textId="6F010529" w:rsidR="006C4D0F" w:rsidRPr="00990970" w:rsidRDefault="00EC7953" w:rsidP="073500D6">
            <w:pPr>
              <w:rPr>
                <w:rFonts w:eastAsia="Arial"/>
                <w:color w:val="FF0000"/>
                <w:szCs w:val="22"/>
              </w:rPr>
            </w:pPr>
            <w:r w:rsidRPr="00990970">
              <w:rPr>
                <w:rFonts w:eastAsia="Arial"/>
                <w:szCs w:val="22"/>
              </w:rPr>
              <w:t>Part-time students: Year-long (Semesters 1 and 2)</w:t>
            </w:r>
          </w:p>
        </w:tc>
      </w:tr>
      <w:tr w:rsidR="006C4D0F" w:rsidRPr="00FE0DEB" w14:paraId="1B3039BF" w14:textId="77777777" w:rsidTr="407B8C16">
        <w:trPr>
          <w:trHeight w:val="340"/>
        </w:trPr>
        <w:tc>
          <w:tcPr>
            <w:tcW w:w="4105" w:type="dxa"/>
            <w:shd w:val="clear" w:color="auto" w:fill="00B0F0"/>
            <w:vAlign w:val="center"/>
          </w:tcPr>
          <w:p w14:paraId="13670EF6" w14:textId="606F578A" w:rsidR="006C4D0F" w:rsidRPr="00FE0DEB" w:rsidRDefault="006C4D0F" w:rsidP="00D979F2">
            <w:pPr>
              <w:rPr>
                <w:b/>
                <w:bCs/>
              </w:rPr>
            </w:pPr>
            <w:r w:rsidRPr="00FE0DEB">
              <w:rPr>
                <w:b/>
                <w:bCs/>
                <w:sz w:val="20"/>
                <w:szCs w:val="22"/>
              </w:rPr>
              <w:t>Delivery venue(s)</w:t>
            </w:r>
          </w:p>
        </w:tc>
        <w:tc>
          <w:tcPr>
            <w:tcW w:w="5387" w:type="dxa"/>
            <w:vAlign w:val="center"/>
          </w:tcPr>
          <w:p w14:paraId="73B5A963" w14:textId="6B78DB0C" w:rsidR="006C4D0F" w:rsidRPr="00990970" w:rsidRDefault="00B84EE8" w:rsidP="006C4D0F">
            <w:pPr>
              <w:rPr>
                <w:szCs w:val="22"/>
              </w:rPr>
            </w:pPr>
            <w:r w:rsidRPr="00990970">
              <w:rPr>
                <w:szCs w:val="22"/>
              </w:rPr>
              <w:t>Barnsley College</w:t>
            </w:r>
          </w:p>
        </w:tc>
      </w:tr>
      <w:tr w:rsidR="006C4D0F" w:rsidRPr="00FE0DEB" w14:paraId="4969C1DB" w14:textId="77777777" w:rsidTr="407B8C16">
        <w:trPr>
          <w:trHeight w:val="340"/>
        </w:trPr>
        <w:tc>
          <w:tcPr>
            <w:tcW w:w="4105" w:type="dxa"/>
            <w:shd w:val="clear" w:color="auto" w:fill="00B0F0"/>
            <w:vAlign w:val="center"/>
          </w:tcPr>
          <w:p w14:paraId="7A31B321" w14:textId="63909191" w:rsidR="006C4D0F" w:rsidRPr="00FE0DEB" w:rsidRDefault="006C4D0F" w:rsidP="00D979F2">
            <w:r w:rsidRPr="00FE0DEB">
              <w:rPr>
                <w:b/>
                <w:bCs/>
                <w:sz w:val="20"/>
                <w:szCs w:val="22"/>
              </w:rPr>
              <w:t>First delivery</w:t>
            </w:r>
            <w:r w:rsidRPr="00FE0DEB">
              <w:rPr>
                <w:sz w:val="20"/>
                <w:szCs w:val="22"/>
              </w:rPr>
              <w:t xml:space="preserve"> (this version) </w:t>
            </w:r>
            <w:r w:rsidRPr="00FE0DEB">
              <w:rPr>
                <w:i/>
                <w:iCs/>
                <w:sz w:val="16"/>
                <w:szCs w:val="18"/>
              </w:rPr>
              <w:t>(academic year only)</w:t>
            </w:r>
          </w:p>
        </w:tc>
        <w:tc>
          <w:tcPr>
            <w:tcW w:w="5387" w:type="dxa"/>
            <w:vAlign w:val="center"/>
          </w:tcPr>
          <w:p w14:paraId="5FB1F751" w14:textId="1926F760" w:rsidR="006C4D0F" w:rsidRPr="00990970" w:rsidRDefault="00B84EE8" w:rsidP="1E4298CE">
            <w:pPr>
              <w:rPr>
                <w:szCs w:val="22"/>
              </w:rPr>
            </w:pPr>
            <w:r w:rsidRPr="00990970">
              <w:rPr>
                <w:szCs w:val="22"/>
              </w:rPr>
              <w:t>2022</w:t>
            </w:r>
            <w:r w:rsidR="00EF3B8A" w:rsidRPr="00990970">
              <w:rPr>
                <w:szCs w:val="22"/>
              </w:rPr>
              <w:t>/23</w:t>
            </w:r>
          </w:p>
        </w:tc>
      </w:tr>
      <w:tr w:rsidR="006C4D0F" w:rsidRPr="00FE0DEB" w14:paraId="6FB149A9" w14:textId="77777777" w:rsidTr="407B8C16">
        <w:trPr>
          <w:trHeight w:val="340"/>
        </w:trPr>
        <w:tc>
          <w:tcPr>
            <w:tcW w:w="4105" w:type="dxa"/>
            <w:shd w:val="clear" w:color="auto" w:fill="00B0F0"/>
            <w:vAlign w:val="center"/>
          </w:tcPr>
          <w:p w14:paraId="151C21CF" w14:textId="63875AF6" w:rsidR="006C4D0F" w:rsidRPr="00FE0DEB" w:rsidRDefault="006C4D0F" w:rsidP="00D979F2">
            <w:pPr>
              <w:rPr>
                <w:b/>
                <w:bCs/>
                <w:sz w:val="20"/>
                <w:szCs w:val="22"/>
              </w:rPr>
            </w:pPr>
            <w:r w:rsidRPr="00FE0DEB">
              <w:rPr>
                <w:b/>
                <w:bCs/>
                <w:sz w:val="20"/>
                <w:szCs w:val="22"/>
              </w:rPr>
              <w:t>All programmes on which this module is approved for delivery</w:t>
            </w:r>
          </w:p>
        </w:tc>
        <w:tc>
          <w:tcPr>
            <w:tcW w:w="5387" w:type="dxa"/>
            <w:vAlign w:val="center"/>
          </w:tcPr>
          <w:p w14:paraId="7349C256" w14:textId="6DE45854" w:rsidR="003779CE" w:rsidRPr="00990970" w:rsidRDefault="00EC7953" w:rsidP="00EF3B8A">
            <w:pPr>
              <w:rPr>
                <w:szCs w:val="22"/>
              </w:rPr>
            </w:pPr>
            <w:r w:rsidRPr="00990970">
              <w:rPr>
                <w:rFonts w:cs="Arial"/>
                <w:szCs w:val="22"/>
              </w:rPr>
              <w:t>Professional Graduate Certificate in Education (Post-compulsory Education)</w:t>
            </w:r>
          </w:p>
        </w:tc>
      </w:tr>
      <w:tr w:rsidR="00EF3B8A" w:rsidRPr="00FE0DEB" w14:paraId="0DD6035E" w14:textId="77777777" w:rsidTr="407B8C16">
        <w:trPr>
          <w:trHeight w:val="340"/>
        </w:trPr>
        <w:tc>
          <w:tcPr>
            <w:tcW w:w="4105" w:type="dxa"/>
            <w:shd w:val="clear" w:color="auto" w:fill="00B0F0"/>
            <w:vAlign w:val="center"/>
          </w:tcPr>
          <w:p w14:paraId="42AC6C16" w14:textId="132BB22D" w:rsidR="00EF3B8A" w:rsidRPr="00FE0DEB" w:rsidRDefault="00EF3B8A" w:rsidP="00EF3B8A">
            <w:pPr>
              <w:rPr>
                <w:b/>
                <w:bCs/>
                <w:sz w:val="20"/>
                <w:szCs w:val="22"/>
              </w:rPr>
            </w:pPr>
            <w:r w:rsidRPr="00FE0DEB">
              <w:rPr>
                <w:b/>
                <w:bCs/>
                <w:sz w:val="20"/>
                <w:szCs w:val="22"/>
              </w:rPr>
              <w:t>School to which the module belongs</w:t>
            </w:r>
          </w:p>
        </w:tc>
        <w:tc>
          <w:tcPr>
            <w:tcW w:w="5387" w:type="dxa"/>
            <w:vAlign w:val="center"/>
          </w:tcPr>
          <w:p w14:paraId="6BBB5C6F" w14:textId="00A8364D" w:rsidR="00EF3B8A" w:rsidRPr="00990970" w:rsidRDefault="00EF3B8A" w:rsidP="00EF3B8A">
            <w:pPr>
              <w:rPr>
                <w:b/>
                <w:bCs/>
                <w:szCs w:val="22"/>
              </w:rPr>
            </w:pPr>
            <w:r w:rsidRPr="00990970">
              <w:rPr>
                <w:szCs w:val="22"/>
              </w:rPr>
              <w:t xml:space="preserve">Institute of Childhood and Education </w:t>
            </w:r>
          </w:p>
        </w:tc>
      </w:tr>
      <w:tr w:rsidR="00EF3B8A" w:rsidRPr="00FE0DEB" w14:paraId="702B863F" w14:textId="77777777" w:rsidTr="407B8C16">
        <w:trPr>
          <w:trHeight w:val="300"/>
        </w:trPr>
        <w:tc>
          <w:tcPr>
            <w:tcW w:w="4105" w:type="dxa"/>
            <w:shd w:val="clear" w:color="auto" w:fill="00B0F0"/>
            <w:vAlign w:val="center"/>
          </w:tcPr>
          <w:p w14:paraId="6E067F07" w14:textId="46CA516A" w:rsidR="00EF3B8A" w:rsidRPr="00FE0DEB" w:rsidRDefault="00EF3B8A" w:rsidP="00EF3B8A">
            <w:pPr>
              <w:rPr>
                <w:b/>
                <w:bCs/>
                <w:sz w:val="20"/>
                <w:szCs w:val="22"/>
              </w:rPr>
            </w:pPr>
            <w:r w:rsidRPr="00FE0DEB">
              <w:rPr>
                <w:b/>
                <w:bCs/>
                <w:sz w:val="20"/>
                <w:szCs w:val="22"/>
              </w:rPr>
              <w:t>Parent</w:t>
            </w:r>
            <w:r>
              <w:rPr>
                <w:b/>
                <w:bCs/>
                <w:sz w:val="20"/>
                <w:szCs w:val="22"/>
              </w:rPr>
              <w:t xml:space="preserve"> Department</w:t>
            </w:r>
          </w:p>
        </w:tc>
        <w:tc>
          <w:tcPr>
            <w:tcW w:w="5387" w:type="dxa"/>
            <w:vAlign w:val="center"/>
          </w:tcPr>
          <w:p w14:paraId="0A441021" w14:textId="7CB2A120" w:rsidR="00EF3B8A" w:rsidRPr="00990970" w:rsidRDefault="00EC7953" w:rsidP="00EF3B8A">
            <w:pPr>
              <w:rPr>
                <w:b/>
                <w:bCs/>
                <w:szCs w:val="22"/>
              </w:rPr>
            </w:pPr>
            <w:r w:rsidRPr="00990970">
              <w:rPr>
                <w:szCs w:val="22"/>
              </w:rPr>
              <w:t xml:space="preserve">School of </w:t>
            </w:r>
            <w:r w:rsidR="00EF3B8A" w:rsidRPr="00990970">
              <w:rPr>
                <w:szCs w:val="22"/>
              </w:rPr>
              <w:t>Teacher Education</w:t>
            </w:r>
          </w:p>
        </w:tc>
      </w:tr>
    </w:tbl>
    <w:p w14:paraId="50884CCD" w14:textId="55B6FCEF" w:rsidR="00F64CA1" w:rsidRPr="00FE0DEB" w:rsidRDefault="00F64CA1" w:rsidP="00F64CA1">
      <w:pPr>
        <w:spacing w:after="0"/>
        <w:rPr>
          <w:sz w:val="12"/>
          <w:szCs w:val="14"/>
        </w:rPr>
      </w:pPr>
    </w:p>
    <w:tbl>
      <w:tblPr>
        <w:tblStyle w:val="TableGrid"/>
        <w:tblW w:w="0" w:type="auto"/>
        <w:tblLook w:val="04A0" w:firstRow="1" w:lastRow="0" w:firstColumn="1" w:lastColumn="0" w:noHBand="0" w:noVBand="1"/>
      </w:tblPr>
      <w:tblGrid>
        <w:gridCol w:w="1129"/>
        <w:gridCol w:w="8371"/>
      </w:tblGrid>
      <w:tr w:rsidR="00F64CA1" w:rsidRPr="00FE0DEB" w14:paraId="32B2BC3D" w14:textId="77777777" w:rsidTr="407B8C16">
        <w:trPr>
          <w:trHeight w:val="340"/>
        </w:trPr>
        <w:tc>
          <w:tcPr>
            <w:tcW w:w="9500" w:type="dxa"/>
            <w:gridSpan w:val="2"/>
            <w:shd w:val="clear" w:color="auto" w:fill="00B0F0"/>
            <w:vAlign w:val="center"/>
          </w:tcPr>
          <w:p w14:paraId="641FCAC4" w14:textId="214F575B" w:rsidR="00F64CA1" w:rsidRPr="00FE0DEB" w:rsidRDefault="00F64CA1" w:rsidP="00602F78">
            <w:pPr>
              <w:rPr>
                <w:b/>
                <w:bCs/>
                <w:sz w:val="20"/>
                <w:szCs w:val="22"/>
              </w:rPr>
            </w:pPr>
            <w:r w:rsidRPr="00FE0DEB">
              <w:rPr>
                <w:b/>
                <w:bCs/>
                <w:sz w:val="20"/>
                <w:szCs w:val="22"/>
              </w:rPr>
              <w:t>Learning outcomes</w:t>
            </w:r>
          </w:p>
        </w:tc>
      </w:tr>
      <w:tr w:rsidR="00F64CA1" w:rsidRPr="00FE0DEB" w14:paraId="5FEAA4A4" w14:textId="77777777" w:rsidTr="407B8C16">
        <w:trPr>
          <w:trHeight w:val="340"/>
        </w:trPr>
        <w:tc>
          <w:tcPr>
            <w:tcW w:w="1129" w:type="dxa"/>
            <w:vAlign w:val="center"/>
          </w:tcPr>
          <w:p w14:paraId="0DEC2D61" w14:textId="513C9C54" w:rsidR="00F64CA1" w:rsidRPr="00EF3B8A" w:rsidRDefault="00F64CA1" w:rsidP="00F64CA1">
            <w:pPr>
              <w:jc w:val="center"/>
              <w:rPr>
                <w:b/>
                <w:bCs/>
                <w:sz w:val="20"/>
                <w:szCs w:val="20"/>
              </w:rPr>
            </w:pPr>
            <w:r w:rsidRPr="00EF3B8A">
              <w:rPr>
                <w:b/>
                <w:bCs/>
                <w:sz w:val="20"/>
                <w:szCs w:val="20"/>
              </w:rPr>
              <w:t>Number</w:t>
            </w:r>
          </w:p>
        </w:tc>
        <w:tc>
          <w:tcPr>
            <w:tcW w:w="8371" w:type="dxa"/>
            <w:vAlign w:val="center"/>
          </w:tcPr>
          <w:p w14:paraId="3895A513" w14:textId="73AA2CC1" w:rsidR="00F64CA1" w:rsidRPr="00EF3B8A" w:rsidRDefault="00F64CA1" w:rsidP="00F64CA1">
            <w:pPr>
              <w:rPr>
                <w:sz w:val="20"/>
                <w:szCs w:val="20"/>
              </w:rPr>
            </w:pPr>
            <w:r w:rsidRPr="00EF3B8A">
              <w:rPr>
                <w:sz w:val="20"/>
                <w:szCs w:val="20"/>
              </w:rPr>
              <w:t>On successful completion of the module, students will be able to:</w:t>
            </w:r>
          </w:p>
        </w:tc>
      </w:tr>
      <w:tr w:rsidR="00F64CA1" w:rsidRPr="00FE0DEB" w14:paraId="0ADCA0BF" w14:textId="77777777" w:rsidTr="407B8C16">
        <w:trPr>
          <w:trHeight w:val="329"/>
        </w:trPr>
        <w:tc>
          <w:tcPr>
            <w:tcW w:w="1129" w:type="dxa"/>
            <w:vAlign w:val="center"/>
          </w:tcPr>
          <w:p w14:paraId="47BB0025" w14:textId="151EEC4C" w:rsidR="00F64CA1" w:rsidRPr="00EF3B8A" w:rsidRDefault="00F64CA1" w:rsidP="073500D6">
            <w:pPr>
              <w:jc w:val="center"/>
              <w:rPr>
                <w:sz w:val="20"/>
                <w:szCs w:val="20"/>
              </w:rPr>
            </w:pPr>
            <w:r w:rsidRPr="00EF3B8A">
              <w:rPr>
                <w:sz w:val="20"/>
                <w:szCs w:val="20"/>
              </w:rPr>
              <w:t>1</w:t>
            </w:r>
          </w:p>
        </w:tc>
        <w:tc>
          <w:tcPr>
            <w:tcW w:w="8371" w:type="dxa"/>
            <w:vAlign w:val="center"/>
          </w:tcPr>
          <w:p w14:paraId="6C0159BD" w14:textId="2338E3E1" w:rsidR="00F64CA1" w:rsidRPr="00C13251" w:rsidRDefault="00755333" w:rsidP="407B8C16">
            <w:pPr>
              <w:jc w:val="both"/>
              <w:rPr>
                <w:rFonts w:eastAsia="Arial" w:cs="Arial"/>
                <w:szCs w:val="22"/>
              </w:rPr>
            </w:pPr>
            <w:r w:rsidRPr="00C13251">
              <w:rPr>
                <w:rFonts w:eastAsia="Arial" w:cs="Arial"/>
                <w:szCs w:val="22"/>
              </w:rPr>
              <w:t>Reflect critically upon their own emerging practice</w:t>
            </w:r>
            <w:r w:rsidR="00326FBB" w:rsidRPr="00C13251">
              <w:rPr>
                <w:rFonts w:eastAsia="Arial" w:cs="Arial"/>
                <w:szCs w:val="22"/>
              </w:rPr>
              <w:t xml:space="preserve"> </w:t>
            </w:r>
            <w:r w:rsidR="00B34140" w:rsidRPr="00C13251">
              <w:rPr>
                <w:rFonts w:eastAsia="Arial" w:cs="Arial"/>
                <w:szCs w:val="22"/>
              </w:rPr>
              <w:t>using triangulated feedback</w:t>
            </w:r>
            <w:r w:rsidR="00326FBB" w:rsidRPr="00C13251">
              <w:rPr>
                <w:rFonts w:eastAsia="Arial" w:cs="Arial"/>
                <w:szCs w:val="22"/>
              </w:rPr>
              <w:t>.</w:t>
            </w:r>
            <w:r w:rsidR="00187289">
              <w:rPr>
                <w:rFonts w:eastAsia="Arial" w:cs="Arial"/>
                <w:szCs w:val="22"/>
              </w:rPr>
              <w:t xml:space="preserve"> </w:t>
            </w:r>
            <w:r w:rsidR="00187289" w:rsidRPr="00C56C62">
              <w:rPr>
                <w:rFonts w:eastAsia="Arial" w:cs="Arial"/>
                <w:b/>
                <w:bCs/>
                <w:color w:val="4472C4" w:themeColor="accent1"/>
                <w:sz w:val="20"/>
                <w:szCs w:val="20"/>
              </w:rPr>
              <w:t>(PS1,</w:t>
            </w:r>
            <w:r w:rsidR="00187289">
              <w:rPr>
                <w:rFonts w:eastAsia="Arial" w:cs="Arial"/>
                <w:b/>
                <w:bCs/>
                <w:color w:val="4472C4" w:themeColor="accent1"/>
                <w:sz w:val="20"/>
                <w:szCs w:val="20"/>
              </w:rPr>
              <w:t xml:space="preserve"> </w:t>
            </w:r>
            <w:r w:rsidR="00187289" w:rsidRPr="00C56C62">
              <w:rPr>
                <w:rFonts w:eastAsia="Arial" w:cs="Arial"/>
                <w:b/>
                <w:bCs/>
                <w:color w:val="4472C4" w:themeColor="accent1"/>
                <w:sz w:val="20"/>
                <w:szCs w:val="20"/>
              </w:rPr>
              <w:t>7, 9)</w:t>
            </w:r>
          </w:p>
        </w:tc>
      </w:tr>
      <w:tr w:rsidR="00F64CA1" w:rsidRPr="00FE0DEB" w14:paraId="6D7667A7" w14:textId="77777777" w:rsidTr="407B8C16">
        <w:trPr>
          <w:trHeight w:val="465"/>
        </w:trPr>
        <w:tc>
          <w:tcPr>
            <w:tcW w:w="1129" w:type="dxa"/>
            <w:vAlign w:val="center"/>
          </w:tcPr>
          <w:p w14:paraId="4D0F873E" w14:textId="5E5BDF72" w:rsidR="00F64CA1" w:rsidRPr="00EF3B8A" w:rsidRDefault="00F64CA1" w:rsidP="073500D6">
            <w:pPr>
              <w:jc w:val="center"/>
              <w:rPr>
                <w:sz w:val="20"/>
                <w:szCs w:val="20"/>
              </w:rPr>
            </w:pPr>
            <w:r w:rsidRPr="00EF3B8A">
              <w:rPr>
                <w:sz w:val="20"/>
                <w:szCs w:val="20"/>
              </w:rPr>
              <w:t>2</w:t>
            </w:r>
          </w:p>
        </w:tc>
        <w:tc>
          <w:tcPr>
            <w:tcW w:w="8371" w:type="dxa"/>
            <w:vAlign w:val="center"/>
          </w:tcPr>
          <w:p w14:paraId="67C436C7" w14:textId="38351A65" w:rsidR="00F64CA1" w:rsidRPr="00C13251" w:rsidRDefault="00525A6D" w:rsidP="073500D6">
            <w:pPr>
              <w:jc w:val="both"/>
              <w:rPr>
                <w:rFonts w:eastAsia="Arial" w:cs="Arial"/>
                <w:szCs w:val="22"/>
              </w:rPr>
            </w:pPr>
            <w:r w:rsidRPr="00C13251">
              <w:rPr>
                <w:rFonts w:eastAsia="Arial" w:cs="Arial"/>
                <w:szCs w:val="22"/>
              </w:rPr>
              <w:t xml:space="preserve">Take independent </w:t>
            </w:r>
            <w:r w:rsidR="003D59D2" w:rsidRPr="00C13251">
              <w:rPr>
                <w:rFonts w:eastAsia="Arial" w:cs="Arial"/>
                <w:szCs w:val="22"/>
              </w:rPr>
              <w:t xml:space="preserve">responsibility for personal goal- </w:t>
            </w:r>
            <w:r w:rsidR="005707F2" w:rsidRPr="00C13251">
              <w:rPr>
                <w:rFonts w:eastAsia="Arial" w:cs="Arial"/>
                <w:szCs w:val="22"/>
              </w:rPr>
              <w:t xml:space="preserve">setting, including targets, </w:t>
            </w:r>
            <w:r w:rsidR="00D25CB3" w:rsidRPr="00C13251">
              <w:rPr>
                <w:rFonts w:eastAsia="Arial" w:cs="Arial"/>
                <w:szCs w:val="22"/>
              </w:rPr>
              <w:t>timelines</w:t>
            </w:r>
            <w:r w:rsidR="005707F2" w:rsidRPr="00C13251">
              <w:rPr>
                <w:rFonts w:eastAsia="Arial" w:cs="Arial"/>
                <w:szCs w:val="22"/>
              </w:rPr>
              <w:t xml:space="preserve"> and resources need to achieve each goal.</w:t>
            </w:r>
          </w:p>
        </w:tc>
      </w:tr>
      <w:tr w:rsidR="005D1E1C" w:rsidRPr="00FE0DEB" w14:paraId="114A56AD" w14:textId="77777777" w:rsidTr="407B8C16">
        <w:trPr>
          <w:trHeight w:val="465"/>
        </w:trPr>
        <w:tc>
          <w:tcPr>
            <w:tcW w:w="1129" w:type="dxa"/>
            <w:vAlign w:val="center"/>
          </w:tcPr>
          <w:p w14:paraId="6F7B6590" w14:textId="6BEBD2A2" w:rsidR="005D1E1C" w:rsidRPr="00EF3B8A" w:rsidRDefault="005D1E1C" w:rsidP="073500D6">
            <w:pPr>
              <w:jc w:val="center"/>
              <w:rPr>
                <w:sz w:val="20"/>
                <w:szCs w:val="20"/>
              </w:rPr>
            </w:pPr>
            <w:r w:rsidRPr="00EF3B8A">
              <w:rPr>
                <w:sz w:val="20"/>
                <w:szCs w:val="20"/>
              </w:rPr>
              <w:t>3</w:t>
            </w:r>
          </w:p>
        </w:tc>
        <w:tc>
          <w:tcPr>
            <w:tcW w:w="8371" w:type="dxa"/>
            <w:vAlign w:val="center"/>
          </w:tcPr>
          <w:p w14:paraId="6BF42C09" w14:textId="4D803CE3" w:rsidR="005D1E1C" w:rsidRPr="00C13251" w:rsidRDefault="00F0019F" w:rsidP="073500D6">
            <w:pPr>
              <w:jc w:val="both"/>
              <w:rPr>
                <w:rFonts w:eastAsia="Arial" w:cs="Arial"/>
                <w:szCs w:val="22"/>
              </w:rPr>
            </w:pPr>
            <w:r w:rsidRPr="00C13251">
              <w:rPr>
                <w:rFonts w:eastAsia="Arial" w:cs="Arial"/>
                <w:szCs w:val="22"/>
              </w:rPr>
              <w:t>Develop</w:t>
            </w:r>
            <w:r w:rsidR="009B07E9" w:rsidRPr="00C13251">
              <w:rPr>
                <w:rFonts w:eastAsia="Arial" w:cs="Arial"/>
                <w:szCs w:val="22"/>
              </w:rPr>
              <w:t xml:space="preserve"> and deploy</w:t>
            </w:r>
            <w:r w:rsidRPr="00C13251">
              <w:rPr>
                <w:rFonts w:eastAsia="Arial" w:cs="Arial"/>
                <w:szCs w:val="22"/>
              </w:rPr>
              <w:t xml:space="preserve"> high quality learning resources (including digital</w:t>
            </w:r>
            <w:r w:rsidR="009B07E9" w:rsidRPr="00C13251">
              <w:rPr>
                <w:rFonts w:eastAsia="Arial" w:cs="Arial"/>
                <w:szCs w:val="22"/>
              </w:rPr>
              <w:t xml:space="preserve"> environments</w:t>
            </w:r>
            <w:r w:rsidRPr="00C13251">
              <w:rPr>
                <w:rFonts w:eastAsia="Arial" w:cs="Arial"/>
                <w:szCs w:val="22"/>
              </w:rPr>
              <w:t>)</w:t>
            </w:r>
            <w:r w:rsidR="009B07E9" w:rsidRPr="00C13251">
              <w:rPr>
                <w:rFonts w:eastAsia="Arial" w:cs="Arial"/>
                <w:szCs w:val="22"/>
              </w:rPr>
              <w:t xml:space="preserve"> </w:t>
            </w:r>
            <w:r w:rsidR="00D25CB3" w:rsidRPr="00C13251">
              <w:rPr>
                <w:rFonts w:eastAsia="Arial" w:cs="Arial"/>
                <w:szCs w:val="22"/>
              </w:rPr>
              <w:t>that establish inclusive and challenging learning.</w:t>
            </w:r>
            <w:r w:rsidR="009B07E9" w:rsidRPr="00C13251">
              <w:rPr>
                <w:rFonts w:eastAsia="Arial" w:cs="Arial"/>
                <w:szCs w:val="22"/>
              </w:rPr>
              <w:t xml:space="preserve"> </w:t>
            </w:r>
            <w:r w:rsidR="00187289" w:rsidRPr="00C56C62">
              <w:rPr>
                <w:rFonts w:eastAsia="Arial" w:cs="Arial"/>
                <w:b/>
                <w:bCs/>
                <w:color w:val="4472C4" w:themeColor="accent1"/>
                <w:sz w:val="20"/>
                <w:szCs w:val="20"/>
              </w:rPr>
              <w:t>(PS 15, 16)</w:t>
            </w:r>
          </w:p>
        </w:tc>
      </w:tr>
      <w:tr w:rsidR="001C7E9C" w:rsidRPr="00FE0DEB" w14:paraId="1D613ED4" w14:textId="77777777" w:rsidTr="407B8C16">
        <w:trPr>
          <w:trHeight w:val="465"/>
        </w:trPr>
        <w:tc>
          <w:tcPr>
            <w:tcW w:w="1129" w:type="dxa"/>
            <w:vAlign w:val="center"/>
          </w:tcPr>
          <w:p w14:paraId="3738F2C1" w14:textId="36B4108D" w:rsidR="001C7E9C" w:rsidRPr="00EF3B8A" w:rsidRDefault="001C7E9C" w:rsidP="073500D6">
            <w:pPr>
              <w:jc w:val="center"/>
              <w:rPr>
                <w:sz w:val="20"/>
                <w:szCs w:val="20"/>
              </w:rPr>
            </w:pPr>
            <w:r w:rsidRPr="00EF3B8A">
              <w:rPr>
                <w:sz w:val="20"/>
                <w:szCs w:val="20"/>
              </w:rPr>
              <w:t>4</w:t>
            </w:r>
          </w:p>
        </w:tc>
        <w:tc>
          <w:tcPr>
            <w:tcW w:w="8371" w:type="dxa"/>
            <w:vAlign w:val="center"/>
          </w:tcPr>
          <w:p w14:paraId="1EC597E7" w14:textId="4103E646" w:rsidR="001C7E9C" w:rsidRPr="00C13251" w:rsidRDefault="00B34140" w:rsidP="073500D6">
            <w:pPr>
              <w:jc w:val="both"/>
              <w:rPr>
                <w:rFonts w:eastAsia="Arial" w:cs="Arial"/>
                <w:szCs w:val="22"/>
              </w:rPr>
            </w:pPr>
            <w:r w:rsidRPr="00C13251">
              <w:rPr>
                <w:rFonts w:eastAsia="Arial" w:cs="Arial"/>
                <w:szCs w:val="22"/>
              </w:rPr>
              <w:t>Plan</w:t>
            </w:r>
            <w:r w:rsidR="00ED0090" w:rsidRPr="00C13251">
              <w:rPr>
                <w:rFonts w:eastAsia="Arial" w:cs="Arial"/>
                <w:szCs w:val="22"/>
              </w:rPr>
              <w:t xml:space="preserve">, </w:t>
            </w:r>
            <w:r w:rsidRPr="00C13251">
              <w:rPr>
                <w:rFonts w:eastAsia="Arial" w:cs="Arial"/>
                <w:szCs w:val="22"/>
              </w:rPr>
              <w:t xml:space="preserve">deliver </w:t>
            </w:r>
            <w:r w:rsidR="00B4186D">
              <w:rPr>
                <w:rFonts w:eastAsia="Arial" w:cs="Arial"/>
                <w:szCs w:val="22"/>
              </w:rPr>
              <w:t xml:space="preserve">(using an appropriate range of teaching interventions, including 1:1 and peer coaching) </w:t>
            </w:r>
            <w:r w:rsidR="00ED0090" w:rsidRPr="00C13251">
              <w:rPr>
                <w:rFonts w:eastAsia="Arial" w:cs="Arial"/>
                <w:szCs w:val="22"/>
              </w:rPr>
              <w:t xml:space="preserve">and critically evaluate </w:t>
            </w:r>
            <w:r w:rsidRPr="00C13251">
              <w:rPr>
                <w:rFonts w:eastAsia="Arial" w:cs="Arial"/>
                <w:szCs w:val="22"/>
              </w:rPr>
              <w:t>a series of lessons</w:t>
            </w:r>
            <w:r w:rsidR="00ED0090" w:rsidRPr="00C13251">
              <w:rPr>
                <w:rFonts w:eastAsia="Arial" w:cs="Arial"/>
                <w:szCs w:val="22"/>
              </w:rPr>
              <w:t xml:space="preserve"> </w:t>
            </w:r>
            <w:r w:rsidR="00AA5EF8" w:rsidRPr="00C13251">
              <w:rPr>
                <w:rFonts w:eastAsia="Arial" w:cs="Arial"/>
                <w:szCs w:val="22"/>
              </w:rPr>
              <w:t>(</w:t>
            </w:r>
            <w:r w:rsidR="005D2EA3" w:rsidRPr="00C13251">
              <w:rPr>
                <w:rFonts w:eastAsia="Arial" w:cs="Arial"/>
                <w:szCs w:val="22"/>
              </w:rPr>
              <w:t>75 hours in total)</w:t>
            </w:r>
            <w:r w:rsidR="00B43944" w:rsidRPr="00C13251">
              <w:rPr>
                <w:rFonts w:eastAsia="Arial" w:cs="Arial"/>
                <w:szCs w:val="22"/>
              </w:rPr>
              <w:t xml:space="preserve"> </w:t>
            </w:r>
            <w:r w:rsidR="00ED0090" w:rsidRPr="00C13251">
              <w:rPr>
                <w:rFonts w:eastAsia="Arial" w:cs="Arial"/>
                <w:szCs w:val="22"/>
              </w:rPr>
              <w:t>that utilise contemporary theory</w:t>
            </w:r>
            <w:r w:rsidR="004E5E8F" w:rsidRPr="00C13251">
              <w:rPr>
                <w:rFonts w:eastAsia="Arial" w:cs="Arial"/>
                <w:szCs w:val="22"/>
              </w:rPr>
              <w:t xml:space="preserve"> to support inclusive and active learning</w:t>
            </w:r>
            <w:r w:rsidR="00CC6CC6">
              <w:rPr>
                <w:rFonts w:eastAsia="Arial" w:cs="Arial"/>
                <w:szCs w:val="22"/>
              </w:rPr>
              <w:t xml:space="preserve"> that will inspire and motivate students to achieve their potential. Within each lesson, identify strategies and approaches which support maths and English </w:t>
            </w:r>
            <w:r w:rsidR="007E58EF">
              <w:rPr>
                <w:rFonts w:eastAsia="Arial" w:cs="Arial"/>
                <w:szCs w:val="22"/>
              </w:rPr>
              <w:t>needs of learners</w:t>
            </w:r>
            <w:r w:rsidR="00B774F2">
              <w:rPr>
                <w:rFonts w:eastAsia="Arial" w:cs="Arial"/>
                <w:szCs w:val="22"/>
              </w:rPr>
              <w:t>. P</w:t>
            </w:r>
            <w:r w:rsidR="007E58EF">
              <w:rPr>
                <w:rFonts w:eastAsia="Arial" w:cs="Arial"/>
                <w:szCs w:val="22"/>
              </w:rPr>
              <w:t xml:space="preserve">lans and evaluations </w:t>
            </w:r>
            <w:r w:rsidR="00AA5EF8" w:rsidRPr="00C13251">
              <w:rPr>
                <w:rFonts w:eastAsia="Arial" w:cs="Arial"/>
                <w:szCs w:val="22"/>
              </w:rPr>
              <w:t>should be recor</w:t>
            </w:r>
            <w:r w:rsidR="005D2EA3" w:rsidRPr="00C13251">
              <w:rPr>
                <w:rFonts w:eastAsia="Arial" w:cs="Arial"/>
                <w:szCs w:val="22"/>
              </w:rPr>
              <w:t>ded in a log within your R</w:t>
            </w:r>
            <w:r w:rsidR="00990970">
              <w:rPr>
                <w:rFonts w:eastAsia="Arial" w:cs="Arial"/>
                <w:szCs w:val="22"/>
              </w:rPr>
              <w:t xml:space="preserve">eflective </w:t>
            </w:r>
            <w:r w:rsidR="005D2EA3" w:rsidRPr="00C13251">
              <w:rPr>
                <w:rFonts w:eastAsia="Arial" w:cs="Arial"/>
                <w:szCs w:val="22"/>
              </w:rPr>
              <w:t>T</w:t>
            </w:r>
            <w:r w:rsidR="00990970">
              <w:rPr>
                <w:rFonts w:eastAsia="Arial" w:cs="Arial"/>
                <w:szCs w:val="22"/>
              </w:rPr>
              <w:t xml:space="preserve">eaching </w:t>
            </w:r>
            <w:r w:rsidR="005D2EA3" w:rsidRPr="00C13251">
              <w:rPr>
                <w:rFonts w:eastAsia="Arial" w:cs="Arial"/>
                <w:szCs w:val="22"/>
              </w:rPr>
              <w:t>P</w:t>
            </w:r>
            <w:r w:rsidR="00990970">
              <w:rPr>
                <w:rFonts w:eastAsia="Arial" w:cs="Arial"/>
                <w:szCs w:val="22"/>
              </w:rPr>
              <w:t>ractice 1</w:t>
            </w:r>
            <w:r w:rsidR="005D2EA3" w:rsidRPr="00C13251">
              <w:rPr>
                <w:rFonts w:eastAsia="Arial" w:cs="Arial"/>
                <w:szCs w:val="22"/>
              </w:rPr>
              <w:t xml:space="preserve"> file.</w:t>
            </w:r>
            <w:r w:rsidRPr="00C13251">
              <w:rPr>
                <w:rFonts w:eastAsia="Arial" w:cs="Arial"/>
                <w:szCs w:val="22"/>
              </w:rPr>
              <w:t xml:space="preserve"> </w:t>
            </w:r>
            <w:r w:rsidR="00187289" w:rsidRPr="00C56C62">
              <w:rPr>
                <w:rFonts w:eastAsia="Arial" w:cs="Arial"/>
                <w:b/>
                <w:bCs/>
                <w:color w:val="4472C4" w:themeColor="accent1"/>
                <w:sz w:val="20"/>
                <w:szCs w:val="20"/>
              </w:rPr>
              <w:t>(PS 3, 13, 14, 17)</w:t>
            </w:r>
          </w:p>
        </w:tc>
      </w:tr>
      <w:tr w:rsidR="00935A20" w:rsidRPr="00FE0DEB" w14:paraId="1684A356" w14:textId="77777777" w:rsidTr="407B8C16">
        <w:trPr>
          <w:trHeight w:val="465"/>
        </w:trPr>
        <w:tc>
          <w:tcPr>
            <w:tcW w:w="1129" w:type="dxa"/>
            <w:vAlign w:val="center"/>
          </w:tcPr>
          <w:p w14:paraId="35FACF91" w14:textId="797ACA6B" w:rsidR="00935A20" w:rsidRPr="00EF3B8A" w:rsidRDefault="00935A20" w:rsidP="073500D6">
            <w:pPr>
              <w:jc w:val="center"/>
              <w:rPr>
                <w:sz w:val="20"/>
                <w:szCs w:val="20"/>
              </w:rPr>
            </w:pPr>
            <w:r w:rsidRPr="00EF3B8A">
              <w:rPr>
                <w:sz w:val="20"/>
                <w:szCs w:val="20"/>
              </w:rPr>
              <w:t>5</w:t>
            </w:r>
          </w:p>
        </w:tc>
        <w:tc>
          <w:tcPr>
            <w:tcW w:w="8371" w:type="dxa"/>
            <w:vAlign w:val="center"/>
          </w:tcPr>
          <w:p w14:paraId="71F9C843" w14:textId="6AD5D207" w:rsidR="00935A20" w:rsidRPr="00C13251" w:rsidRDefault="00935A20" w:rsidP="073500D6">
            <w:pPr>
              <w:jc w:val="both"/>
              <w:rPr>
                <w:rFonts w:eastAsia="Arial" w:cs="Arial"/>
                <w:szCs w:val="22"/>
              </w:rPr>
            </w:pPr>
            <w:r w:rsidRPr="00C13251">
              <w:rPr>
                <w:rFonts w:eastAsia="Arial" w:cs="Arial"/>
                <w:szCs w:val="22"/>
              </w:rPr>
              <w:t xml:space="preserve">Drawing upon the relevant literature, devise and </w:t>
            </w:r>
            <w:r w:rsidR="00721786" w:rsidRPr="00C13251">
              <w:rPr>
                <w:rFonts w:eastAsia="Arial" w:cs="Arial"/>
                <w:szCs w:val="22"/>
              </w:rPr>
              <w:t xml:space="preserve">deploy formative assessment that reliably </w:t>
            </w:r>
            <w:r w:rsidR="00684B72" w:rsidRPr="00C13251">
              <w:rPr>
                <w:rFonts w:eastAsia="Arial" w:cs="Arial"/>
                <w:szCs w:val="22"/>
              </w:rPr>
              <w:t xml:space="preserve">measures individual student progress and the outcomes of which inform future planning. </w:t>
            </w:r>
            <w:r w:rsidR="00187289" w:rsidRPr="00C56C62">
              <w:rPr>
                <w:rFonts w:eastAsia="Arial" w:cs="Arial"/>
                <w:b/>
                <w:bCs/>
                <w:color w:val="4472C4" w:themeColor="accent1"/>
                <w:sz w:val="20"/>
                <w:szCs w:val="20"/>
              </w:rPr>
              <w:t>(PS 19)</w:t>
            </w:r>
          </w:p>
        </w:tc>
      </w:tr>
    </w:tbl>
    <w:p w14:paraId="6812358A" w14:textId="0ED865D7" w:rsidR="00F64CA1" w:rsidRPr="00FE0DEB" w:rsidRDefault="00F64CA1" w:rsidP="073500D6">
      <w:pPr>
        <w:spacing w:after="0"/>
        <w:rPr>
          <w:sz w:val="12"/>
          <w:szCs w:val="12"/>
        </w:rPr>
      </w:pPr>
    </w:p>
    <w:tbl>
      <w:tblPr>
        <w:tblStyle w:val="TableGrid"/>
        <w:tblW w:w="9496" w:type="dxa"/>
        <w:tblLook w:val="04A0" w:firstRow="1" w:lastRow="0" w:firstColumn="1" w:lastColumn="0" w:noHBand="0" w:noVBand="1"/>
      </w:tblPr>
      <w:tblGrid>
        <w:gridCol w:w="9496"/>
      </w:tblGrid>
      <w:tr w:rsidR="00F64CA1" w:rsidRPr="00FE0DEB" w14:paraId="76096AA7" w14:textId="77777777" w:rsidTr="073500D6">
        <w:trPr>
          <w:trHeight w:val="340"/>
        </w:trPr>
        <w:tc>
          <w:tcPr>
            <w:tcW w:w="9496" w:type="dxa"/>
            <w:shd w:val="clear" w:color="auto" w:fill="00B0F0"/>
            <w:vAlign w:val="center"/>
          </w:tcPr>
          <w:p w14:paraId="683C8D66" w14:textId="50F2D53F" w:rsidR="00F64CA1" w:rsidRPr="00FE0DEB" w:rsidRDefault="00F64CA1" w:rsidP="073500D6">
            <w:pPr>
              <w:rPr>
                <w:b/>
                <w:bCs/>
              </w:rPr>
            </w:pPr>
            <w:r w:rsidRPr="073500D6">
              <w:rPr>
                <w:b/>
                <w:bCs/>
                <w:sz w:val="20"/>
                <w:szCs w:val="20"/>
              </w:rPr>
              <w:t>Indicative Module content</w:t>
            </w:r>
          </w:p>
        </w:tc>
      </w:tr>
      <w:tr w:rsidR="00F64CA1" w:rsidRPr="00EC7953" w14:paraId="51104136" w14:textId="77777777" w:rsidTr="073500D6">
        <w:trPr>
          <w:trHeight w:val="340"/>
        </w:trPr>
        <w:tc>
          <w:tcPr>
            <w:tcW w:w="9496" w:type="dxa"/>
            <w:vAlign w:val="center"/>
          </w:tcPr>
          <w:p w14:paraId="14A4D619" w14:textId="129D37E5" w:rsidR="00956C19" w:rsidRPr="00EC7953" w:rsidRDefault="00836A07" w:rsidP="00EC7953">
            <w:pPr>
              <w:jc w:val="both"/>
              <w:rPr>
                <w:szCs w:val="22"/>
              </w:rPr>
            </w:pPr>
            <w:r w:rsidRPr="00EC7953">
              <w:rPr>
                <w:szCs w:val="22"/>
              </w:rPr>
              <w:t xml:space="preserve">This is a practical </w:t>
            </w:r>
            <w:r w:rsidR="00BA1791" w:rsidRPr="00EC7953">
              <w:rPr>
                <w:szCs w:val="22"/>
              </w:rPr>
              <w:t xml:space="preserve">and integrative </w:t>
            </w:r>
            <w:r w:rsidRPr="00EC7953">
              <w:rPr>
                <w:szCs w:val="22"/>
              </w:rPr>
              <w:t xml:space="preserve">module in which trainees develop the skills of planning, </w:t>
            </w:r>
            <w:proofErr w:type="gramStart"/>
            <w:r w:rsidRPr="00EC7953">
              <w:rPr>
                <w:szCs w:val="22"/>
              </w:rPr>
              <w:t>delivering</w:t>
            </w:r>
            <w:proofErr w:type="gramEnd"/>
            <w:r w:rsidRPr="00EC7953">
              <w:rPr>
                <w:szCs w:val="22"/>
              </w:rPr>
              <w:t xml:space="preserve"> and assessing </w:t>
            </w:r>
            <w:r w:rsidR="001B509B" w:rsidRPr="00EC7953">
              <w:rPr>
                <w:szCs w:val="22"/>
              </w:rPr>
              <w:t xml:space="preserve">a minimum of 75 hours </w:t>
            </w:r>
            <w:r w:rsidRPr="00EC7953">
              <w:rPr>
                <w:szCs w:val="22"/>
              </w:rPr>
              <w:t>learning within their subject specialism</w:t>
            </w:r>
            <w:r w:rsidR="00BA1791" w:rsidRPr="00EC7953">
              <w:rPr>
                <w:szCs w:val="22"/>
              </w:rPr>
              <w:t xml:space="preserve">, drawing upon the concepts </w:t>
            </w:r>
            <w:r w:rsidR="006F64D3" w:rsidRPr="00EC7953">
              <w:rPr>
                <w:szCs w:val="22"/>
              </w:rPr>
              <w:t>covered in the modules</w:t>
            </w:r>
            <w:r w:rsidR="003A7D97" w:rsidRPr="00EC7953">
              <w:rPr>
                <w:szCs w:val="22"/>
              </w:rPr>
              <w:t>, ‘</w:t>
            </w:r>
            <w:r w:rsidR="003A7D97" w:rsidRPr="00EC7953">
              <w:rPr>
                <w:i/>
                <w:iCs/>
                <w:szCs w:val="22"/>
              </w:rPr>
              <w:t xml:space="preserve">The </w:t>
            </w:r>
            <w:r w:rsidR="00C13251">
              <w:rPr>
                <w:i/>
                <w:iCs/>
                <w:szCs w:val="22"/>
              </w:rPr>
              <w:t>R</w:t>
            </w:r>
            <w:r w:rsidR="003A7D97" w:rsidRPr="00EC7953">
              <w:rPr>
                <w:i/>
                <w:iCs/>
                <w:szCs w:val="22"/>
              </w:rPr>
              <w:t xml:space="preserve">ole of </w:t>
            </w:r>
            <w:r w:rsidR="00C13251">
              <w:rPr>
                <w:i/>
                <w:iCs/>
                <w:szCs w:val="22"/>
              </w:rPr>
              <w:t>T</w:t>
            </w:r>
            <w:r w:rsidR="004A2AFA" w:rsidRPr="00EC7953">
              <w:rPr>
                <w:i/>
                <w:iCs/>
                <w:szCs w:val="22"/>
              </w:rPr>
              <w:t>heory</w:t>
            </w:r>
            <w:r w:rsidR="00EC7953">
              <w:rPr>
                <w:i/>
                <w:iCs/>
                <w:szCs w:val="22"/>
              </w:rPr>
              <w:t xml:space="preserve"> and the </w:t>
            </w:r>
            <w:r w:rsidR="00C13251">
              <w:rPr>
                <w:i/>
                <w:iCs/>
                <w:szCs w:val="22"/>
              </w:rPr>
              <w:t>U</w:t>
            </w:r>
            <w:r w:rsidR="00EC7953">
              <w:rPr>
                <w:i/>
                <w:iCs/>
                <w:szCs w:val="22"/>
              </w:rPr>
              <w:t xml:space="preserve">se of </w:t>
            </w:r>
            <w:r w:rsidR="00C13251">
              <w:rPr>
                <w:i/>
                <w:iCs/>
                <w:szCs w:val="22"/>
              </w:rPr>
              <w:t>E</w:t>
            </w:r>
            <w:r w:rsidR="00EC7953">
              <w:rPr>
                <w:i/>
                <w:iCs/>
                <w:szCs w:val="22"/>
              </w:rPr>
              <w:t>vidence-</w:t>
            </w:r>
            <w:r w:rsidR="00C13251">
              <w:rPr>
                <w:i/>
                <w:iCs/>
                <w:szCs w:val="22"/>
              </w:rPr>
              <w:t>I</w:t>
            </w:r>
            <w:r w:rsidR="00EC7953">
              <w:rPr>
                <w:i/>
                <w:iCs/>
                <w:szCs w:val="22"/>
              </w:rPr>
              <w:t xml:space="preserve">nformed </w:t>
            </w:r>
            <w:r w:rsidR="00C13251">
              <w:rPr>
                <w:i/>
                <w:iCs/>
                <w:szCs w:val="22"/>
              </w:rPr>
              <w:t>P</w:t>
            </w:r>
            <w:r w:rsidR="00EC7953">
              <w:rPr>
                <w:i/>
                <w:iCs/>
                <w:szCs w:val="22"/>
              </w:rPr>
              <w:t>ractice</w:t>
            </w:r>
            <w:r w:rsidR="004A2AFA" w:rsidRPr="00EC7953">
              <w:rPr>
                <w:i/>
                <w:iCs/>
                <w:szCs w:val="22"/>
              </w:rPr>
              <w:t xml:space="preserve"> in PCET’ </w:t>
            </w:r>
            <w:r w:rsidR="004A2AFA" w:rsidRPr="00EC7953">
              <w:rPr>
                <w:szCs w:val="22"/>
              </w:rPr>
              <w:t xml:space="preserve">and </w:t>
            </w:r>
            <w:r w:rsidR="004A2AFA" w:rsidRPr="00EC7953">
              <w:rPr>
                <w:i/>
                <w:iCs/>
                <w:szCs w:val="22"/>
              </w:rPr>
              <w:t>‘Planning, and Assessing</w:t>
            </w:r>
            <w:r w:rsidR="006F64D3" w:rsidRPr="00EC7953">
              <w:rPr>
                <w:szCs w:val="22"/>
              </w:rPr>
              <w:t xml:space="preserve"> </w:t>
            </w:r>
            <w:r w:rsidR="00EC7953">
              <w:rPr>
                <w:i/>
                <w:iCs/>
                <w:szCs w:val="22"/>
              </w:rPr>
              <w:t>Learning in the</w:t>
            </w:r>
            <w:r w:rsidR="00CE5A7D" w:rsidRPr="00EC7953">
              <w:rPr>
                <w:i/>
                <w:iCs/>
                <w:szCs w:val="22"/>
              </w:rPr>
              <w:t xml:space="preserve"> PCET</w:t>
            </w:r>
            <w:r w:rsidR="00EC7953">
              <w:rPr>
                <w:i/>
                <w:iCs/>
                <w:szCs w:val="22"/>
              </w:rPr>
              <w:t xml:space="preserve"> Context</w:t>
            </w:r>
            <w:r w:rsidR="00CE5A7D" w:rsidRPr="00EC7953">
              <w:rPr>
                <w:i/>
                <w:iCs/>
                <w:szCs w:val="22"/>
              </w:rPr>
              <w:t>’</w:t>
            </w:r>
            <w:r w:rsidR="009A17A0" w:rsidRPr="00EC7953">
              <w:rPr>
                <w:szCs w:val="22"/>
              </w:rPr>
              <w:t xml:space="preserve">. </w:t>
            </w:r>
          </w:p>
          <w:p w14:paraId="7C69A1F3" w14:textId="77777777" w:rsidR="00EF3B8A" w:rsidRPr="00EC7953" w:rsidRDefault="00EF3B8A" w:rsidP="00EC7953">
            <w:pPr>
              <w:jc w:val="both"/>
              <w:rPr>
                <w:szCs w:val="22"/>
              </w:rPr>
            </w:pPr>
          </w:p>
          <w:p w14:paraId="1834328B" w14:textId="703F7AE6" w:rsidR="00EF3B8A" w:rsidRPr="00EC7953" w:rsidRDefault="009A17A0" w:rsidP="00EC7953">
            <w:pPr>
              <w:jc w:val="both"/>
              <w:rPr>
                <w:szCs w:val="22"/>
              </w:rPr>
            </w:pPr>
            <w:r w:rsidRPr="00EC7953">
              <w:rPr>
                <w:szCs w:val="22"/>
              </w:rPr>
              <w:t>Reflective practice is central to</w:t>
            </w:r>
            <w:r w:rsidR="00DB417A">
              <w:rPr>
                <w:szCs w:val="22"/>
              </w:rPr>
              <w:t xml:space="preserve"> individual</w:t>
            </w:r>
            <w:r w:rsidRPr="00EC7953">
              <w:rPr>
                <w:szCs w:val="22"/>
              </w:rPr>
              <w:t xml:space="preserve"> personal</w:t>
            </w:r>
            <w:r w:rsidR="00BE7BFA" w:rsidRPr="00EC7953">
              <w:rPr>
                <w:szCs w:val="22"/>
              </w:rPr>
              <w:t xml:space="preserve"> </w:t>
            </w:r>
            <w:r w:rsidRPr="00EC7953">
              <w:rPr>
                <w:szCs w:val="22"/>
              </w:rPr>
              <w:t>and professional development</w:t>
            </w:r>
            <w:r w:rsidR="00BE7BFA" w:rsidRPr="00EC7953">
              <w:rPr>
                <w:szCs w:val="22"/>
              </w:rPr>
              <w:t xml:space="preserve"> throughout the teaching practice period</w:t>
            </w:r>
            <w:r w:rsidR="00BF02D7" w:rsidRPr="00EC7953">
              <w:rPr>
                <w:szCs w:val="22"/>
              </w:rPr>
              <w:t xml:space="preserve">, with the trainee </w:t>
            </w:r>
            <w:r w:rsidR="001F5DC4" w:rsidRPr="00EC7953">
              <w:rPr>
                <w:szCs w:val="22"/>
              </w:rPr>
              <w:t xml:space="preserve">using a range of reflective thinking models </w:t>
            </w:r>
            <w:r w:rsidR="00EA5FA9" w:rsidRPr="00EC7953">
              <w:rPr>
                <w:szCs w:val="22"/>
              </w:rPr>
              <w:t xml:space="preserve">introduced </w:t>
            </w:r>
            <w:proofErr w:type="gramStart"/>
            <w:r w:rsidR="00EA5FA9" w:rsidRPr="00EC7953">
              <w:rPr>
                <w:szCs w:val="22"/>
              </w:rPr>
              <w:t xml:space="preserve">in </w:t>
            </w:r>
            <w:r w:rsidR="00B628CB" w:rsidRPr="00EC7953">
              <w:rPr>
                <w:szCs w:val="22"/>
              </w:rPr>
              <w:t>the course of</w:t>
            </w:r>
            <w:proofErr w:type="gramEnd"/>
            <w:r w:rsidR="00B628CB" w:rsidRPr="00EC7953">
              <w:rPr>
                <w:szCs w:val="22"/>
              </w:rPr>
              <w:t xml:space="preserve"> the module</w:t>
            </w:r>
            <w:r w:rsidR="00F337D1" w:rsidRPr="00EC7953">
              <w:rPr>
                <w:szCs w:val="22"/>
              </w:rPr>
              <w:t xml:space="preserve">. </w:t>
            </w:r>
            <w:r w:rsidR="00B628CB" w:rsidRPr="00EC7953">
              <w:rPr>
                <w:szCs w:val="22"/>
              </w:rPr>
              <w:t>The emphasis is upon learning</w:t>
            </w:r>
            <w:r w:rsidR="00931CD8" w:rsidRPr="00EC7953">
              <w:rPr>
                <w:szCs w:val="22"/>
              </w:rPr>
              <w:t xml:space="preserve"> being a collaborative</w:t>
            </w:r>
            <w:r w:rsidR="00B27B5F">
              <w:rPr>
                <w:szCs w:val="22"/>
              </w:rPr>
              <w:t xml:space="preserve">, challenging, </w:t>
            </w:r>
            <w:r w:rsidR="00B27B5F">
              <w:rPr>
                <w:szCs w:val="22"/>
              </w:rPr>
              <w:lastRenderedPageBreak/>
              <w:t>inclusive</w:t>
            </w:r>
            <w:r w:rsidR="00931CD8" w:rsidRPr="00EC7953">
              <w:rPr>
                <w:szCs w:val="22"/>
              </w:rPr>
              <w:t xml:space="preserve"> and </w:t>
            </w:r>
            <w:r w:rsidR="00956C19" w:rsidRPr="00EC7953">
              <w:rPr>
                <w:szCs w:val="22"/>
              </w:rPr>
              <w:t>student-centric</w:t>
            </w:r>
            <w:r w:rsidR="00B27B5F">
              <w:rPr>
                <w:szCs w:val="22"/>
              </w:rPr>
              <w:t xml:space="preserve"> exercise</w:t>
            </w:r>
            <w:r w:rsidR="00956C19" w:rsidRPr="00EC7953">
              <w:rPr>
                <w:szCs w:val="22"/>
              </w:rPr>
              <w:t>.</w:t>
            </w:r>
            <w:r w:rsidR="00BF1B07" w:rsidRPr="00EC7953">
              <w:rPr>
                <w:szCs w:val="22"/>
              </w:rPr>
              <w:t xml:space="preserve"> The trainee will ben</w:t>
            </w:r>
            <w:r w:rsidR="00057DE0" w:rsidRPr="00EC7953">
              <w:rPr>
                <w:szCs w:val="22"/>
              </w:rPr>
              <w:t>efit from (at least) 4 observations of practice during the placement period</w:t>
            </w:r>
            <w:r w:rsidR="00B730FC" w:rsidRPr="00EC7953">
              <w:rPr>
                <w:szCs w:val="22"/>
              </w:rPr>
              <w:t xml:space="preserve">, 2 from the ITT </w:t>
            </w:r>
            <w:r w:rsidR="00584959" w:rsidRPr="00EC7953">
              <w:rPr>
                <w:szCs w:val="22"/>
              </w:rPr>
              <w:t>tutor</w:t>
            </w:r>
            <w:r w:rsidR="00B730FC" w:rsidRPr="00EC7953">
              <w:rPr>
                <w:szCs w:val="22"/>
              </w:rPr>
              <w:t xml:space="preserve"> and 2 from </w:t>
            </w:r>
            <w:r w:rsidR="00584959" w:rsidRPr="00EC7953">
              <w:rPr>
                <w:szCs w:val="22"/>
              </w:rPr>
              <w:t xml:space="preserve">a </w:t>
            </w:r>
            <w:r w:rsidR="00B730FC" w:rsidRPr="00EC7953">
              <w:rPr>
                <w:szCs w:val="22"/>
              </w:rPr>
              <w:t>subject specialist mentor.</w:t>
            </w:r>
            <w:r w:rsidR="00584959" w:rsidRPr="00EC7953">
              <w:rPr>
                <w:szCs w:val="22"/>
              </w:rPr>
              <w:t xml:space="preserve"> </w:t>
            </w:r>
          </w:p>
          <w:p w14:paraId="4B68CB6F" w14:textId="77777777" w:rsidR="00EF3B8A" w:rsidRPr="00EC7953" w:rsidRDefault="00EF3B8A" w:rsidP="00EC7953">
            <w:pPr>
              <w:jc w:val="both"/>
              <w:rPr>
                <w:szCs w:val="22"/>
              </w:rPr>
            </w:pPr>
          </w:p>
          <w:p w14:paraId="01361286" w14:textId="2583C6A7" w:rsidR="00A770D7" w:rsidRPr="00EC7953" w:rsidRDefault="00584959" w:rsidP="00EC7953">
            <w:pPr>
              <w:jc w:val="both"/>
              <w:rPr>
                <w:szCs w:val="22"/>
              </w:rPr>
            </w:pPr>
            <w:r w:rsidRPr="00EC7953">
              <w:rPr>
                <w:szCs w:val="22"/>
              </w:rPr>
              <w:t>Following the feedback</w:t>
            </w:r>
            <w:r w:rsidR="00F1421A" w:rsidRPr="00EC7953">
              <w:rPr>
                <w:szCs w:val="22"/>
              </w:rPr>
              <w:t xml:space="preserve">, the trainee is expected to share a detailed verbal rationale of </w:t>
            </w:r>
            <w:r w:rsidR="00BD3CCF" w:rsidRPr="00EC7953">
              <w:rPr>
                <w:szCs w:val="22"/>
              </w:rPr>
              <w:t>the approaches to teaching, learning and assessment seen within the observed session.</w:t>
            </w:r>
          </w:p>
          <w:p w14:paraId="624D7862" w14:textId="0D78B6B5" w:rsidR="00F64CA1" w:rsidRPr="00EC7953" w:rsidRDefault="00956C19" w:rsidP="00EC7953">
            <w:pPr>
              <w:jc w:val="both"/>
              <w:rPr>
                <w:szCs w:val="22"/>
              </w:rPr>
            </w:pPr>
            <w:r w:rsidRPr="00EC7953">
              <w:rPr>
                <w:szCs w:val="22"/>
              </w:rPr>
              <w:t xml:space="preserve">The module </w:t>
            </w:r>
            <w:r w:rsidR="00BC7591" w:rsidRPr="00EC7953">
              <w:rPr>
                <w:szCs w:val="22"/>
              </w:rPr>
              <w:t>explores</w:t>
            </w:r>
            <w:r w:rsidRPr="00EC7953">
              <w:rPr>
                <w:szCs w:val="22"/>
              </w:rPr>
              <w:t xml:space="preserve"> the values, beliefs</w:t>
            </w:r>
            <w:r w:rsidR="005F1E6F" w:rsidRPr="00EC7953">
              <w:rPr>
                <w:szCs w:val="22"/>
              </w:rPr>
              <w:t xml:space="preserve">, professional </w:t>
            </w:r>
            <w:proofErr w:type="gramStart"/>
            <w:r w:rsidR="005F1E6F" w:rsidRPr="00EC7953">
              <w:rPr>
                <w:szCs w:val="22"/>
              </w:rPr>
              <w:t>knowledge</w:t>
            </w:r>
            <w:proofErr w:type="gramEnd"/>
            <w:r w:rsidRPr="00EC7953">
              <w:rPr>
                <w:szCs w:val="22"/>
              </w:rPr>
              <w:t xml:space="preserve"> and</w:t>
            </w:r>
            <w:r w:rsidR="00BC7591" w:rsidRPr="00EC7953">
              <w:rPr>
                <w:szCs w:val="22"/>
              </w:rPr>
              <w:t xml:space="preserve"> </w:t>
            </w:r>
            <w:r w:rsidR="005F1E6F" w:rsidRPr="00EC7953">
              <w:rPr>
                <w:szCs w:val="22"/>
              </w:rPr>
              <w:t>interpersonal</w:t>
            </w:r>
            <w:r w:rsidR="00BC7591" w:rsidRPr="00EC7953">
              <w:rPr>
                <w:szCs w:val="22"/>
              </w:rPr>
              <w:t xml:space="preserve"> skills essential to the </w:t>
            </w:r>
            <w:r w:rsidR="005F1E6F" w:rsidRPr="00EC7953">
              <w:rPr>
                <w:szCs w:val="22"/>
              </w:rPr>
              <w:t>development</w:t>
            </w:r>
            <w:r w:rsidR="00BC7591" w:rsidRPr="00EC7953">
              <w:rPr>
                <w:szCs w:val="22"/>
              </w:rPr>
              <w:t xml:space="preserve"> of inclusi</w:t>
            </w:r>
            <w:r w:rsidR="005F1E6F" w:rsidRPr="00EC7953">
              <w:rPr>
                <w:szCs w:val="22"/>
              </w:rPr>
              <w:t xml:space="preserve">ve learning. </w:t>
            </w:r>
            <w:r w:rsidRPr="00EC7953">
              <w:rPr>
                <w:szCs w:val="22"/>
              </w:rPr>
              <w:t xml:space="preserve"> </w:t>
            </w:r>
            <w:r w:rsidR="00770B53" w:rsidRPr="00EC7953">
              <w:rPr>
                <w:szCs w:val="22"/>
              </w:rPr>
              <w:t xml:space="preserve"> </w:t>
            </w:r>
            <w:r w:rsidR="00FB679B" w:rsidRPr="00EC7953">
              <w:rPr>
                <w:szCs w:val="22"/>
              </w:rPr>
              <w:t xml:space="preserve"> </w:t>
            </w:r>
            <w:r w:rsidR="001B5B2E" w:rsidRPr="00EC7953">
              <w:rPr>
                <w:szCs w:val="22"/>
              </w:rPr>
              <w:t xml:space="preserve"> </w:t>
            </w:r>
            <w:r w:rsidR="00531776" w:rsidRPr="00EC7953">
              <w:rPr>
                <w:szCs w:val="22"/>
              </w:rPr>
              <w:t xml:space="preserve"> </w:t>
            </w:r>
          </w:p>
        </w:tc>
      </w:tr>
    </w:tbl>
    <w:p w14:paraId="1EC79FCE" w14:textId="25C37104" w:rsidR="00F64CA1" w:rsidRPr="00FE0DEB" w:rsidRDefault="00F64CA1" w:rsidP="073500D6">
      <w:pPr>
        <w:spacing w:after="0"/>
        <w:rPr>
          <w:sz w:val="12"/>
          <w:szCs w:val="12"/>
        </w:rPr>
      </w:pPr>
    </w:p>
    <w:tbl>
      <w:tblPr>
        <w:tblStyle w:val="TableGrid"/>
        <w:tblW w:w="0" w:type="auto"/>
        <w:tblLook w:val="04A0" w:firstRow="1" w:lastRow="0" w:firstColumn="1" w:lastColumn="0" w:noHBand="0" w:noVBand="1"/>
      </w:tblPr>
      <w:tblGrid>
        <w:gridCol w:w="5240"/>
        <w:gridCol w:w="2126"/>
        <w:gridCol w:w="2127"/>
      </w:tblGrid>
      <w:tr w:rsidR="00D979F2" w:rsidRPr="00FE0DEB" w14:paraId="6CB57A20" w14:textId="77777777" w:rsidTr="073500D6">
        <w:trPr>
          <w:trHeight w:val="567"/>
        </w:trPr>
        <w:tc>
          <w:tcPr>
            <w:tcW w:w="9493" w:type="dxa"/>
            <w:gridSpan w:val="3"/>
            <w:shd w:val="clear" w:color="auto" w:fill="00B0F0"/>
            <w:vAlign w:val="center"/>
          </w:tcPr>
          <w:p w14:paraId="649DCC4C" w14:textId="77777777" w:rsidR="00D979F2" w:rsidRPr="00FE0DEB" w:rsidRDefault="61DA68FC" w:rsidP="073500D6">
            <w:pPr>
              <w:rPr>
                <w:b/>
                <w:bCs/>
                <w:sz w:val="20"/>
                <w:szCs w:val="20"/>
              </w:rPr>
            </w:pPr>
            <w:r w:rsidRPr="073500D6">
              <w:rPr>
                <w:b/>
                <w:bCs/>
                <w:sz w:val="20"/>
                <w:szCs w:val="20"/>
              </w:rPr>
              <w:t>Learning and teaching methods</w:t>
            </w:r>
          </w:p>
          <w:p w14:paraId="7D0966B0" w14:textId="28884BD3" w:rsidR="00D979F2" w:rsidRPr="00FE0DEB" w:rsidRDefault="61DA68FC" w:rsidP="073500D6">
            <w:pPr>
              <w:rPr>
                <w:sz w:val="20"/>
                <w:szCs w:val="20"/>
              </w:rPr>
            </w:pPr>
            <w:r w:rsidRPr="073500D6">
              <w:rPr>
                <w:sz w:val="16"/>
                <w:szCs w:val="16"/>
              </w:rPr>
              <w:t xml:space="preserve">A summary statement of learning and teaching methods </w:t>
            </w:r>
            <w:proofErr w:type="gramStart"/>
            <w:r w:rsidRPr="073500D6">
              <w:rPr>
                <w:sz w:val="16"/>
                <w:szCs w:val="16"/>
              </w:rPr>
              <w:t>used</w:t>
            </w:r>
            <w:proofErr w:type="gramEnd"/>
            <w:r w:rsidRPr="073500D6">
              <w:rPr>
                <w:sz w:val="16"/>
                <w:szCs w:val="16"/>
              </w:rPr>
              <w:t xml:space="preserve"> and the time allocated to each</w:t>
            </w:r>
            <w:r w:rsidR="22DCFC52" w:rsidRPr="073500D6">
              <w:rPr>
                <w:sz w:val="16"/>
                <w:szCs w:val="16"/>
              </w:rPr>
              <w:t>.</w:t>
            </w:r>
          </w:p>
        </w:tc>
      </w:tr>
      <w:tr w:rsidR="00D979F2" w:rsidRPr="00FE0DEB" w14:paraId="6F79A997" w14:textId="77777777" w:rsidTr="073500D6">
        <w:tc>
          <w:tcPr>
            <w:tcW w:w="9493" w:type="dxa"/>
            <w:gridSpan w:val="3"/>
          </w:tcPr>
          <w:p w14:paraId="091B1823" w14:textId="216C24C4" w:rsidR="00D979F2" w:rsidRPr="00FE0DEB" w:rsidRDefault="00D979F2" w:rsidP="073500D6">
            <w:pPr>
              <w:rPr>
                <w:rFonts w:eastAsia="Arial" w:cs="Arial"/>
                <w:szCs w:val="22"/>
              </w:rPr>
            </w:pPr>
          </w:p>
        </w:tc>
      </w:tr>
      <w:tr w:rsidR="00D979F2" w:rsidRPr="00FE0DEB" w14:paraId="01D7B70F" w14:textId="77777777" w:rsidTr="073500D6">
        <w:tc>
          <w:tcPr>
            <w:tcW w:w="5240" w:type="dxa"/>
            <w:shd w:val="clear" w:color="auto" w:fill="00B0F0"/>
            <w:vAlign w:val="center"/>
          </w:tcPr>
          <w:p w14:paraId="378C591B" w14:textId="77777777" w:rsidR="00D979F2" w:rsidRPr="00FE0DEB" w:rsidRDefault="00D979F2" w:rsidP="00376365">
            <w:pPr>
              <w:rPr>
                <w:sz w:val="20"/>
                <w:szCs w:val="20"/>
                <w:u w:val="single"/>
              </w:rPr>
            </w:pPr>
            <w:r w:rsidRPr="00FE0DEB">
              <w:rPr>
                <w:sz w:val="20"/>
                <w:szCs w:val="20"/>
                <w:u w:val="single"/>
              </w:rPr>
              <w:t>Learning and teaching method</w:t>
            </w:r>
          </w:p>
          <w:p w14:paraId="1D836F62" w14:textId="77777777" w:rsidR="00D979F2" w:rsidRPr="00FE0DEB" w:rsidRDefault="00D979F2" w:rsidP="00376365">
            <w:pPr>
              <w:rPr>
                <w:sz w:val="16"/>
                <w:szCs w:val="16"/>
              </w:rPr>
            </w:pPr>
            <w:proofErr w:type="spellStart"/>
            <w:r w:rsidRPr="00FE0DEB">
              <w:rPr>
                <w:sz w:val="16"/>
                <w:szCs w:val="16"/>
              </w:rPr>
              <w:t>eg.</w:t>
            </w:r>
            <w:proofErr w:type="spellEnd"/>
            <w:r w:rsidRPr="00FE0DEB">
              <w:rPr>
                <w:sz w:val="16"/>
                <w:szCs w:val="16"/>
              </w:rPr>
              <w:t xml:space="preserve"> lecture, seminar, tutorial, workshop</w:t>
            </w:r>
          </w:p>
          <w:p w14:paraId="4D4AFF18" w14:textId="16B80D09" w:rsidR="00D979F2" w:rsidRPr="00FE0DEB" w:rsidRDefault="00D979F2" w:rsidP="00376365">
            <w:pPr>
              <w:rPr>
                <w:sz w:val="20"/>
                <w:szCs w:val="20"/>
              </w:rPr>
            </w:pPr>
            <w:r w:rsidRPr="00FE0DEB">
              <w:rPr>
                <w:sz w:val="16"/>
                <w:szCs w:val="16"/>
              </w:rPr>
              <w:t>Each must be easily classifiable into one of the three categories of Scheduled learning and teaching activities, Guided independent study and Placement / study abroad</w:t>
            </w:r>
          </w:p>
        </w:tc>
        <w:tc>
          <w:tcPr>
            <w:tcW w:w="2126" w:type="dxa"/>
            <w:shd w:val="clear" w:color="auto" w:fill="00B0F0"/>
            <w:vAlign w:val="center"/>
          </w:tcPr>
          <w:p w14:paraId="14024264" w14:textId="77777777" w:rsidR="00D979F2" w:rsidRPr="00FE0DEB" w:rsidRDefault="00D979F2" w:rsidP="00376365">
            <w:pPr>
              <w:jc w:val="center"/>
              <w:rPr>
                <w:sz w:val="20"/>
                <w:szCs w:val="20"/>
                <w:u w:val="single"/>
              </w:rPr>
            </w:pPr>
            <w:r w:rsidRPr="00FE0DEB">
              <w:rPr>
                <w:sz w:val="20"/>
                <w:szCs w:val="20"/>
                <w:u w:val="single"/>
              </w:rPr>
              <w:t>Total student hours</w:t>
            </w:r>
          </w:p>
          <w:p w14:paraId="51291183" w14:textId="6620454F" w:rsidR="00D979F2" w:rsidRPr="00FE0DEB" w:rsidRDefault="00D979F2" w:rsidP="00376365">
            <w:pPr>
              <w:jc w:val="center"/>
              <w:rPr>
                <w:sz w:val="20"/>
                <w:szCs w:val="20"/>
              </w:rPr>
            </w:pPr>
            <w:proofErr w:type="spellStart"/>
            <w:r w:rsidRPr="00FE0DEB">
              <w:rPr>
                <w:sz w:val="16"/>
                <w:szCs w:val="16"/>
              </w:rPr>
              <w:t>ie</w:t>
            </w:r>
            <w:proofErr w:type="spellEnd"/>
            <w:r w:rsidRPr="00FE0DEB">
              <w:rPr>
                <w:sz w:val="16"/>
                <w:szCs w:val="16"/>
              </w:rPr>
              <w:t xml:space="preserve">. the number of hours expected to be undertaken by each individual student, </w:t>
            </w:r>
            <w:proofErr w:type="spellStart"/>
            <w:r w:rsidRPr="00FE0DEB">
              <w:rPr>
                <w:sz w:val="16"/>
                <w:szCs w:val="16"/>
              </w:rPr>
              <w:t>eg.</w:t>
            </w:r>
            <w:proofErr w:type="spellEnd"/>
            <w:r w:rsidRPr="00FE0DEB">
              <w:rPr>
                <w:sz w:val="16"/>
                <w:szCs w:val="16"/>
              </w:rPr>
              <w:t xml:space="preserve"> actual placement hours</w:t>
            </w:r>
          </w:p>
        </w:tc>
        <w:tc>
          <w:tcPr>
            <w:tcW w:w="2127" w:type="dxa"/>
            <w:shd w:val="clear" w:color="auto" w:fill="00B0F0"/>
            <w:vAlign w:val="center"/>
          </w:tcPr>
          <w:p w14:paraId="4A085EAD" w14:textId="77777777" w:rsidR="00D979F2" w:rsidRPr="00FE0DEB" w:rsidRDefault="00D979F2" w:rsidP="00376365">
            <w:pPr>
              <w:jc w:val="center"/>
              <w:rPr>
                <w:sz w:val="20"/>
                <w:szCs w:val="22"/>
                <w:u w:val="single"/>
              </w:rPr>
            </w:pPr>
            <w:r w:rsidRPr="00FE0DEB">
              <w:rPr>
                <w:sz w:val="20"/>
                <w:szCs w:val="22"/>
                <w:u w:val="single"/>
              </w:rPr>
              <w:t>Intended group size</w:t>
            </w:r>
          </w:p>
          <w:p w14:paraId="2F91A79B" w14:textId="30AD16D1" w:rsidR="00D979F2" w:rsidRPr="00FE0DEB" w:rsidRDefault="00D979F2" w:rsidP="00376365">
            <w:pPr>
              <w:jc w:val="center"/>
            </w:pPr>
            <w:r w:rsidRPr="00FE0DEB">
              <w:rPr>
                <w:sz w:val="16"/>
                <w:szCs w:val="18"/>
              </w:rPr>
              <w:t>Required for timetabling planning p</w:t>
            </w:r>
            <w:r w:rsidR="00602F78" w:rsidRPr="00FE0DEB">
              <w:rPr>
                <w:sz w:val="16"/>
                <w:szCs w:val="18"/>
              </w:rPr>
              <w:t>urposes</w:t>
            </w:r>
          </w:p>
        </w:tc>
      </w:tr>
      <w:tr w:rsidR="00D979F2" w:rsidRPr="00FE0DEB" w14:paraId="2EB7432B" w14:textId="77777777" w:rsidTr="073500D6">
        <w:trPr>
          <w:trHeight w:val="340"/>
        </w:trPr>
        <w:tc>
          <w:tcPr>
            <w:tcW w:w="5240" w:type="dxa"/>
            <w:vAlign w:val="center"/>
          </w:tcPr>
          <w:p w14:paraId="4B967471" w14:textId="699117B1" w:rsidR="00D979F2" w:rsidRPr="00EC7953" w:rsidRDefault="007937B1" w:rsidP="073500D6">
            <w:pPr>
              <w:rPr>
                <w:szCs w:val="22"/>
              </w:rPr>
            </w:pPr>
            <w:r w:rsidRPr="00EC7953">
              <w:rPr>
                <w:szCs w:val="22"/>
              </w:rPr>
              <w:t xml:space="preserve">Observation and </w:t>
            </w:r>
            <w:r w:rsidR="00B141BE" w:rsidRPr="00EC7953">
              <w:rPr>
                <w:szCs w:val="22"/>
              </w:rPr>
              <w:t>feedback</w:t>
            </w:r>
          </w:p>
        </w:tc>
        <w:tc>
          <w:tcPr>
            <w:tcW w:w="2126" w:type="dxa"/>
            <w:vAlign w:val="center"/>
          </w:tcPr>
          <w:p w14:paraId="65FE0385" w14:textId="7EBEF51F" w:rsidR="00D979F2" w:rsidRPr="00EC7953" w:rsidRDefault="00B141BE" w:rsidP="073500D6">
            <w:pPr>
              <w:jc w:val="center"/>
              <w:rPr>
                <w:szCs w:val="22"/>
              </w:rPr>
            </w:pPr>
            <w:r w:rsidRPr="00EC7953">
              <w:rPr>
                <w:szCs w:val="22"/>
              </w:rPr>
              <w:t>4</w:t>
            </w:r>
          </w:p>
        </w:tc>
        <w:tc>
          <w:tcPr>
            <w:tcW w:w="2127" w:type="dxa"/>
            <w:vAlign w:val="center"/>
          </w:tcPr>
          <w:p w14:paraId="5CD9E872" w14:textId="568A8F5C" w:rsidR="00D979F2" w:rsidRPr="00EC7953" w:rsidRDefault="00B141BE" w:rsidP="073500D6">
            <w:pPr>
              <w:jc w:val="center"/>
              <w:rPr>
                <w:szCs w:val="22"/>
              </w:rPr>
            </w:pPr>
            <w:r w:rsidRPr="00EC7953">
              <w:rPr>
                <w:szCs w:val="22"/>
              </w:rPr>
              <w:t>1</w:t>
            </w:r>
          </w:p>
        </w:tc>
      </w:tr>
      <w:tr w:rsidR="005F79BE" w:rsidRPr="00FE0DEB" w14:paraId="0B82CCAA" w14:textId="77777777" w:rsidTr="073500D6">
        <w:trPr>
          <w:trHeight w:val="340"/>
        </w:trPr>
        <w:tc>
          <w:tcPr>
            <w:tcW w:w="5240" w:type="dxa"/>
            <w:vAlign w:val="center"/>
          </w:tcPr>
          <w:p w14:paraId="33111E7A" w14:textId="682FDE29" w:rsidR="005F79BE" w:rsidRPr="00EC7953" w:rsidRDefault="00097231" w:rsidP="073500D6">
            <w:pPr>
              <w:rPr>
                <w:szCs w:val="22"/>
              </w:rPr>
            </w:pPr>
            <w:r w:rsidRPr="00EC7953">
              <w:rPr>
                <w:szCs w:val="22"/>
              </w:rPr>
              <w:t xml:space="preserve">Tutorial </w:t>
            </w:r>
          </w:p>
        </w:tc>
        <w:tc>
          <w:tcPr>
            <w:tcW w:w="2126" w:type="dxa"/>
            <w:vAlign w:val="center"/>
          </w:tcPr>
          <w:p w14:paraId="32CB0E9B" w14:textId="0AFEB2C3" w:rsidR="005F79BE" w:rsidRPr="00EC7953" w:rsidRDefault="000D6CEE" w:rsidP="073500D6">
            <w:pPr>
              <w:jc w:val="center"/>
              <w:rPr>
                <w:szCs w:val="22"/>
              </w:rPr>
            </w:pPr>
            <w:r w:rsidRPr="00EC7953">
              <w:rPr>
                <w:szCs w:val="22"/>
              </w:rPr>
              <w:t>4</w:t>
            </w:r>
          </w:p>
        </w:tc>
        <w:tc>
          <w:tcPr>
            <w:tcW w:w="2127" w:type="dxa"/>
            <w:vAlign w:val="center"/>
          </w:tcPr>
          <w:p w14:paraId="32FC1372" w14:textId="2B74929A" w:rsidR="005F79BE" w:rsidRPr="00EC7953" w:rsidRDefault="00097231" w:rsidP="073500D6">
            <w:pPr>
              <w:jc w:val="center"/>
              <w:rPr>
                <w:szCs w:val="22"/>
              </w:rPr>
            </w:pPr>
            <w:r w:rsidRPr="00EC7953">
              <w:rPr>
                <w:szCs w:val="22"/>
              </w:rPr>
              <w:t>1-</w:t>
            </w:r>
            <w:r w:rsidR="00874AF7" w:rsidRPr="00EC7953">
              <w:rPr>
                <w:szCs w:val="22"/>
              </w:rPr>
              <w:t>6</w:t>
            </w:r>
          </w:p>
        </w:tc>
      </w:tr>
      <w:tr w:rsidR="00D979F2" w:rsidRPr="00FE0DEB" w14:paraId="1C2F1629" w14:textId="77777777" w:rsidTr="073500D6">
        <w:trPr>
          <w:trHeight w:val="340"/>
        </w:trPr>
        <w:tc>
          <w:tcPr>
            <w:tcW w:w="5240" w:type="dxa"/>
            <w:vAlign w:val="center"/>
          </w:tcPr>
          <w:p w14:paraId="303F664E" w14:textId="244468EC" w:rsidR="00D979F2" w:rsidRPr="00EC7953" w:rsidRDefault="3D2B96C1" w:rsidP="073500D6">
            <w:pPr>
              <w:rPr>
                <w:i/>
                <w:iCs/>
                <w:szCs w:val="22"/>
              </w:rPr>
            </w:pPr>
            <w:r w:rsidRPr="00EC7953">
              <w:rPr>
                <w:szCs w:val="22"/>
              </w:rPr>
              <w:t xml:space="preserve">Guided independent study </w:t>
            </w:r>
            <w:r w:rsidRPr="00EC7953">
              <w:rPr>
                <w:i/>
                <w:iCs/>
                <w:szCs w:val="22"/>
              </w:rPr>
              <w:t>(Balancing figure)</w:t>
            </w:r>
          </w:p>
        </w:tc>
        <w:tc>
          <w:tcPr>
            <w:tcW w:w="2126" w:type="dxa"/>
            <w:vAlign w:val="center"/>
          </w:tcPr>
          <w:p w14:paraId="0B449628" w14:textId="32FB65C4" w:rsidR="00581DCF" w:rsidRPr="00EC7953" w:rsidRDefault="00874AF7" w:rsidP="00EC7953">
            <w:pPr>
              <w:jc w:val="center"/>
              <w:rPr>
                <w:szCs w:val="22"/>
              </w:rPr>
            </w:pPr>
            <w:r w:rsidRPr="00EC7953">
              <w:rPr>
                <w:szCs w:val="22"/>
              </w:rPr>
              <w:t>29</w:t>
            </w:r>
            <w:r w:rsidR="00E07497" w:rsidRPr="00EC7953">
              <w:rPr>
                <w:szCs w:val="22"/>
              </w:rPr>
              <w:t>2</w:t>
            </w:r>
          </w:p>
        </w:tc>
        <w:tc>
          <w:tcPr>
            <w:tcW w:w="2127" w:type="dxa"/>
            <w:vAlign w:val="center"/>
          </w:tcPr>
          <w:p w14:paraId="61412B82" w14:textId="6108B2DF" w:rsidR="00D979F2" w:rsidRPr="00EC7953" w:rsidRDefault="3D2B96C1" w:rsidP="073500D6">
            <w:pPr>
              <w:jc w:val="center"/>
              <w:rPr>
                <w:szCs w:val="22"/>
              </w:rPr>
            </w:pPr>
            <w:r w:rsidRPr="00EC7953">
              <w:rPr>
                <w:szCs w:val="22"/>
              </w:rPr>
              <w:t>1</w:t>
            </w:r>
          </w:p>
        </w:tc>
      </w:tr>
      <w:tr w:rsidR="00D979F2" w:rsidRPr="00FE0DEB" w14:paraId="715B3078" w14:textId="77777777" w:rsidTr="073500D6">
        <w:trPr>
          <w:trHeight w:val="340"/>
        </w:trPr>
        <w:tc>
          <w:tcPr>
            <w:tcW w:w="5240" w:type="dxa"/>
            <w:shd w:val="clear" w:color="auto" w:fill="00B0F0"/>
            <w:vAlign w:val="center"/>
          </w:tcPr>
          <w:p w14:paraId="5571E701" w14:textId="12C083D4" w:rsidR="00D979F2" w:rsidRPr="00FE0DEB" w:rsidRDefault="02558886" w:rsidP="073500D6">
            <w:pPr>
              <w:jc w:val="right"/>
              <w:rPr>
                <w:i/>
                <w:iCs/>
                <w:sz w:val="20"/>
                <w:szCs w:val="20"/>
              </w:rPr>
            </w:pPr>
            <w:r w:rsidRPr="073500D6">
              <w:rPr>
                <w:sz w:val="20"/>
                <w:szCs w:val="20"/>
              </w:rPr>
              <w:t xml:space="preserve">Total hours </w:t>
            </w:r>
            <w:r w:rsidRPr="073500D6">
              <w:rPr>
                <w:i/>
                <w:iCs/>
                <w:sz w:val="20"/>
                <w:szCs w:val="20"/>
              </w:rPr>
              <w:t>(10 per credit point)</w:t>
            </w:r>
          </w:p>
        </w:tc>
        <w:tc>
          <w:tcPr>
            <w:tcW w:w="2126" w:type="dxa"/>
            <w:vAlign w:val="center"/>
          </w:tcPr>
          <w:p w14:paraId="0DB7EF7A" w14:textId="73216E68" w:rsidR="00D979F2" w:rsidRPr="00EF3B8A" w:rsidRDefault="003E791D" w:rsidP="073500D6">
            <w:pPr>
              <w:jc w:val="center"/>
              <w:rPr>
                <w:sz w:val="20"/>
                <w:szCs w:val="20"/>
              </w:rPr>
            </w:pPr>
            <w:r w:rsidRPr="00EC7953">
              <w:rPr>
                <w:szCs w:val="22"/>
              </w:rPr>
              <w:t>3</w:t>
            </w:r>
            <w:r w:rsidR="001F0A4A" w:rsidRPr="00EC7953">
              <w:rPr>
                <w:szCs w:val="22"/>
              </w:rPr>
              <w:t>00</w:t>
            </w:r>
          </w:p>
        </w:tc>
        <w:tc>
          <w:tcPr>
            <w:tcW w:w="2127" w:type="dxa"/>
            <w:shd w:val="clear" w:color="auto" w:fill="00B0F0"/>
            <w:vAlign w:val="center"/>
          </w:tcPr>
          <w:p w14:paraId="646AD430" w14:textId="77777777" w:rsidR="00D979F2" w:rsidRPr="00FE0DEB" w:rsidRDefault="00D979F2" w:rsidP="073500D6"/>
        </w:tc>
      </w:tr>
    </w:tbl>
    <w:p w14:paraId="6E52830D" w14:textId="5796AD9E" w:rsidR="00D979F2" w:rsidRPr="00FE0DEB" w:rsidRDefault="00D979F2" w:rsidP="00F64CA1">
      <w:pPr>
        <w:spacing w:after="0"/>
        <w:rPr>
          <w:sz w:val="12"/>
          <w:szCs w:val="14"/>
        </w:rPr>
      </w:pPr>
    </w:p>
    <w:tbl>
      <w:tblPr>
        <w:tblStyle w:val="TableGrid"/>
        <w:tblW w:w="0" w:type="auto"/>
        <w:tblLook w:val="04A0" w:firstRow="1" w:lastRow="0" w:firstColumn="1" w:lastColumn="0" w:noHBand="0" w:noVBand="1"/>
      </w:tblPr>
      <w:tblGrid>
        <w:gridCol w:w="9628"/>
      </w:tblGrid>
      <w:tr w:rsidR="00376365" w:rsidRPr="00FE0DEB" w14:paraId="4955329E" w14:textId="77777777" w:rsidTr="073500D6">
        <w:trPr>
          <w:trHeight w:val="340"/>
        </w:trPr>
        <w:tc>
          <w:tcPr>
            <w:tcW w:w="9493" w:type="dxa"/>
            <w:shd w:val="clear" w:color="auto" w:fill="00B0F0"/>
            <w:vAlign w:val="center"/>
          </w:tcPr>
          <w:p w14:paraId="145D6EDF" w14:textId="77777777" w:rsidR="00376365" w:rsidRPr="00FE0DEB" w:rsidRDefault="00376365" w:rsidP="00376365">
            <w:pPr>
              <w:rPr>
                <w:b/>
                <w:bCs/>
                <w:sz w:val="20"/>
                <w:szCs w:val="22"/>
              </w:rPr>
            </w:pPr>
            <w:r w:rsidRPr="00FE0DEB">
              <w:rPr>
                <w:b/>
                <w:bCs/>
                <w:sz w:val="20"/>
                <w:szCs w:val="22"/>
              </w:rPr>
              <w:t>Learning resources</w:t>
            </w:r>
          </w:p>
          <w:p w14:paraId="23B6C8F5" w14:textId="77E7A573" w:rsidR="00376365" w:rsidRPr="00FE0DEB" w:rsidRDefault="00376365" w:rsidP="00376365">
            <w:pPr>
              <w:rPr>
                <w:sz w:val="16"/>
                <w:szCs w:val="18"/>
              </w:rPr>
            </w:pPr>
            <w:r w:rsidRPr="00FE0DEB">
              <w:rPr>
                <w:sz w:val="16"/>
                <w:szCs w:val="18"/>
              </w:rPr>
              <w:t xml:space="preserve">An </w:t>
            </w:r>
            <w:r w:rsidRPr="00FE0DEB">
              <w:rPr>
                <w:sz w:val="16"/>
                <w:szCs w:val="18"/>
                <w:u w:val="single"/>
              </w:rPr>
              <w:t>indicative</w:t>
            </w:r>
            <w:r w:rsidRPr="00FE0DEB">
              <w:rPr>
                <w:sz w:val="16"/>
                <w:szCs w:val="18"/>
              </w:rPr>
              <w:t xml:space="preserve"> list of essential learning resources, including journals and websites, with </w:t>
            </w:r>
            <w:r w:rsidR="00AB02D4">
              <w:rPr>
                <w:sz w:val="16"/>
                <w:szCs w:val="18"/>
              </w:rPr>
              <w:t>essential reading</w:t>
            </w:r>
            <w:r w:rsidRPr="00FE0DEB">
              <w:rPr>
                <w:sz w:val="16"/>
                <w:szCs w:val="18"/>
              </w:rPr>
              <w:t xml:space="preserve"> identified as such.</w:t>
            </w:r>
          </w:p>
          <w:p w14:paraId="0DDBEE64" w14:textId="79161D01" w:rsidR="00376365" w:rsidRPr="00FE0DEB" w:rsidRDefault="00376365" w:rsidP="00600FFC">
            <w:pPr>
              <w:rPr>
                <w:rFonts w:eastAsia="Arial"/>
                <w:color w:val="FF0000"/>
                <w:szCs w:val="20"/>
              </w:rPr>
            </w:pPr>
          </w:p>
        </w:tc>
      </w:tr>
      <w:tr w:rsidR="00376365" w:rsidRPr="00FE0DEB" w14:paraId="2A530CEC" w14:textId="77777777" w:rsidTr="073500D6">
        <w:trPr>
          <w:trHeight w:val="340"/>
        </w:trPr>
        <w:tc>
          <w:tcPr>
            <w:tcW w:w="9493" w:type="dxa"/>
          </w:tcPr>
          <w:p w14:paraId="09709000" w14:textId="717BD702" w:rsidR="00844D26" w:rsidRDefault="5F645263" w:rsidP="00A344EE">
            <w:pPr>
              <w:rPr>
                <w:lang w:val="en-US"/>
              </w:rPr>
            </w:pPr>
            <w:r w:rsidRPr="073500D6">
              <w:rPr>
                <w:b/>
                <w:bCs/>
                <w:u w:val="single"/>
              </w:rPr>
              <w:t>Essential Reading</w:t>
            </w:r>
            <w:r w:rsidR="00600FFC">
              <w:br/>
            </w:r>
            <w:r w:rsidR="00BB2316">
              <w:rPr>
                <w:lang w:val="en-US"/>
              </w:rPr>
              <w:t>Avis, J</w:t>
            </w:r>
            <w:r w:rsidR="00FB7D57">
              <w:rPr>
                <w:lang w:val="en-US"/>
              </w:rPr>
              <w:t>.</w:t>
            </w:r>
            <w:r w:rsidR="00BB2316">
              <w:rPr>
                <w:lang w:val="en-US"/>
              </w:rPr>
              <w:t xml:space="preserve"> and Fisher</w:t>
            </w:r>
            <w:r w:rsidR="00844D26">
              <w:rPr>
                <w:lang w:val="en-US"/>
              </w:rPr>
              <w:t>, R. (2018)</w:t>
            </w:r>
            <w:r w:rsidR="00FB7D57">
              <w:rPr>
                <w:lang w:val="en-US"/>
              </w:rPr>
              <w:t>.</w:t>
            </w:r>
            <w:r w:rsidR="004B67D9">
              <w:rPr>
                <w:lang w:val="en-US"/>
              </w:rPr>
              <w:t xml:space="preserve"> </w:t>
            </w:r>
            <w:r w:rsidR="004B67D9" w:rsidRPr="00FB7D57">
              <w:rPr>
                <w:i/>
                <w:iCs/>
                <w:lang w:val="en-US"/>
              </w:rPr>
              <w:t>Teaching in lifelong learning: A Guide to Theory and Practice.</w:t>
            </w:r>
            <w:r w:rsidR="004B67D9">
              <w:rPr>
                <w:lang w:val="en-US"/>
              </w:rPr>
              <w:t xml:space="preserve"> (3</w:t>
            </w:r>
            <w:r w:rsidR="004B67D9" w:rsidRPr="004B67D9">
              <w:rPr>
                <w:vertAlign w:val="superscript"/>
                <w:lang w:val="en-US"/>
              </w:rPr>
              <w:t>rd</w:t>
            </w:r>
            <w:r w:rsidR="004B67D9">
              <w:rPr>
                <w:lang w:val="en-US"/>
              </w:rPr>
              <w:t xml:space="preserve"> Ed.) </w:t>
            </w:r>
            <w:r w:rsidR="00FB7D57">
              <w:rPr>
                <w:lang w:val="en-US"/>
              </w:rPr>
              <w:t>Open University Press.</w:t>
            </w:r>
          </w:p>
          <w:p w14:paraId="44473945" w14:textId="77777777" w:rsidR="00844D26" w:rsidRDefault="00844D26" w:rsidP="00A344EE">
            <w:pPr>
              <w:rPr>
                <w:lang w:val="en-US"/>
              </w:rPr>
            </w:pPr>
          </w:p>
          <w:p w14:paraId="74105142" w14:textId="3E50FEAE" w:rsidR="00CD3ECC" w:rsidRDefault="005209E2" w:rsidP="00A344EE">
            <w:pPr>
              <w:rPr>
                <w:lang w:val="en-US"/>
              </w:rPr>
            </w:pPr>
            <w:r>
              <w:rPr>
                <w:lang w:val="en-US"/>
              </w:rPr>
              <w:t>Black, P. and Wiliam</w:t>
            </w:r>
            <w:r w:rsidR="0021688C">
              <w:rPr>
                <w:lang w:val="en-US"/>
              </w:rPr>
              <w:t xml:space="preserve">, D. (2006). </w:t>
            </w:r>
            <w:r w:rsidR="0021688C" w:rsidRPr="0021688C">
              <w:rPr>
                <w:i/>
                <w:iCs/>
                <w:lang w:val="en-US"/>
              </w:rPr>
              <w:t>Inside the Black Box:</w:t>
            </w:r>
            <w:r w:rsidR="00963D3A">
              <w:rPr>
                <w:i/>
                <w:iCs/>
                <w:lang w:val="en-US"/>
              </w:rPr>
              <w:t xml:space="preserve"> </w:t>
            </w:r>
            <w:r w:rsidR="0021688C" w:rsidRPr="0021688C">
              <w:rPr>
                <w:i/>
                <w:iCs/>
                <w:lang w:val="en-US"/>
              </w:rPr>
              <w:t>Raising Standards Through Classroom Assessment (Inside the Black Box: Raising Standards Through Classroom Assessment)</w:t>
            </w:r>
            <w:r w:rsidR="0021688C">
              <w:rPr>
                <w:i/>
                <w:iCs/>
                <w:lang w:val="en-US"/>
              </w:rPr>
              <w:t xml:space="preserve">. </w:t>
            </w:r>
            <w:r w:rsidR="00F92388">
              <w:rPr>
                <w:lang w:val="en-US"/>
              </w:rPr>
              <w:t xml:space="preserve"> GL Assessment Ltd.</w:t>
            </w:r>
          </w:p>
          <w:p w14:paraId="18DE8AF4" w14:textId="77777777" w:rsidR="00A25EC1" w:rsidRDefault="00A25EC1" w:rsidP="00A344EE">
            <w:pPr>
              <w:rPr>
                <w:lang w:val="en-US"/>
              </w:rPr>
            </w:pPr>
          </w:p>
          <w:p w14:paraId="191ACB7D" w14:textId="516DF29B" w:rsidR="00A25EC1" w:rsidRPr="00036C07" w:rsidRDefault="00A25EC1" w:rsidP="00A344EE">
            <w:pPr>
              <w:rPr>
                <w:i/>
                <w:iCs/>
                <w:lang w:val="en-US"/>
              </w:rPr>
            </w:pPr>
            <w:r>
              <w:rPr>
                <w:lang w:val="en-US"/>
              </w:rPr>
              <w:t>Gregson, M.</w:t>
            </w:r>
            <w:r w:rsidR="00632FC8">
              <w:rPr>
                <w:lang w:val="en-US"/>
              </w:rPr>
              <w:t xml:space="preserve"> </w:t>
            </w:r>
            <w:r w:rsidR="00EF3B8A">
              <w:rPr>
                <w:lang w:val="en-US"/>
              </w:rPr>
              <w:t>and Duncan, S</w:t>
            </w:r>
            <w:r w:rsidR="00632FC8">
              <w:rPr>
                <w:lang w:val="en-US"/>
              </w:rPr>
              <w:t xml:space="preserve">. (2020) </w:t>
            </w:r>
            <w:r w:rsidR="00036C07" w:rsidRPr="00A66895">
              <w:rPr>
                <w:i/>
                <w:iCs/>
                <w:lang w:val="en-US"/>
              </w:rPr>
              <w:t>Reflective Teaching in Further, Adult and Vocational Education</w:t>
            </w:r>
            <w:r w:rsidR="00A66895" w:rsidRPr="00A66895">
              <w:rPr>
                <w:i/>
                <w:iCs/>
                <w:lang w:val="en-US"/>
              </w:rPr>
              <w:t>. Bloomsbury</w:t>
            </w:r>
            <w:r w:rsidR="00A66895">
              <w:rPr>
                <w:lang w:val="en-US"/>
              </w:rPr>
              <w:t xml:space="preserve"> Academic. </w:t>
            </w:r>
          </w:p>
          <w:p w14:paraId="5DD01CDB" w14:textId="77777777" w:rsidR="005C428C" w:rsidRDefault="005C428C" w:rsidP="00A344EE">
            <w:pPr>
              <w:rPr>
                <w:lang w:val="en-US"/>
              </w:rPr>
            </w:pPr>
          </w:p>
          <w:p w14:paraId="28C37007" w14:textId="4266D3CB" w:rsidR="0096358E" w:rsidRDefault="005E2DE5" w:rsidP="00A344EE">
            <w:pPr>
              <w:rPr>
                <w:i/>
                <w:iCs/>
                <w:lang w:val="en-US"/>
              </w:rPr>
            </w:pPr>
            <w:proofErr w:type="spellStart"/>
            <w:r>
              <w:rPr>
                <w:lang w:val="en-US"/>
              </w:rPr>
              <w:t>Lemov</w:t>
            </w:r>
            <w:proofErr w:type="spellEnd"/>
            <w:r>
              <w:rPr>
                <w:lang w:val="en-US"/>
              </w:rPr>
              <w:t>, D. (</w:t>
            </w:r>
            <w:r w:rsidR="001E31F2">
              <w:rPr>
                <w:lang w:val="en-US"/>
              </w:rPr>
              <w:t xml:space="preserve">2020) </w:t>
            </w:r>
            <w:r w:rsidR="001E31F2" w:rsidRPr="001E31F2">
              <w:rPr>
                <w:i/>
                <w:iCs/>
                <w:lang w:val="en-US"/>
              </w:rPr>
              <w:t>Teaching in the Online Classroom: Surviving and Thriving in the New Normal</w:t>
            </w:r>
            <w:r w:rsidR="005C428C">
              <w:rPr>
                <w:i/>
                <w:iCs/>
                <w:lang w:val="en-US"/>
              </w:rPr>
              <w:t>. Jossey-Bass.</w:t>
            </w:r>
          </w:p>
          <w:p w14:paraId="742FA9D3" w14:textId="77777777" w:rsidR="005C428C" w:rsidRDefault="005C428C" w:rsidP="00A344EE">
            <w:pPr>
              <w:rPr>
                <w:lang w:val="en-US"/>
              </w:rPr>
            </w:pPr>
          </w:p>
          <w:p w14:paraId="56CBA92D" w14:textId="5951DE5A" w:rsidR="0096358E" w:rsidRPr="0096358E" w:rsidRDefault="0096358E" w:rsidP="00A344EE">
            <w:pPr>
              <w:rPr>
                <w:i/>
                <w:iCs/>
                <w:lang w:val="en-US"/>
              </w:rPr>
            </w:pPr>
            <w:r>
              <w:rPr>
                <w:lang w:val="en-US"/>
              </w:rPr>
              <w:t xml:space="preserve">Sherrington, T. (2019) </w:t>
            </w:r>
            <w:proofErr w:type="spellStart"/>
            <w:r>
              <w:rPr>
                <w:i/>
                <w:iCs/>
                <w:lang w:val="en-US"/>
              </w:rPr>
              <w:t>Rosenshine’s</w:t>
            </w:r>
            <w:proofErr w:type="spellEnd"/>
            <w:r>
              <w:rPr>
                <w:i/>
                <w:iCs/>
                <w:lang w:val="en-US"/>
              </w:rPr>
              <w:t xml:space="preserve"> </w:t>
            </w:r>
            <w:r w:rsidR="00963D3A">
              <w:rPr>
                <w:i/>
                <w:iCs/>
                <w:lang w:val="en-US"/>
              </w:rPr>
              <w:t xml:space="preserve">Principles in Action. </w:t>
            </w:r>
            <w:r w:rsidR="00963D3A" w:rsidRPr="00963D3A">
              <w:rPr>
                <w:lang w:val="en-US"/>
              </w:rPr>
              <w:t>John Catt</w:t>
            </w:r>
            <w:r w:rsidR="00963D3A">
              <w:rPr>
                <w:lang w:val="en-US"/>
              </w:rPr>
              <w:t>.</w:t>
            </w:r>
          </w:p>
          <w:p w14:paraId="532EEB0E" w14:textId="77777777" w:rsidR="004943EC" w:rsidRDefault="004943EC" w:rsidP="073500D6">
            <w:pPr>
              <w:rPr>
                <w:b/>
                <w:bCs/>
                <w:u w:val="single"/>
              </w:rPr>
            </w:pPr>
          </w:p>
          <w:p w14:paraId="6BEE63AD" w14:textId="0401C6A9" w:rsidR="00865C65" w:rsidRDefault="34FD10C6" w:rsidP="073500D6">
            <w:pPr>
              <w:rPr>
                <w:b/>
                <w:bCs/>
                <w:u w:val="single"/>
              </w:rPr>
            </w:pPr>
            <w:r w:rsidRPr="073500D6">
              <w:rPr>
                <w:b/>
                <w:bCs/>
                <w:u w:val="single"/>
              </w:rPr>
              <w:t>Further Reading</w:t>
            </w:r>
          </w:p>
          <w:p w14:paraId="44F0C62C" w14:textId="6E255DF9" w:rsidR="00506CA8" w:rsidRPr="00F41B5C" w:rsidRDefault="00506CA8" w:rsidP="073500D6">
            <w:r>
              <w:t>Jones, K. (20</w:t>
            </w:r>
            <w:r w:rsidR="00A84F1E">
              <w:t xml:space="preserve">19) </w:t>
            </w:r>
            <w:r w:rsidR="00A84F1E" w:rsidRPr="00A84F1E">
              <w:rPr>
                <w:i/>
                <w:iCs/>
              </w:rPr>
              <w:t>Retrieval Practice: Research &amp; Resources for every classroom: Resources and research for every classroom</w:t>
            </w:r>
            <w:r w:rsidR="00F41B5C">
              <w:rPr>
                <w:i/>
                <w:iCs/>
              </w:rPr>
              <w:t xml:space="preserve">. </w:t>
            </w:r>
            <w:r w:rsidR="00F41B5C">
              <w:t>John Catt E</w:t>
            </w:r>
            <w:r w:rsidR="00F53291">
              <w:t>ducational Ltd.</w:t>
            </w:r>
          </w:p>
          <w:p w14:paraId="70FF960A" w14:textId="77777777" w:rsidR="00506CA8" w:rsidRDefault="00506CA8" w:rsidP="073500D6"/>
          <w:p w14:paraId="6947A599" w14:textId="63EF5E3F" w:rsidR="00FD12DC" w:rsidRPr="00596777" w:rsidRDefault="00BC2CC2" w:rsidP="073500D6">
            <w:r>
              <w:t>Lovell, O. (2020)</w:t>
            </w:r>
            <w:r w:rsidR="003949DF">
              <w:t xml:space="preserve"> </w:t>
            </w:r>
            <w:proofErr w:type="spellStart"/>
            <w:r w:rsidR="003949DF" w:rsidRPr="003949DF">
              <w:rPr>
                <w:i/>
                <w:iCs/>
              </w:rPr>
              <w:t>Sweller's</w:t>
            </w:r>
            <w:proofErr w:type="spellEnd"/>
            <w:r w:rsidR="003949DF" w:rsidRPr="003949DF">
              <w:rPr>
                <w:i/>
                <w:iCs/>
              </w:rPr>
              <w:t xml:space="preserve"> Cognitive Load Theory in Action</w:t>
            </w:r>
            <w:r w:rsidR="003949DF">
              <w:t xml:space="preserve">. </w:t>
            </w:r>
            <w:r w:rsidR="00F80006" w:rsidRPr="00F80006">
              <w:t>John Catt.</w:t>
            </w:r>
            <w:r w:rsidR="00600FFC" w:rsidRPr="00703982">
              <w:br/>
            </w:r>
          </w:p>
          <w:p w14:paraId="2461BF20" w14:textId="77777777" w:rsidR="00FD12DC" w:rsidRDefault="733EB0D7" w:rsidP="073500D6">
            <w:pPr>
              <w:rPr>
                <w:b/>
                <w:bCs/>
                <w:u w:val="single"/>
              </w:rPr>
            </w:pPr>
            <w:r w:rsidRPr="073500D6">
              <w:rPr>
                <w:b/>
                <w:bCs/>
                <w:u w:val="single"/>
              </w:rPr>
              <w:t>Journals</w:t>
            </w:r>
          </w:p>
          <w:p w14:paraId="0FD0B661" w14:textId="52317EF2" w:rsidR="00C64B4A" w:rsidRDefault="003B73C6" w:rsidP="073500D6">
            <w:pPr>
              <w:rPr>
                <w:rFonts w:eastAsia="Arial" w:cs="Arial"/>
                <w:i/>
                <w:iCs/>
                <w:szCs w:val="22"/>
              </w:rPr>
            </w:pPr>
            <w:r>
              <w:rPr>
                <w:rFonts w:eastAsia="Arial" w:cs="Arial"/>
                <w:i/>
                <w:iCs/>
                <w:szCs w:val="22"/>
              </w:rPr>
              <w:t>Active Learning in Higher Education</w:t>
            </w:r>
          </w:p>
          <w:p w14:paraId="5A98DBA3" w14:textId="2D8F9CB0" w:rsidR="003B73C6" w:rsidRDefault="003B73C6" w:rsidP="073500D6">
            <w:pPr>
              <w:rPr>
                <w:rFonts w:eastAsia="Arial" w:cs="Arial"/>
                <w:i/>
                <w:iCs/>
                <w:szCs w:val="22"/>
              </w:rPr>
            </w:pPr>
            <w:r>
              <w:rPr>
                <w:rFonts w:eastAsia="Arial" w:cs="Arial"/>
                <w:i/>
                <w:iCs/>
                <w:szCs w:val="22"/>
              </w:rPr>
              <w:t>Journal of Further and Higher Education</w:t>
            </w:r>
          </w:p>
          <w:p w14:paraId="24B84F9D" w14:textId="35C64A60" w:rsidR="00C05B25" w:rsidRDefault="00C05B25" w:rsidP="073500D6">
            <w:pPr>
              <w:rPr>
                <w:rFonts w:eastAsia="Arial" w:cs="Arial"/>
                <w:i/>
                <w:iCs/>
                <w:szCs w:val="22"/>
              </w:rPr>
            </w:pPr>
            <w:r>
              <w:rPr>
                <w:rFonts w:eastAsia="Arial" w:cs="Arial"/>
                <w:i/>
                <w:iCs/>
                <w:szCs w:val="22"/>
              </w:rPr>
              <w:t>Journal of Pedagogic Deve</w:t>
            </w:r>
            <w:r w:rsidR="00120749">
              <w:rPr>
                <w:rFonts w:eastAsia="Arial" w:cs="Arial"/>
                <w:i/>
                <w:iCs/>
                <w:szCs w:val="22"/>
              </w:rPr>
              <w:t>lopment</w:t>
            </w:r>
          </w:p>
          <w:p w14:paraId="709E4E6D" w14:textId="77777777" w:rsidR="00A11E8D" w:rsidRDefault="00A11E8D" w:rsidP="073500D6">
            <w:pPr>
              <w:rPr>
                <w:b/>
                <w:bCs/>
                <w:u w:val="single"/>
              </w:rPr>
            </w:pPr>
          </w:p>
          <w:p w14:paraId="1ED87FAD" w14:textId="77777777" w:rsidR="00A11E8D" w:rsidRDefault="00A11E8D" w:rsidP="073500D6">
            <w:pPr>
              <w:rPr>
                <w:b/>
                <w:bCs/>
                <w:u w:val="single"/>
              </w:rPr>
            </w:pPr>
          </w:p>
          <w:p w14:paraId="7BBA943D" w14:textId="3EB7738B" w:rsidR="009800E5" w:rsidRDefault="46290781" w:rsidP="073500D6">
            <w:pPr>
              <w:rPr>
                <w:b/>
                <w:bCs/>
                <w:u w:val="single"/>
              </w:rPr>
            </w:pPr>
            <w:r w:rsidRPr="073500D6">
              <w:rPr>
                <w:b/>
                <w:bCs/>
                <w:u w:val="single"/>
              </w:rPr>
              <w:t>Websites</w:t>
            </w:r>
          </w:p>
          <w:p w14:paraId="6C624E52" w14:textId="70B07954" w:rsidR="00DD6AE8" w:rsidRDefault="00000000" w:rsidP="00DD6AE8">
            <w:hyperlink r:id="rId11" w:history="1">
              <w:r w:rsidR="002A0C65" w:rsidRPr="007B6AD4">
                <w:rPr>
                  <w:rStyle w:val="Hyperlink"/>
                </w:rPr>
                <w:t>https://repository.uel.ac.uk/item/852v3</w:t>
              </w:r>
            </w:hyperlink>
            <w:r w:rsidR="002A0C65">
              <w:t xml:space="preserve"> </w:t>
            </w:r>
          </w:p>
          <w:p w14:paraId="6EA268D9" w14:textId="77777777" w:rsidR="00164708" w:rsidRDefault="00164708" w:rsidP="00DD6AE8"/>
          <w:p w14:paraId="188D04D9" w14:textId="42A270C7" w:rsidR="00164708" w:rsidRDefault="00000000" w:rsidP="00DD6AE8">
            <w:hyperlink r:id="rId12" w:history="1">
              <w:r w:rsidR="00164708" w:rsidRPr="007B6AD4">
                <w:rPr>
                  <w:rStyle w:val="Hyperlink"/>
                </w:rPr>
                <w:t>https://journals.sagepub.com/home/alh</w:t>
              </w:r>
            </w:hyperlink>
            <w:r w:rsidR="00164708">
              <w:t xml:space="preserve"> </w:t>
            </w:r>
          </w:p>
          <w:p w14:paraId="05D020D9" w14:textId="77777777" w:rsidR="00AE7E42" w:rsidRDefault="00AE7E42" w:rsidP="00DD6AE8"/>
          <w:p w14:paraId="70D764B5" w14:textId="1CD79DFA" w:rsidR="007547C9" w:rsidRPr="00A30409" w:rsidRDefault="00000000" w:rsidP="073500D6">
            <w:hyperlink r:id="rId13" w:history="1">
              <w:r w:rsidR="00AE7E42" w:rsidRPr="007B6AD4">
                <w:rPr>
                  <w:rStyle w:val="Hyperlink"/>
                </w:rPr>
                <w:t>https://www.researchgate.net/publication/233205389_Becoming_a_lecturer_in_further_education_in_England_The_construction_of_professional_identity_and_the_role_of_communities_of_practice</w:t>
              </w:r>
            </w:hyperlink>
            <w:r w:rsidR="00AE7E42">
              <w:t xml:space="preserve"> </w:t>
            </w:r>
            <w:r w:rsidR="00185670">
              <w:t xml:space="preserve"> </w:t>
            </w:r>
          </w:p>
          <w:p w14:paraId="6483AB64" w14:textId="7D4D846A" w:rsidR="00FD12DC" w:rsidRPr="00FE0DEB" w:rsidRDefault="00FD12DC" w:rsidP="00A669F0">
            <w:pPr>
              <w:rPr>
                <w:rFonts w:eastAsia="Arial" w:cs="Arial"/>
                <w:color w:val="92D050"/>
                <w:szCs w:val="22"/>
              </w:rPr>
            </w:pPr>
          </w:p>
        </w:tc>
      </w:tr>
    </w:tbl>
    <w:p w14:paraId="4A8F5A8B" w14:textId="77777777" w:rsidR="00376365" w:rsidRPr="00FE0DEB" w:rsidRDefault="00376365" w:rsidP="00F64CA1">
      <w:pPr>
        <w:spacing w:after="0"/>
        <w:rPr>
          <w:sz w:val="16"/>
          <w:szCs w:val="18"/>
        </w:rPr>
      </w:pPr>
    </w:p>
    <w:tbl>
      <w:tblPr>
        <w:tblStyle w:val="TableGrid"/>
        <w:tblW w:w="9493" w:type="dxa"/>
        <w:tblLook w:val="04A0" w:firstRow="1" w:lastRow="0" w:firstColumn="1" w:lastColumn="0" w:noHBand="0" w:noVBand="1"/>
      </w:tblPr>
      <w:tblGrid>
        <w:gridCol w:w="3256"/>
        <w:gridCol w:w="1701"/>
        <w:gridCol w:w="1417"/>
        <w:gridCol w:w="1701"/>
        <w:gridCol w:w="1418"/>
      </w:tblGrid>
      <w:tr w:rsidR="00FD12DC" w:rsidRPr="00FE0DEB" w14:paraId="0AEE320B" w14:textId="77777777" w:rsidTr="132655B0">
        <w:trPr>
          <w:trHeight w:val="488"/>
        </w:trPr>
        <w:tc>
          <w:tcPr>
            <w:tcW w:w="9493" w:type="dxa"/>
            <w:gridSpan w:val="5"/>
            <w:shd w:val="clear" w:color="auto" w:fill="00B0F0"/>
          </w:tcPr>
          <w:p w14:paraId="160E2E9A" w14:textId="77777777" w:rsidR="00FD12DC" w:rsidRPr="00FE0DEB" w:rsidRDefault="00FD12DC" w:rsidP="00F64CA1">
            <w:pPr>
              <w:rPr>
                <w:b/>
                <w:bCs/>
                <w:sz w:val="20"/>
                <w:szCs w:val="22"/>
              </w:rPr>
            </w:pPr>
            <w:r w:rsidRPr="00FE0DEB">
              <w:rPr>
                <w:b/>
                <w:bCs/>
                <w:sz w:val="20"/>
                <w:szCs w:val="22"/>
              </w:rPr>
              <w:t>Assessment</w:t>
            </w:r>
          </w:p>
          <w:p w14:paraId="7845056D" w14:textId="169EC6F0" w:rsidR="00FD12DC" w:rsidRPr="00FE0DEB" w:rsidRDefault="00FD12DC" w:rsidP="00F64CA1">
            <w:r w:rsidRPr="00FE0DEB">
              <w:rPr>
                <w:sz w:val="16"/>
                <w:szCs w:val="18"/>
              </w:rPr>
              <w:t>Any choices of assessment components available to students must be clearly indicated, with the alternatives detailed in separate rows.</w:t>
            </w:r>
          </w:p>
        </w:tc>
      </w:tr>
      <w:tr w:rsidR="00FD12DC" w:rsidRPr="00FE0DEB" w14:paraId="27AB3C58" w14:textId="77777777" w:rsidTr="132655B0">
        <w:tc>
          <w:tcPr>
            <w:tcW w:w="3256" w:type="dxa"/>
            <w:shd w:val="clear" w:color="auto" w:fill="00B0F0"/>
          </w:tcPr>
          <w:p w14:paraId="3413782D" w14:textId="77777777" w:rsidR="00FD12DC" w:rsidRPr="00FE0DEB" w:rsidRDefault="00FD12DC" w:rsidP="00F64CA1">
            <w:pPr>
              <w:rPr>
                <w:sz w:val="20"/>
                <w:szCs w:val="22"/>
                <w:u w:val="single"/>
              </w:rPr>
            </w:pPr>
            <w:r w:rsidRPr="00FE0DEB">
              <w:rPr>
                <w:sz w:val="20"/>
                <w:szCs w:val="22"/>
                <w:u w:val="single"/>
              </w:rPr>
              <w:t>Component form</w:t>
            </w:r>
          </w:p>
          <w:p w14:paraId="7A417FCB" w14:textId="77777777" w:rsidR="00FD12DC" w:rsidRPr="00FE0DEB" w:rsidRDefault="00FD12DC" w:rsidP="00F64CA1">
            <w:pPr>
              <w:rPr>
                <w:sz w:val="16"/>
                <w:szCs w:val="18"/>
              </w:rPr>
            </w:pPr>
            <w:r w:rsidRPr="00FE0DEB">
              <w:rPr>
                <w:sz w:val="16"/>
                <w:szCs w:val="18"/>
              </w:rPr>
              <w:t>(</w:t>
            </w:r>
            <w:proofErr w:type="spellStart"/>
            <w:r w:rsidRPr="00FE0DEB">
              <w:rPr>
                <w:sz w:val="16"/>
                <w:szCs w:val="18"/>
              </w:rPr>
              <w:t>eg</w:t>
            </w:r>
            <w:proofErr w:type="spellEnd"/>
            <w:r w:rsidRPr="00FE0DEB">
              <w:rPr>
                <w:sz w:val="16"/>
                <w:szCs w:val="18"/>
              </w:rPr>
              <w:t xml:space="preserve">, Essay </w:t>
            </w:r>
            <w:r w:rsidRPr="00FE0DEB">
              <w:rPr>
                <w:i/>
                <w:iCs/>
                <w:sz w:val="16"/>
                <w:szCs w:val="18"/>
              </w:rPr>
              <w:t xml:space="preserve">or </w:t>
            </w:r>
            <w:r w:rsidRPr="00FE0DEB">
              <w:rPr>
                <w:sz w:val="16"/>
                <w:szCs w:val="18"/>
              </w:rPr>
              <w:t>Online test)</w:t>
            </w:r>
          </w:p>
          <w:p w14:paraId="6F0284D1" w14:textId="134F1082" w:rsidR="00FD12DC" w:rsidRPr="00FE0DEB" w:rsidRDefault="00FD12DC" w:rsidP="00F64CA1">
            <w:pPr>
              <w:rPr>
                <w:i/>
                <w:iCs/>
              </w:rPr>
            </w:pPr>
            <w:r w:rsidRPr="00FE0DEB">
              <w:rPr>
                <w:i/>
                <w:iCs/>
                <w:sz w:val="16"/>
                <w:szCs w:val="18"/>
              </w:rPr>
              <w:t>Each must be entered in a separate row and be easily classifiable into one of the three categories of Written exams, Coursework and Practical exams</w:t>
            </w:r>
          </w:p>
        </w:tc>
        <w:tc>
          <w:tcPr>
            <w:tcW w:w="1701" w:type="dxa"/>
            <w:shd w:val="clear" w:color="auto" w:fill="00B0F0"/>
          </w:tcPr>
          <w:p w14:paraId="2A11E103" w14:textId="77777777" w:rsidR="00FD12DC" w:rsidRPr="00FE0DEB" w:rsidRDefault="00FD12DC" w:rsidP="00F64CA1">
            <w:pPr>
              <w:rPr>
                <w:sz w:val="20"/>
                <w:szCs w:val="22"/>
                <w:u w:val="single"/>
              </w:rPr>
            </w:pPr>
            <w:r w:rsidRPr="00FE0DEB">
              <w:rPr>
                <w:sz w:val="20"/>
                <w:szCs w:val="22"/>
                <w:u w:val="single"/>
              </w:rPr>
              <w:t>Magnitude</w:t>
            </w:r>
          </w:p>
          <w:p w14:paraId="4EAE484D" w14:textId="517F6395" w:rsidR="00FD12DC" w:rsidRPr="00FE0DEB" w:rsidRDefault="00FD12DC" w:rsidP="00F64CA1">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2,000 words </w:t>
            </w:r>
            <w:r w:rsidRPr="00FE0DEB">
              <w:rPr>
                <w:i/>
                <w:iCs/>
                <w:sz w:val="16"/>
                <w:szCs w:val="18"/>
              </w:rPr>
              <w:t xml:space="preserve">or </w:t>
            </w:r>
            <w:r w:rsidRPr="00FE0DEB">
              <w:rPr>
                <w:sz w:val="16"/>
                <w:szCs w:val="18"/>
              </w:rPr>
              <w:t>2 hours)</w:t>
            </w:r>
          </w:p>
        </w:tc>
        <w:tc>
          <w:tcPr>
            <w:tcW w:w="1417" w:type="dxa"/>
            <w:shd w:val="clear" w:color="auto" w:fill="00B0F0"/>
          </w:tcPr>
          <w:p w14:paraId="0F188DEA" w14:textId="5332B0B7" w:rsidR="00FD12DC" w:rsidRPr="00FE0DEB" w:rsidRDefault="00FD12DC" w:rsidP="00F64CA1">
            <w:pPr>
              <w:rPr>
                <w:u w:val="single"/>
              </w:rPr>
            </w:pPr>
            <w:r w:rsidRPr="00FE0DEB">
              <w:rPr>
                <w:sz w:val="20"/>
                <w:szCs w:val="22"/>
                <w:u w:val="single"/>
              </w:rPr>
              <w:t>Weighting and/or Pass/Fail</w:t>
            </w:r>
          </w:p>
        </w:tc>
        <w:tc>
          <w:tcPr>
            <w:tcW w:w="1701" w:type="dxa"/>
            <w:shd w:val="clear" w:color="auto" w:fill="00B0F0"/>
          </w:tcPr>
          <w:p w14:paraId="4C0B32C0" w14:textId="77777777" w:rsidR="00FD12DC" w:rsidRPr="00FE0DEB" w:rsidRDefault="00FD12DC" w:rsidP="00F64CA1">
            <w:pPr>
              <w:rPr>
                <w:sz w:val="20"/>
                <w:szCs w:val="22"/>
                <w:u w:val="single"/>
              </w:rPr>
            </w:pPr>
            <w:r w:rsidRPr="00FE0DEB">
              <w:rPr>
                <w:sz w:val="20"/>
                <w:szCs w:val="22"/>
                <w:u w:val="single"/>
              </w:rPr>
              <w:t>Timing</w:t>
            </w:r>
          </w:p>
          <w:p w14:paraId="3C08F89D" w14:textId="13FCCA16" w:rsidR="00FD12DC" w:rsidRPr="00FE0DEB" w:rsidRDefault="00FD12DC" w:rsidP="00F64CA1">
            <w:r w:rsidRPr="00FE0DEB">
              <w:rPr>
                <w:sz w:val="16"/>
                <w:szCs w:val="18"/>
              </w:rPr>
              <w:t xml:space="preserve">(Which semester and approximate timing within it, </w:t>
            </w:r>
            <w:proofErr w:type="spellStart"/>
            <w:r w:rsidRPr="00FE0DEB">
              <w:rPr>
                <w:sz w:val="16"/>
                <w:szCs w:val="18"/>
              </w:rPr>
              <w:t>eg.</w:t>
            </w:r>
            <w:proofErr w:type="spellEnd"/>
            <w:r w:rsidRPr="00FE0DEB">
              <w:rPr>
                <w:sz w:val="16"/>
                <w:szCs w:val="18"/>
              </w:rPr>
              <w:t xml:space="preserve"> mid- / end)</w:t>
            </w:r>
          </w:p>
        </w:tc>
        <w:tc>
          <w:tcPr>
            <w:tcW w:w="1418" w:type="dxa"/>
            <w:shd w:val="clear" w:color="auto" w:fill="00B0F0"/>
          </w:tcPr>
          <w:p w14:paraId="7EF3A32C" w14:textId="77777777" w:rsidR="00FD12DC" w:rsidRPr="00FE0DEB" w:rsidRDefault="00FD12DC" w:rsidP="00F64CA1">
            <w:pPr>
              <w:rPr>
                <w:sz w:val="20"/>
                <w:szCs w:val="22"/>
                <w:u w:val="single"/>
              </w:rPr>
            </w:pPr>
            <w:r w:rsidRPr="00FE0DEB">
              <w:rPr>
                <w:sz w:val="20"/>
                <w:szCs w:val="22"/>
                <w:u w:val="single"/>
              </w:rPr>
              <w:t>Learning Outcomes assessed</w:t>
            </w:r>
          </w:p>
          <w:p w14:paraId="3F367820" w14:textId="712CC4B8" w:rsidR="00FD12DC" w:rsidRPr="00FE0DEB" w:rsidRDefault="00FD12DC" w:rsidP="00F64CA1">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1, 2)</w:t>
            </w:r>
          </w:p>
        </w:tc>
      </w:tr>
      <w:tr w:rsidR="7E9E5790" w14:paraId="58B7B658" w14:textId="77777777" w:rsidTr="132655B0">
        <w:trPr>
          <w:trHeight w:val="420"/>
        </w:trPr>
        <w:tc>
          <w:tcPr>
            <w:tcW w:w="3256" w:type="dxa"/>
          </w:tcPr>
          <w:p w14:paraId="067BB788" w14:textId="45ED0E38" w:rsidR="00D151CF" w:rsidRPr="00EC7953" w:rsidRDefault="00EC7953" w:rsidP="00EC7953">
            <w:r>
              <w:t xml:space="preserve">Portfolio </w:t>
            </w:r>
          </w:p>
        </w:tc>
        <w:tc>
          <w:tcPr>
            <w:tcW w:w="1701" w:type="dxa"/>
          </w:tcPr>
          <w:p w14:paraId="108A1CB3" w14:textId="0D1BD432" w:rsidR="7E9E5790" w:rsidRPr="00EC7953" w:rsidRDefault="001C7D8A" w:rsidP="00EC7953">
            <w:pPr>
              <w:rPr>
                <w:szCs w:val="22"/>
              </w:rPr>
            </w:pPr>
            <w:r w:rsidRPr="00EC7953">
              <w:rPr>
                <w:szCs w:val="22"/>
              </w:rPr>
              <w:t>2</w:t>
            </w:r>
            <w:r w:rsidR="00EC7953">
              <w:rPr>
                <w:szCs w:val="22"/>
              </w:rPr>
              <w:t>,</w:t>
            </w:r>
            <w:r w:rsidR="00B076A9" w:rsidRPr="00EC7953">
              <w:rPr>
                <w:szCs w:val="22"/>
              </w:rPr>
              <w:t>0</w:t>
            </w:r>
            <w:r w:rsidR="00FF5ED7" w:rsidRPr="00EC7953">
              <w:rPr>
                <w:szCs w:val="22"/>
              </w:rPr>
              <w:t>00</w:t>
            </w:r>
            <w:r w:rsidR="00D75309" w:rsidRPr="00EC7953">
              <w:rPr>
                <w:szCs w:val="22"/>
              </w:rPr>
              <w:t xml:space="preserve"> words equival</w:t>
            </w:r>
            <w:r w:rsidR="00692AB8" w:rsidRPr="00EC7953">
              <w:rPr>
                <w:szCs w:val="22"/>
              </w:rPr>
              <w:t>ency</w:t>
            </w:r>
          </w:p>
        </w:tc>
        <w:tc>
          <w:tcPr>
            <w:tcW w:w="1417" w:type="dxa"/>
          </w:tcPr>
          <w:p w14:paraId="7068F721" w14:textId="0A094B64" w:rsidR="02C2D261" w:rsidRPr="00EC7953" w:rsidRDefault="00474EF2" w:rsidP="00EC7953">
            <w:pPr>
              <w:rPr>
                <w:rFonts w:eastAsia="Arial" w:cs="Arial"/>
                <w:szCs w:val="22"/>
              </w:rPr>
            </w:pPr>
            <w:r w:rsidRPr="00EC7953">
              <w:rPr>
                <w:rFonts w:eastAsia="Arial" w:cs="Arial"/>
                <w:szCs w:val="22"/>
              </w:rPr>
              <w:t>Pass/Fail</w:t>
            </w:r>
          </w:p>
        </w:tc>
        <w:tc>
          <w:tcPr>
            <w:tcW w:w="1701" w:type="dxa"/>
          </w:tcPr>
          <w:p w14:paraId="7D21E9D2" w14:textId="2CDF099F" w:rsidR="00EC7107" w:rsidRDefault="00EC7107" w:rsidP="7DB9A9C0">
            <w:pPr>
              <w:rPr>
                <w:rFonts w:eastAsia="Arial" w:cs="Arial"/>
              </w:rPr>
            </w:pPr>
            <w:r>
              <w:rPr>
                <w:rFonts w:eastAsia="Arial" w:cs="Arial"/>
              </w:rPr>
              <w:t>Beginning of Semester 1 (FT)</w:t>
            </w:r>
          </w:p>
          <w:p w14:paraId="333DC236" w14:textId="77777777" w:rsidR="00EC7107" w:rsidRDefault="00EC7107" w:rsidP="7DB9A9C0">
            <w:pPr>
              <w:rPr>
                <w:rFonts w:eastAsia="Arial" w:cs="Arial"/>
              </w:rPr>
            </w:pPr>
          </w:p>
          <w:p w14:paraId="29B327FB" w14:textId="14B27258" w:rsidR="02C2D261" w:rsidRPr="00EC7953" w:rsidRDefault="00227746" w:rsidP="7DB9A9C0">
            <w:pPr>
              <w:rPr>
                <w:rFonts w:eastAsia="Arial" w:cs="Arial"/>
              </w:rPr>
            </w:pPr>
            <w:r>
              <w:rPr>
                <w:rFonts w:eastAsia="Arial" w:cs="Arial"/>
              </w:rPr>
              <w:t xml:space="preserve">Beginning of </w:t>
            </w:r>
            <w:r w:rsidR="42421AAC" w:rsidRPr="7DB9A9C0">
              <w:rPr>
                <w:rFonts w:eastAsia="Arial" w:cs="Arial"/>
              </w:rPr>
              <w:t xml:space="preserve">Semester </w:t>
            </w:r>
            <w:r w:rsidR="004B70D5" w:rsidRPr="7DB9A9C0">
              <w:rPr>
                <w:rFonts w:eastAsia="Arial" w:cs="Arial"/>
              </w:rPr>
              <w:t>2</w:t>
            </w:r>
            <w:r w:rsidR="00E74A82" w:rsidRPr="7DB9A9C0">
              <w:rPr>
                <w:rFonts w:eastAsia="Arial" w:cs="Arial"/>
              </w:rPr>
              <w:t xml:space="preserve"> (</w:t>
            </w:r>
            <w:r w:rsidR="00EC7107">
              <w:rPr>
                <w:rFonts w:eastAsia="Arial" w:cs="Arial"/>
              </w:rPr>
              <w:t>PT</w:t>
            </w:r>
            <w:r w:rsidR="00E74A82" w:rsidRPr="7DB9A9C0">
              <w:rPr>
                <w:rFonts w:eastAsia="Arial" w:cs="Arial"/>
              </w:rPr>
              <w:t>)</w:t>
            </w:r>
            <w:r w:rsidR="42421AAC" w:rsidRPr="7DB9A9C0">
              <w:rPr>
                <w:rFonts w:eastAsia="Arial" w:cs="Arial"/>
              </w:rPr>
              <w:t xml:space="preserve"> </w:t>
            </w:r>
          </w:p>
        </w:tc>
        <w:tc>
          <w:tcPr>
            <w:tcW w:w="1418" w:type="dxa"/>
          </w:tcPr>
          <w:p w14:paraId="22E9FC14" w14:textId="72FF07AB" w:rsidR="7E9E5790" w:rsidRPr="00EC7953" w:rsidRDefault="000D6CEE" w:rsidP="00EC7953">
            <w:pPr>
              <w:rPr>
                <w:szCs w:val="22"/>
              </w:rPr>
            </w:pPr>
            <w:r w:rsidRPr="00EC7953">
              <w:rPr>
                <w:szCs w:val="22"/>
              </w:rPr>
              <w:t>3,</w:t>
            </w:r>
            <w:r w:rsidR="00EC7953">
              <w:rPr>
                <w:szCs w:val="22"/>
              </w:rPr>
              <w:t xml:space="preserve"> </w:t>
            </w:r>
            <w:r w:rsidRPr="00EC7953">
              <w:rPr>
                <w:szCs w:val="22"/>
              </w:rPr>
              <w:t>4,</w:t>
            </w:r>
            <w:r w:rsidR="00EC7953">
              <w:rPr>
                <w:szCs w:val="22"/>
              </w:rPr>
              <w:t xml:space="preserve"> </w:t>
            </w:r>
            <w:r w:rsidRPr="00EC7953">
              <w:rPr>
                <w:szCs w:val="22"/>
              </w:rPr>
              <w:t>5</w:t>
            </w:r>
          </w:p>
        </w:tc>
      </w:tr>
      <w:tr w:rsidR="00474EF2" w14:paraId="1818FB04" w14:textId="77777777" w:rsidTr="132655B0">
        <w:trPr>
          <w:trHeight w:val="420"/>
        </w:trPr>
        <w:tc>
          <w:tcPr>
            <w:tcW w:w="3256" w:type="dxa"/>
          </w:tcPr>
          <w:p w14:paraId="544AFFE6" w14:textId="04146D84" w:rsidR="00474EF2" w:rsidRPr="00EC7953" w:rsidRDefault="00C13251" w:rsidP="00EC7953">
            <w:pPr>
              <w:rPr>
                <w:szCs w:val="22"/>
              </w:rPr>
            </w:pPr>
            <w:r>
              <w:rPr>
                <w:szCs w:val="22"/>
              </w:rPr>
              <w:t>Written Reflection</w:t>
            </w:r>
            <w:r w:rsidR="00EC7953">
              <w:rPr>
                <w:szCs w:val="22"/>
              </w:rPr>
              <w:t xml:space="preserve"> </w:t>
            </w:r>
          </w:p>
        </w:tc>
        <w:tc>
          <w:tcPr>
            <w:tcW w:w="1701" w:type="dxa"/>
          </w:tcPr>
          <w:p w14:paraId="5C480434" w14:textId="439D859E" w:rsidR="00474EF2" w:rsidRPr="00EC7953" w:rsidRDefault="009210E3" w:rsidP="00EC7953">
            <w:pPr>
              <w:rPr>
                <w:szCs w:val="22"/>
              </w:rPr>
            </w:pPr>
            <w:r w:rsidRPr="00EC7953">
              <w:rPr>
                <w:szCs w:val="22"/>
              </w:rPr>
              <w:t>1</w:t>
            </w:r>
            <w:r w:rsidR="00EC7953">
              <w:rPr>
                <w:szCs w:val="22"/>
              </w:rPr>
              <w:t>,</w:t>
            </w:r>
            <w:r w:rsidR="003E6F1B" w:rsidRPr="00EC7953">
              <w:rPr>
                <w:szCs w:val="22"/>
              </w:rPr>
              <w:t>0</w:t>
            </w:r>
            <w:r w:rsidR="00474EF2" w:rsidRPr="00EC7953">
              <w:rPr>
                <w:szCs w:val="22"/>
              </w:rPr>
              <w:t>0</w:t>
            </w:r>
            <w:r w:rsidR="00CB0125" w:rsidRPr="00EC7953">
              <w:rPr>
                <w:szCs w:val="22"/>
              </w:rPr>
              <w:t>0</w:t>
            </w:r>
            <w:r w:rsidR="00474EF2" w:rsidRPr="00EC7953">
              <w:rPr>
                <w:szCs w:val="22"/>
              </w:rPr>
              <w:t xml:space="preserve"> words </w:t>
            </w:r>
          </w:p>
        </w:tc>
        <w:tc>
          <w:tcPr>
            <w:tcW w:w="1417" w:type="dxa"/>
          </w:tcPr>
          <w:p w14:paraId="51D61D13" w14:textId="3193A3D4" w:rsidR="00474EF2" w:rsidRPr="00EC7953" w:rsidRDefault="00474EF2" w:rsidP="00EC7953">
            <w:pPr>
              <w:rPr>
                <w:rFonts w:eastAsia="Arial" w:cs="Arial"/>
                <w:szCs w:val="22"/>
              </w:rPr>
            </w:pPr>
            <w:r w:rsidRPr="00EC7953">
              <w:rPr>
                <w:rFonts w:eastAsia="Arial" w:cs="Arial"/>
                <w:szCs w:val="22"/>
              </w:rPr>
              <w:t>Pass/Fail</w:t>
            </w:r>
          </w:p>
        </w:tc>
        <w:tc>
          <w:tcPr>
            <w:tcW w:w="1701" w:type="dxa"/>
          </w:tcPr>
          <w:p w14:paraId="3C698D89" w14:textId="63B16AAF" w:rsidR="00EC7107" w:rsidRDefault="00EC7107" w:rsidP="7DB9A9C0">
            <w:pPr>
              <w:rPr>
                <w:rFonts w:eastAsia="Arial" w:cs="Arial"/>
              </w:rPr>
            </w:pPr>
            <w:r>
              <w:rPr>
                <w:rFonts w:eastAsia="Arial" w:cs="Arial"/>
              </w:rPr>
              <w:t>End of Semester 1 (FT)</w:t>
            </w:r>
          </w:p>
          <w:p w14:paraId="7B9A2DB5" w14:textId="77777777" w:rsidR="00EC7107" w:rsidRDefault="00EC7107" w:rsidP="7DB9A9C0">
            <w:pPr>
              <w:rPr>
                <w:rFonts w:eastAsia="Arial" w:cs="Arial"/>
              </w:rPr>
            </w:pPr>
          </w:p>
          <w:p w14:paraId="1E26481B" w14:textId="1EBA134F" w:rsidR="00474EF2" w:rsidRPr="00EC7953" w:rsidRDefault="00EC7107" w:rsidP="7DB9A9C0">
            <w:pPr>
              <w:rPr>
                <w:rFonts w:eastAsia="Arial" w:cs="Arial"/>
              </w:rPr>
            </w:pPr>
            <w:r>
              <w:rPr>
                <w:rFonts w:eastAsia="Arial" w:cs="Arial"/>
              </w:rPr>
              <w:t xml:space="preserve">End of </w:t>
            </w:r>
            <w:r w:rsidR="00474EF2" w:rsidRPr="7DB9A9C0">
              <w:rPr>
                <w:rFonts w:eastAsia="Arial" w:cs="Arial"/>
              </w:rPr>
              <w:t xml:space="preserve">Semester </w:t>
            </w:r>
            <w:r w:rsidR="007E751A" w:rsidRPr="7DB9A9C0">
              <w:rPr>
                <w:rFonts w:eastAsia="Arial" w:cs="Arial"/>
              </w:rPr>
              <w:t>2 (</w:t>
            </w:r>
            <w:r>
              <w:rPr>
                <w:rFonts w:eastAsia="Arial" w:cs="Arial"/>
              </w:rPr>
              <w:t>PT</w:t>
            </w:r>
            <w:r w:rsidR="007E751A" w:rsidRPr="7DB9A9C0">
              <w:rPr>
                <w:rFonts w:eastAsia="Arial" w:cs="Arial"/>
              </w:rPr>
              <w:t>)</w:t>
            </w:r>
          </w:p>
        </w:tc>
        <w:tc>
          <w:tcPr>
            <w:tcW w:w="1418" w:type="dxa"/>
          </w:tcPr>
          <w:p w14:paraId="3DA9045B" w14:textId="3CD631EB" w:rsidR="00474EF2" w:rsidRPr="00EC7953" w:rsidRDefault="00E300D2" w:rsidP="00EC7953">
            <w:pPr>
              <w:rPr>
                <w:szCs w:val="22"/>
              </w:rPr>
            </w:pPr>
            <w:r w:rsidRPr="00EC7953">
              <w:rPr>
                <w:szCs w:val="22"/>
              </w:rPr>
              <w:t>1,</w:t>
            </w:r>
            <w:r w:rsidR="00EC7953">
              <w:rPr>
                <w:szCs w:val="22"/>
              </w:rPr>
              <w:t xml:space="preserve"> </w:t>
            </w:r>
            <w:r w:rsidRPr="00EC7953">
              <w:rPr>
                <w:szCs w:val="22"/>
              </w:rPr>
              <w:t>2</w:t>
            </w:r>
          </w:p>
        </w:tc>
      </w:tr>
      <w:tr w:rsidR="00C119A1" w:rsidRPr="00FE0DEB" w14:paraId="54B78B07" w14:textId="77777777" w:rsidTr="132655B0">
        <w:trPr>
          <w:trHeight w:val="567"/>
        </w:trPr>
        <w:tc>
          <w:tcPr>
            <w:tcW w:w="9493" w:type="dxa"/>
            <w:gridSpan w:val="5"/>
            <w:shd w:val="clear" w:color="auto" w:fill="00B0F0"/>
            <w:vAlign w:val="center"/>
          </w:tcPr>
          <w:p w14:paraId="143F1FE7" w14:textId="2D684C1D" w:rsidR="00C119A1" w:rsidRPr="00FE0DEB" w:rsidRDefault="00C119A1" w:rsidP="00C119A1">
            <w:r w:rsidRPr="00FE0DEB">
              <w:rPr>
                <w:b/>
                <w:bCs/>
                <w:sz w:val="18"/>
                <w:szCs w:val="20"/>
              </w:rPr>
              <w:t>FOR YEAR-LONG MODULES</w:t>
            </w:r>
            <w:r w:rsidRPr="00FE0DEB">
              <w:rPr>
                <w:sz w:val="18"/>
                <w:szCs w:val="20"/>
              </w:rPr>
              <w:t xml:space="preserve"> – please indicate in the following boxes, the assessment(s), if the module is only studie</w:t>
            </w:r>
            <w:r w:rsidR="00794FA1">
              <w:rPr>
                <w:sz w:val="18"/>
                <w:szCs w:val="20"/>
              </w:rPr>
              <w:t>d</w:t>
            </w:r>
            <w:r w:rsidRPr="00FE0DEB">
              <w:rPr>
                <w:sz w:val="18"/>
                <w:szCs w:val="20"/>
              </w:rPr>
              <w:t xml:space="preserve"> for one semester.</w:t>
            </w:r>
          </w:p>
        </w:tc>
      </w:tr>
      <w:tr w:rsidR="00C119A1" w:rsidRPr="00FE0DEB" w14:paraId="5C0ECCD1" w14:textId="77777777" w:rsidTr="132655B0">
        <w:tc>
          <w:tcPr>
            <w:tcW w:w="3256" w:type="dxa"/>
            <w:vAlign w:val="center"/>
          </w:tcPr>
          <w:p w14:paraId="02C1D105" w14:textId="77777777" w:rsidR="00C119A1" w:rsidRPr="00FE0DEB" w:rsidRDefault="00C119A1" w:rsidP="00C119A1"/>
        </w:tc>
        <w:tc>
          <w:tcPr>
            <w:tcW w:w="1701" w:type="dxa"/>
            <w:vAlign w:val="center"/>
          </w:tcPr>
          <w:p w14:paraId="607C6BC1" w14:textId="77777777" w:rsidR="00C119A1" w:rsidRPr="00FE0DEB" w:rsidRDefault="00C119A1" w:rsidP="00C119A1"/>
        </w:tc>
        <w:tc>
          <w:tcPr>
            <w:tcW w:w="1417" w:type="dxa"/>
            <w:vAlign w:val="center"/>
          </w:tcPr>
          <w:p w14:paraId="203EBB23" w14:textId="77777777" w:rsidR="00C119A1" w:rsidRPr="00FE0DEB" w:rsidRDefault="00C119A1" w:rsidP="00C119A1"/>
        </w:tc>
        <w:tc>
          <w:tcPr>
            <w:tcW w:w="1701" w:type="dxa"/>
            <w:vAlign w:val="center"/>
          </w:tcPr>
          <w:p w14:paraId="219DE70A" w14:textId="77777777" w:rsidR="00C119A1" w:rsidRPr="00FE0DEB" w:rsidRDefault="00C119A1" w:rsidP="00C119A1"/>
        </w:tc>
        <w:tc>
          <w:tcPr>
            <w:tcW w:w="1418" w:type="dxa"/>
            <w:vAlign w:val="center"/>
          </w:tcPr>
          <w:p w14:paraId="41B51C63" w14:textId="77777777" w:rsidR="00C119A1" w:rsidRPr="00FE0DEB" w:rsidRDefault="00C119A1" w:rsidP="00C119A1"/>
        </w:tc>
      </w:tr>
      <w:tr w:rsidR="00C119A1" w:rsidRPr="00FE0DEB" w14:paraId="3DCBBFFC" w14:textId="77777777" w:rsidTr="132655B0">
        <w:tc>
          <w:tcPr>
            <w:tcW w:w="3256" w:type="dxa"/>
            <w:vAlign w:val="center"/>
          </w:tcPr>
          <w:p w14:paraId="2C3386A7" w14:textId="77777777" w:rsidR="00C119A1" w:rsidRPr="00FE0DEB" w:rsidRDefault="00C119A1" w:rsidP="00C119A1"/>
        </w:tc>
        <w:tc>
          <w:tcPr>
            <w:tcW w:w="1701" w:type="dxa"/>
            <w:vAlign w:val="center"/>
          </w:tcPr>
          <w:p w14:paraId="4FC18E22" w14:textId="77777777" w:rsidR="00C119A1" w:rsidRPr="00FE0DEB" w:rsidRDefault="00C119A1" w:rsidP="00C119A1"/>
        </w:tc>
        <w:tc>
          <w:tcPr>
            <w:tcW w:w="1417" w:type="dxa"/>
            <w:vAlign w:val="center"/>
          </w:tcPr>
          <w:p w14:paraId="4F76838B" w14:textId="77777777" w:rsidR="00C119A1" w:rsidRPr="00FE0DEB" w:rsidRDefault="00C119A1" w:rsidP="00C119A1"/>
        </w:tc>
        <w:tc>
          <w:tcPr>
            <w:tcW w:w="1701" w:type="dxa"/>
            <w:vAlign w:val="center"/>
          </w:tcPr>
          <w:p w14:paraId="10A1597E" w14:textId="77777777" w:rsidR="00C119A1" w:rsidRPr="00FE0DEB" w:rsidRDefault="00C119A1" w:rsidP="00C119A1"/>
        </w:tc>
        <w:tc>
          <w:tcPr>
            <w:tcW w:w="1418" w:type="dxa"/>
            <w:vAlign w:val="center"/>
          </w:tcPr>
          <w:p w14:paraId="18F30321" w14:textId="77777777" w:rsidR="00C119A1" w:rsidRPr="00FE0DEB" w:rsidRDefault="00C119A1" w:rsidP="00C119A1"/>
        </w:tc>
      </w:tr>
      <w:tr w:rsidR="00C119A1" w:rsidRPr="00FE0DEB" w14:paraId="3BECBFB8" w14:textId="77777777" w:rsidTr="132655B0">
        <w:tc>
          <w:tcPr>
            <w:tcW w:w="9493" w:type="dxa"/>
            <w:gridSpan w:val="5"/>
            <w:shd w:val="clear" w:color="auto" w:fill="00B0F0"/>
          </w:tcPr>
          <w:p w14:paraId="363F7809" w14:textId="77777777" w:rsidR="00C119A1" w:rsidRPr="00FE0DEB" w:rsidRDefault="00C119A1" w:rsidP="00F64CA1"/>
        </w:tc>
      </w:tr>
      <w:tr w:rsidR="00600FFC" w:rsidRPr="00FE0DEB" w14:paraId="02E08634" w14:textId="77777777" w:rsidTr="132655B0">
        <w:tc>
          <w:tcPr>
            <w:tcW w:w="4957" w:type="dxa"/>
            <w:gridSpan w:val="2"/>
          </w:tcPr>
          <w:p w14:paraId="3E1C05DD" w14:textId="644CD6BD" w:rsidR="00600FFC" w:rsidRPr="00FE0DEB" w:rsidRDefault="00600FFC" w:rsidP="00F64CA1">
            <w:r w:rsidRPr="00FE0DEB">
              <w:rPr>
                <w:rFonts w:cs="Arial"/>
                <w:bCs/>
                <w:szCs w:val="22"/>
              </w:rPr>
              <w:t>Are there any specific components that must be passed</w:t>
            </w:r>
            <w:r w:rsidRPr="00FE0DEB">
              <w:rPr>
                <w:rFonts w:cs="Arial"/>
                <w:bCs/>
                <w:spacing w:val="-16"/>
                <w:szCs w:val="22"/>
              </w:rPr>
              <w:t xml:space="preserve"> </w:t>
            </w:r>
            <w:r w:rsidRPr="00FE0DEB">
              <w:rPr>
                <w:rFonts w:cs="Arial"/>
                <w:bCs/>
                <w:szCs w:val="22"/>
              </w:rPr>
              <w:t>to pass the module</w:t>
            </w:r>
            <w:r w:rsidRPr="00FE0DEB">
              <w:rPr>
                <w:rFonts w:cs="Arial"/>
                <w:bCs/>
                <w:spacing w:val="-9"/>
                <w:szCs w:val="22"/>
              </w:rPr>
              <w:t xml:space="preserve"> </w:t>
            </w:r>
            <w:r w:rsidRPr="00FE0DEB">
              <w:rPr>
                <w:rFonts w:cs="Arial"/>
                <w:bCs/>
                <w:szCs w:val="22"/>
              </w:rPr>
              <w:t>overall?</w:t>
            </w:r>
          </w:p>
        </w:tc>
        <w:tc>
          <w:tcPr>
            <w:tcW w:w="4536" w:type="dxa"/>
            <w:gridSpan w:val="3"/>
          </w:tcPr>
          <w:p w14:paraId="79DF3426" w14:textId="63837392" w:rsidR="00600FFC" w:rsidRPr="00FE0DEB" w:rsidRDefault="00C13251" w:rsidP="073500D6">
            <w:pPr>
              <w:rPr>
                <w:rFonts w:eastAsia="Calibri" w:cs="Arial"/>
              </w:rPr>
            </w:pPr>
            <w:r>
              <w:rPr>
                <w:rFonts w:eastAsia="Calibri" w:cs="Arial"/>
              </w:rPr>
              <w:t>Yes</w:t>
            </w:r>
          </w:p>
        </w:tc>
      </w:tr>
      <w:tr w:rsidR="00C119A1" w:rsidRPr="00FE0DEB" w14:paraId="11313C34" w14:textId="77777777" w:rsidTr="132655B0">
        <w:tc>
          <w:tcPr>
            <w:tcW w:w="4957" w:type="dxa"/>
            <w:gridSpan w:val="2"/>
          </w:tcPr>
          <w:p w14:paraId="77FEC1A4" w14:textId="41C20253" w:rsidR="00C119A1" w:rsidRPr="00FE0DEB" w:rsidRDefault="00C119A1" w:rsidP="00F64CA1">
            <w:r w:rsidRPr="00FE0DEB">
              <w:rPr>
                <w:bCs/>
                <w:szCs w:val="22"/>
              </w:rPr>
              <w:t>Details of, and rationale for, components that must be passed (if applicable)</w:t>
            </w:r>
          </w:p>
        </w:tc>
        <w:tc>
          <w:tcPr>
            <w:tcW w:w="4536" w:type="dxa"/>
            <w:gridSpan w:val="3"/>
          </w:tcPr>
          <w:p w14:paraId="78D15184" w14:textId="44F598E2" w:rsidR="00C119A1" w:rsidRPr="00FE0DEB" w:rsidRDefault="00C13251" w:rsidP="073500D6">
            <w:pPr>
              <w:spacing w:line="259" w:lineRule="auto"/>
              <w:jc w:val="both"/>
              <w:rPr>
                <w:rFonts w:eastAsia="Arial"/>
              </w:rPr>
            </w:pPr>
            <w:r>
              <w:rPr>
                <w:rFonts w:eastAsia="Arial"/>
              </w:rPr>
              <w:t>All components of assessments must be passed to pass the module.</w:t>
            </w:r>
          </w:p>
        </w:tc>
      </w:tr>
      <w:tr w:rsidR="00C119A1" w:rsidRPr="00FE0DEB" w14:paraId="0BC8095A" w14:textId="77777777" w:rsidTr="132655B0">
        <w:tc>
          <w:tcPr>
            <w:tcW w:w="9493" w:type="dxa"/>
            <w:gridSpan w:val="5"/>
            <w:shd w:val="clear" w:color="auto" w:fill="00B0F0"/>
          </w:tcPr>
          <w:p w14:paraId="4EAA60E0" w14:textId="77777777" w:rsidR="00C119A1" w:rsidRPr="00FE0DEB" w:rsidRDefault="00C119A1" w:rsidP="00F64CA1">
            <w:pPr>
              <w:rPr>
                <w:sz w:val="20"/>
                <w:szCs w:val="22"/>
                <w:u w:val="single"/>
              </w:rPr>
            </w:pPr>
            <w:r w:rsidRPr="00FE0DEB">
              <w:rPr>
                <w:sz w:val="20"/>
                <w:szCs w:val="22"/>
                <w:u w:val="single"/>
              </w:rPr>
              <w:t>Further details relating to assessment</w:t>
            </w:r>
          </w:p>
          <w:p w14:paraId="28602715" w14:textId="5370DC38" w:rsidR="00C119A1" w:rsidRPr="00FE0DEB" w:rsidRDefault="00C119A1" w:rsidP="00F64CA1">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the make-up of any portfolio, non-standard marking criteria, ‘qualifying marks’ and marking schemes, how ethical approval is obtained for any research element of the module and how any research proposal or feasibility study contributes to the assessment and grading of the module)</w:t>
            </w:r>
          </w:p>
        </w:tc>
      </w:tr>
      <w:tr w:rsidR="00C119A1" w:rsidRPr="00EC7953" w14:paraId="4B156936" w14:textId="77777777" w:rsidTr="132655B0">
        <w:tc>
          <w:tcPr>
            <w:tcW w:w="9493" w:type="dxa"/>
            <w:gridSpan w:val="5"/>
          </w:tcPr>
          <w:p w14:paraId="4C21B4E5" w14:textId="5F690598" w:rsidR="0003526F" w:rsidRPr="00EC7953" w:rsidRDefault="00EC7953" w:rsidP="132655B0">
            <w:pPr>
              <w:jc w:val="both"/>
              <w:rPr>
                <w:rFonts w:eastAsia="Arial" w:cs="Arial"/>
                <w:b/>
                <w:bCs/>
              </w:rPr>
            </w:pPr>
            <w:r w:rsidRPr="132655B0">
              <w:rPr>
                <w:rFonts w:eastAsia="Arial" w:cs="Arial"/>
                <w:b/>
                <w:bCs/>
              </w:rPr>
              <w:t>Assessment 1: Portfolio</w:t>
            </w:r>
          </w:p>
          <w:p w14:paraId="35A7E856" w14:textId="63621D86" w:rsidR="00EC7953" w:rsidRPr="00EC7953" w:rsidRDefault="00EC7953" w:rsidP="073500D6">
            <w:pPr>
              <w:jc w:val="both"/>
              <w:rPr>
                <w:szCs w:val="22"/>
              </w:rPr>
            </w:pPr>
            <w:r w:rsidRPr="00EC7953">
              <w:rPr>
                <w:szCs w:val="22"/>
              </w:rPr>
              <w:t xml:space="preserve">Plan, deliver and utilise formative assessment within 75 hours of teaching your subject specialism. Prepare a verbal rationale to be presented to observers.  </w:t>
            </w:r>
          </w:p>
          <w:p w14:paraId="46138AB3" w14:textId="76BCD9E1" w:rsidR="00EC7953" w:rsidRPr="00EC7953" w:rsidRDefault="00EC7953" w:rsidP="073500D6">
            <w:pPr>
              <w:jc w:val="both"/>
              <w:rPr>
                <w:rFonts w:eastAsia="Arial" w:cs="Arial"/>
                <w:szCs w:val="22"/>
              </w:rPr>
            </w:pPr>
          </w:p>
          <w:p w14:paraId="45FF794F" w14:textId="0CAA6065" w:rsidR="00EC7953" w:rsidRPr="00EC7953" w:rsidRDefault="00EC7953" w:rsidP="073500D6">
            <w:pPr>
              <w:jc w:val="both"/>
              <w:rPr>
                <w:rFonts w:eastAsia="Arial" w:cs="Arial"/>
                <w:b/>
                <w:bCs/>
                <w:szCs w:val="22"/>
              </w:rPr>
            </w:pPr>
            <w:r w:rsidRPr="00EC7953">
              <w:rPr>
                <w:rFonts w:eastAsia="Arial" w:cs="Arial"/>
                <w:b/>
                <w:bCs/>
                <w:szCs w:val="22"/>
              </w:rPr>
              <w:t xml:space="preserve">Assessment 2: </w:t>
            </w:r>
            <w:r w:rsidR="00C13251">
              <w:rPr>
                <w:rFonts w:eastAsia="Arial" w:cs="Arial"/>
                <w:b/>
                <w:bCs/>
                <w:szCs w:val="22"/>
              </w:rPr>
              <w:t>Written Reflection</w:t>
            </w:r>
          </w:p>
          <w:p w14:paraId="3DDF8974" w14:textId="2E7F4A99" w:rsidR="00EC7953" w:rsidRPr="00EC7953" w:rsidRDefault="00EC7953" w:rsidP="073500D6">
            <w:pPr>
              <w:jc w:val="both"/>
              <w:rPr>
                <w:szCs w:val="22"/>
              </w:rPr>
            </w:pPr>
            <w:r w:rsidRPr="00EC7953">
              <w:rPr>
                <w:szCs w:val="22"/>
              </w:rPr>
              <w:t>Identify at least 3 critical incidents and using a recognised reflective model, identify individual strengths and areas for focussed development. Use these insights to add to your development plan</w:t>
            </w:r>
          </w:p>
          <w:p w14:paraId="645D932A" w14:textId="77777777" w:rsidR="00EC7953" w:rsidRPr="00EC7953" w:rsidRDefault="00EC7953" w:rsidP="073500D6">
            <w:pPr>
              <w:jc w:val="both"/>
              <w:rPr>
                <w:rFonts w:eastAsia="Arial" w:cs="Arial"/>
                <w:szCs w:val="22"/>
              </w:rPr>
            </w:pPr>
          </w:p>
          <w:p w14:paraId="420EC12B" w14:textId="0781BED9" w:rsidR="00E11758" w:rsidRPr="00EC7953" w:rsidRDefault="0003526F" w:rsidP="009B1768">
            <w:pPr>
              <w:jc w:val="both"/>
              <w:rPr>
                <w:rFonts w:eastAsia="Arial" w:cs="Arial"/>
                <w:szCs w:val="22"/>
              </w:rPr>
            </w:pPr>
            <w:r w:rsidRPr="00EC7953">
              <w:rPr>
                <w:rFonts w:eastAsia="Arial" w:cs="Arial"/>
                <w:szCs w:val="22"/>
              </w:rPr>
              <w:t>Each assessment task</w:t>
            </w:r>
            <w:r w:rsidR="00990970">
              <w:rPr>
                <w:rFonts w:eastAsia="Arial" w:cs="Arial"/>
                <w:szCs w:val="22"/>
              </w:rPr>
              <w:t xml:space="preserve"> is</w:t>
            </w:r>
            <w:r w:rsidRPr="00EC7953">
              <w:rPr>
                <w:rFonts w:eastAsia="Arial" w:cs="Arial"/>
                <w:szCs w:val="22"/>
              </w:rPr>
              <w:t xml:space="preserve"> </w:t>
            </w:r>
            <w:r w:rsidR="424D2DB6" w:rsidRPr="00EC7953">
              <w:rPr>
                <w:rFonts w:eastAsia="Arial" w:cs="Arial"/>
                <w:szCs w:val="22"/>
              </w:rPr>
              <w:t>assessed on a pass/fail basis</w:t>
            </w:r>
            <w:r w:rsidR="6D69EDCB" w:rsidRPr="00EC7953">
              <w:rPr>
                <w:rFonts w:eastAsia="Arial" w:cs="Arial"/>
                <w:szCs w:val="22"/>
              </w:rPr>
              <w:t xml:space="preserve">. </w:t>
            </w:r>
            <w:r w:rsidR="00F76915" w:rsidRPr="00EC7953">
              <w:rPr>
                <w:rFonts w:eastAsia="Arial" w:cs="Arial"/>
                <w:szCs w:val="22"/>
              </w:rPr>
              <w:t>All assessments must be passed for the module to receive a Pass grade.</w:t>
            </w:r>
            <w:r w:rsidR="008C2D4A" w:rsidRPr="00EC7953">
              <w:rPr>
                <w:rFonts w:eastAsia="Arial" w:cs="Arial"/>
                <w:szCs w:val="22"/>
              </w:rPr>
              <w:t xml:space="preserve"> </w:t>
            </w:r>
          </w:p>
        </w:tc>
      </w:tr>
    </w:tbl>
    <w:p w14:paraId="525543A4" w14:textId="694822B7" w:rsidR="00D979F2" w:rsidRPr="00FE0DEB" w:rsidRDefault="00D979F2" w:rsidP="00C119A1">
      <w:pPr>
        <w:spacing w:after="0"/>
        <w:rPr>
          <w:sz w:val="12"/>
          <w:szCs w:val="14"/>
        </w:rPr>
      </w:pPr>
    </w:p>
    <w:tbl>
      <w:tblPr>
        <w:tblStyle w:val="TableGrid"/>
        <w:tblW w:w="0" w:type="auto"/>
        <w:tblLook w:val="04A0" w:firstRow="1" w:lastRow="0" w:firstColumn="1" w:lastColumn="0" w:noHBand="0" w:noVBand="1"/>
      </w:tblPr>
      <w:tblGrid>
        <w:gridCol w:w="6232"/>
        <w:gridCol w:w="3261"/>
      </w:tblGrid>
      <w:tr w:rsidR="00E11758" w:rsidRPr="00FE0DEB" w14:paraId="00CA278B" w14:textId="77777777" w:rsidTr="073500D6">
        <w:tc>
          <w:tcPr>
            <w:tcW w:w="9493" w:type="dxa"/>
            <w:gridSpan w:val="2"/>
            <w:shd w:val="clear" w:color="auto" w:fill="00B0F0"/>
          </w:tcPr>
          <w:p w14:paraId="09D83B4D" w14:textId="77777777" w:rsidR="00E11758" w:rsidRPr="00FE0DEB" w:rsidRDefault="00E11758" w:rsidP="00C119A1">
            <w:pPr>
              <w:rPr>
                <w:b/>
                <w:bCs/>
                <w:sz w:val="20"/>
                <w:szCs w:val="22"/>
              </w:rPr>
            </w:pPr>
            <w:r w:rsidRPr="00FE0DEB">
              <w:rPr>
                <w:b/>
                <w:bCs/>
                <w:sz w:val="20"/>
                <w:szCs w:val="22"/>
              </w:rPr>
              <w:t>Other relevant matters</w:t>
            </w:r>
          </w:p>
          <w:p w14:paraId="35866B2B" w14:textId="68A0A3C8" w:rsidR="00E11758" w:rsidRPr="00FE0DEB" w:rsidRDefault="00E11758" w:rsidP="00C119A1">
            <w:proofErr w:type="spellStart"/>
            <w:r w:rsidRPr="00FE0DEB">
              <w:rPr>
                <w:sz w:val="16"/>
                <w:szCs w:val="18"/>
              </w:rPr>
              <w:t>eg.</w:t>
            </w:r>
            <w:proofErr w:type="spellEnd"/>
            <w:r w:rsidRPr="00FE0DEB">
              <w:rPr>
                <w:sz w:val="16"/>
                <w:szCs w:val="18"/>
              </w:rPr>
              <w:t xml:space="preserve"> details of where the module will be available to students on other programmes not detailed in the Learning Outcomes section above</w:t>
            </w:r>
          </w:p>
        </w:tc>
      </w:tr>
      <w:tr w:rsidR="00E11758" w:rsidRPr="00FE0DEB" w14:paraId="51D1B6C5" w14:textId="77777777" w:rsidTr="073500D6">
        <w:tc>
          <w:tcPr>
            <w:tcW w:w="6232" w:type="dxa"/>
          </w:tcPr>
          <w:p w14:paraId="356D6FDB" w14:textId="2DAB92B6" w:rsidR="00E11758" w:rsidRPr="00FE0DEB" w:rsidRDefault="00E11758" w:rsidP="00C119A1">
            <w:r w:rsidRPr="00FE0DEB">
              <w:t>Is this module available to Visiting / Study Abroad students (both incoming and outgoing) as a semester/ term-long module?</w:t>
            </w:r>
          </w:p>
        </w:tc>
        <w:tc>
          <w:tcPr>
            <w:tcW w:w="3261" w:type="dxa"/>
          </w:tcPr>
          <w:p w14:paraId="4269042B" w14:textId="6067E6FE" w:rsidR="00E11758" w:rsidRPr="00FE0DEB" w:rsidRDefault="191D9453" w:rsidP="073500D6">
            <w:r w:rsidRPr="073500D6">
              <w:t>No</w:t>
            </w:r>
          </w:p>
        </w:tc>
      </w:tr>
      <w:tr w:rsidR="00E11758" w:rsidRPr="00FE0DEB" w14:paraId="2487D176" w14:textId="77777777" w:rsidTr="073500D6">
        <w:tc>
          <w:tcPr>
            <w:tcW w:w="6232" w:type="dxa"/>
          </w:tcPr>
          <w:p w14:paraId="755D728A" w14:textId="6F59BBCD" w:rsidR="00E11758" w:rsidRPr="00FE0DEB" w:rsidRDefault="00E11758" w:rsidP="00C119A1">
            <w:r w:rsidRPr="00FE0DEB">
              <w:lastRenderedPageBreak/>
              <w:t>Is this module available to Visiting / Study Abroad students (both incoming and outgoing) as a year-long module?</w:t>
            </w:r>
          </w:p>
        </w:tc>
        <w:tc>
          <w:tcPr>
            <w:tcW w:w="3261" w:type="dxa"/>
          </w:tcPr>
          <w:p w14:paraId="1D000335" w14:textId="7A19CBBC" w:rsidR="00E11758" w:rsidRPr="00FE0DEB" w:rsidRDefault="191D9453" w:rsidP="073500D6">
            <w:r w:rsidRPr="073500D6">
              <w:t>No</w:t>
            </w:r>
            <w:r w:rsidR="01B312D3" w:rsidRPr="073500D6">
              <w:t xml:space="preserve"> </w:t>
            </w:r>
          </w:p>
        </w:tc>
      </w:tr>
      <w:tr w:rsidR="00600FFC" w14:paraId="07E94DB6" w14:textId="77777777" w:rsidTr="073500D6">
        <w:tc>
          <w:tcPr>
            <w:tcW w:w="6232" w:type="dxa"/>
          </w:tcPr>
          <w:p w14:paraId="5843869E" w14:textId="0796BF10" w:rsidR="00600FFC" w:rsidRPr="00E4783C" w:rsidRDefault="00600FFC" w:rsidP="00600FFC">
            <w:pPr>
              <w:rPr>
                <w:bCs/>
              </w:rPr>
            </w:pPr>
            <w:r w:rsidRPr="00E4783C">
              <w:rPr>
                <w:bCs/>
              </w:rPr>
              <w:t>If the answer is ‘yes’ to either of these questions indicate here if the form/timing of assessment will need to be adjusted and how.</w:t>
            </w:r>
          </w:p>
        </w:tc>
        <w:tc>
          <w:tcPr>
            <w:tcW w:w="3261" w:type="dxa"/>
          </w:tcPr>
          <w:p w14:paraId="31904D11" w14:textId="48E293E2" w:rsidR="00600FFC" w:rsidRDefault="3D384397" w:rsidP="073500D6">
            <w:r w:rsidRPr="073500D6">
              <w:t>N/A</w:t>
            </w:r>
          </w:p>
        </w:tc>
      </w:tr>
    </w:tbl>
    <w:p w14:paraId="08B77040" w14:textId="0059FDBA" w:rsidR="00E11758" w:rsidRDefault="00E11758" w:rsidP="00C119A1">
      <w:pPr>
        <w:spacing w:after="0"/>
      </w:pPr>
    </w:p>
    <w:p w14:paraId="472F2A3B" w14:textId="77777777" w:rsidR="00A95CD9" w:rsidRDefault="00A95CD9" w:rsidP="00C119A1">
      <w:pPr>
        <w:spacing w:after="0"/>
      </w:pPr>
    </w:p>
    <w:p w14:paraId="38B85A0A" w14:textId="77777777" w:rsidR="00A95CD9" w:rsidRDefault="00A95CD9" w:rsidP="00C119A1">
      <w:pPr>
        <w:spacing w:after="0"/>
      </w:pPr>
    </w:p>
    <w:p w14:paraId="17677E12" w14:textId="398CBAF1" w:rsidR="00E11758" w:rsidRPr="00E11758" w:rsidRDefault="00E11758" w:rsidP="00C119A1">
      <w:pPr>
        <w:spacing w:after="0"/>
      </w:pPr>
    </w:p>
    <w:sectPr w:rsidR="00E11758" w:rsidRPr="00E11758" w:rsidSect="00FD12DC">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EC05" w14:textId="77777777" w:rsidR="00A1144E" w:rsidRDefault="00A1144E" w:rsidP="00D979F2">
      <w:pPr>
        <w:spacing w:after="0" w:line="240" w:lineRule="auto"/>
      </w:pPr>
      <w:r>
        <w:separator/>
      </w:r>
    </w:p>
  </w:endnote>
  <w:endnote w:type="continuationSeparator" w:id="0">
    <w:p w14:paraId="293474EA" w14:textId="77777777" w:rsidR="00A1144E" w:rsidRDefault="00A1144E" w:rsidP="00D979F2">
      <w:pPr>
        <w:spacing w:after="0" w:line="240" w:lineRule="auto"/>
      </w:pPr>
      <w:r>
        <w:continuationSeparator/>
      </w:r>
    </w:p>
  </w:endnote>
  <w:endnote w:type="continuationNotice" w:id="1">
    <w:p w14:paraId="35E5865F" w14:textId="77777777" w:rsidR="00A1144E" w:rsidRDefault="00A11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8360" w14:textId="35CBA1EF"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4</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4</w:t>
    </w:r>
    <w:r w:rsidRPr="00605BB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9991" w14:textId="60102CE8"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2</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3</w:t>
    </w:r>
    <w:r w:rsidRPr="00605BB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71CB" w14:textId="77777777" w:rsidR="00A1144E" w:rsidRDefault="00A1144E" w:rsidP="00D979F2">
      <w:pPr>
        <w:spacing w:after="0" w:line="240" w:lineRule="auto"/>
      </w:pPr>
      <w:r>
        <w:separator/>
      </w:r>
    </w:p>
  </w:footnote>
  <w:footnote w:type="continuationSeparator" w:id="0">
    <w:p w14:paraId="162BB187" w14:textId="77777777" w:rsidR="00A1144E" w:rsidRDefault="00A1144E" w:rsidP="00D979F2">
      <w:pPr>
        <w:spacing w:after="0" w:line="240" w:lineRule="auto"/>
      </w:pPr>
      <w:r>
        <w:continuationSeparator/>
      </w:r>
    </w:p>
  </w:footnote>
  <w:footnote w:type="continuationNotice" w:id="1">
    <w:p w14:paraId="141B1B55" w14:textId="77777777" w:rsidR="00A1144E" w:rsidRDefault="00A114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9CFF" w14:textId="77777777" w:rsidR="00600FFC" w:rsidRPr="00C5152F" w:rsidRDefault="00600FFC" w:rsidP="00600FFC">
    <w:pPr>
      <w:pStyle w:val="Header"/>
      <w:jc w:val="right"/>
      <w:rPr>
        <w:b/>
        <w:bCs/>
        <w:u w:val="single"/>
      </w:rPr>
    </w:pPr>
    <w:bookmarkStart w:id="0" w:name="_Hlk43883664"/>
    <w:r w:rsidRPr="00C5152F">
      <w:rPr>
        <w:b/>
        <w:bCs/>
        <w:u w:val="single"/>
      </w:rPr>
      <w:t>NP4 Form</w:t>
    </w:r>
  </w:p>
  <w:bookmarkEnd w:id="0"/>
  <w:p w14:paraId="1FE17993" w14:textId="77777777" w:rsidR="00600FFC" w:rsidRDefault="00600FFC">
    <w:pPr>
      <w:pStyle w:val="Header"/>
    </w:pPr>
  </w:p>
</w:hdr>
</file>

<file path=word/intelligence.xml><?xml version="1.0" encoding="utf-8"?>
<int:Intelligence xmlns:int="http://schemas.microsoft.com/office/intelligence/2019/intelligence">
  <int:IntelligenceSettings/>
  <int:Manifest>
    <int:WordHash hashCode="ffc4dZRGTdn5ZX" id="p4GKVm3x"/>
  </int:Manifest>
  <int:Observations>
    <int:Content id="p4GKVm3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AC9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8E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524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60480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FA61C70"/>
    <w:lvl w:ilvl="0">
      <w:start w:val="1"/>
      <w:numFmt w:val="decimal"/>
      <w:lvlText w:val="%1."/>
      <w:lvlJc w:val="left"/>
      <w:pPr>
        <w:tabs>
          <w:tab w:val="num" w:pos="360"/>
        </w:tabs>
        <w:ind w:left="360" w:hanging="360"/>
      </w:pPr>
    </w:lvl>
  </w:abstractNum>
  <w:abstractNum w:abstractNumId="5" w15:restartNumberingAfterBreak="0">
    <w:nsid w:val="0A25589C"/>
    <w:multiLevelType w:val="singleLevel"/>
    <w:tmpl w:val="3E70E260"/>
    <w:lvl w:ilvl="0">
      <w:start w:val="1"/>
      <w:numFmt w:val="lowerRoman"/>
      <w:pStyle w:val="ListNumber4"/>
      <w:lvlText w:val="%1."/>
      <w:lvlJc w:val="left"/>
      <w:pPr>
        <w:tabs>
          <w:tab w:val="num" w:pos="720"/>
        </w:tabs>
        <w:ind w:left="360" w:hanging="360"/>
      </w:pPr>
      <w:rPr>
        <w:b w:val="0"/>
        <w:i w:val="0"/>
      </w:rPr>
    </w:lvl>
  </w:abstractNum>
  <w:abstractNum w:abstractNumId="6" w15:restartNumberingAfterBreak="0">
    <w:nsid w:val="0B1F4A32"/>
    <w:multiLevelType w:val="singleLevel"/>
    <w:tmpl w:val="EAD0E7C2"/>
    <w:lvl w:ilvl="0">
      <w:start w:val="1"/>
      <w:numFmt w:val="decimal"/>
      <w:pStyle w:val="ListNumber2"/>
      <w:lvlText w:val="1.%1"/>
      <w:lvlJc w:val="left"/>
      <w:pPr>
        <w:tabs>
          <w:tab w:val="num" w:pos="720"/>
        </w:tabs>
        <w:ind w:left="360" w:hanging="360"/>
      </w:pPr>
      <w:rPr>
        <w:b w:val="0"/>
        <w:i w:val="0"/>
        <w:u w:val="none"/>
      </w:rPr>
    </w:lvl>
  </w:abstractNum>
  <w:abstractNum w:abstractNumId="7" w15:restartNumberingAfterBreak="0">
    <w:nsid w:val="2DCE7480"/>
    <w:multiLevelType w:val="hybridMultilevel"/>
    <w:tmpl w:val="58F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70BE6"/>
    <w:multiLevelType w:val="hybridMultilevel"/>
    <w:tmpl w:val="6CAEA6EC"/>
    <w:lvl w:ilvl="0" w:tplc="3A320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FE74C8"/>
    <w:multiLevelType w:val="singleLevel"/>
    <w:tmpl w:val="07861050"/>
    <w:lvl w:ilvl="0">
      <w:start w:val="1"/>
      <w:numFmt w:val="lowerLetter"/>
      <w:pStyle w:val="ListNumber5"/>
      <w:lvlText w:val="%1)"/>
      <w:lvlJc w:val="left"/>
      <w:pPr>
        <w:tabs>
          <w:tab w:val="num" w:pos="1440"/>
        </w:tabs>
        <w:ind w:left="1440" w:hanging="720"/>
      </w:pPr>
      <w:rPr>
        <w:rFonts w:hint="default"/>
      </w:rPr>
    </w:lvl>
  </w:abstractNum>
  <w:abstractNum w:abstractNumId="10" w15:restartNumberingAfterBreak="0">
    <w:nsid w:val="559913A9"/>
    <w:multiLevelType w:val="singleLevel"/>
    <w:tmpl w:val="9F86420C"/>
    <w:lvl w:ilvl="0">
      <w:start w:val="1"/>
      <w:numFmt w:val="decimal"/>
      <w:pStyle w:val="ListNumber3"/>
      <w:lvlText w:val="1.2.%1"/>
      <w:lvlJc w:val="left"/>
      <w:pPr>
        <w:tabs>
          <w:tab w:val="num" w:pos="720"/>
        </w:tabs>
        <w:ind w:left="360" w:hanging="360"/>
      </w:pPr>
      <w:rPr>
        <w:b w:val="0"/>
        <w:i w:val="0"/>
      </w:rPr>
    </w:lvl>
  </w:abstractNum>
  <w:abstractNum w:abstractNumId="11" w15:restartNumberingAfterBreak="0">
    <w:nsid w:val="5BE82425"/>
    <w:multiLevelType w:val="hybridMultilevel"/>
    <w:tmpl w:val="184EDD0A"/>
    <w:lvl w:ilvl="0" w:tplc="3A320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97517"/>
    <w:multiLevelType w:val="hybridMultilevel"/>
    <w:tmpl w:val="FB40686C"/>
    <w:lvl w:ilvl="0" w:tplc="F6E6841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D26C5"/>
    <w:multiLevelType w:val="hybridMultilevel"/>
    <w:tmpl w:val="F48054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2662536">
    <w:abstractNumId w:val="4"/>
  </w:num>
  <w:num w:numId="2" w16cid:durableId="1440948682">
    <w:abstractNumId w:val="3"/>
  </w:num>
  <w:num w:numId="3" w16cid:durableId="1036736046">
    <w:abstractNumId w:val="6"/>
  </w:num>
  <w:num w:numId="4" w16cid:durableId="352920791">
    <w:abstractNumId w:val="2"/>
  </w:num>
  <w:num w:numId="5" w16cid:durableId="1236889730">
    <w:abstractNumId w:val="10"/>
  </w:num>
  <w:num w:numId="6" w16cid:durableId="1702978801">
    <w:abstractNumId w:val="1"/>
  </w:num>
  <w:num w:numId="7" w16cid:durableId="522476758">
    <w:abstractNumId w:val="5"/>
  </w:num>
  <w:num w:numId="8" w16cid:durableId="1821576837">
    <w:abstractNumId w:val="0"/>
  </w:num>
  <w:num w:numId="9" w16cid:durableId="942374339">
    <w:abstractNumId w:val="9"/>
  </w:num>
  <w:num w:numId="10" w16cid:durableId="187110215">
    <w:abstractNumId w:val="6"/>
  </w:num>
  <w:num w:numId="11" w16cid:durableId="1614171999">
    <w:abstractNumId w:val="10"/>
  </w:num>
  <w:num w:numId="12" w16cid:durableId="454712733">
    <w:abstractNumId w:val="5"/>
  </w:num>
  <w:num w:numId="13" w16cid:durableId="1304503446">
    <w:abstractNumId w:val="9"/>
  </w:num>
  <w:num w:numId="14" w16cid:durableId="2081128111">
    <w:abstractNumId w:val="7"/>
  </w:num>
  <w:num w:numId="15" w16cid:durableId="174194912">
    <w:abstractNumId w:val="12"/>
  </w:num>
  <w:num w:numId="16" w16cid:durableId="1406949602">
    <w:abstractNumId w:val="11"/>
  </w:num>
  <w:num w:numId="17" w16cid:durableId="829560541">
    <w:abstractNumId w:val="13"/>
  </w:num>
  <w:num w:numId="18" w16cid:durableId="499471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pxtrv2fx0t2zex5dapaz9w55tzv9ptsfva&quot;&gt;My EndNote Library from zotero Copy dated 12  May 2020 Copy&lt;record-ids&gt;&lt;item&gt;300&lt;/item&gt;&lt;/record-ids&gt;&lt;/item&gt;&lt;/Libraries&gt;"/>
  </w:docVars>
  <w:rsids>
    <w:rsidRoot w:val="006C4D0F"/>
    <w:rsid w:val="00007658"/>
    <w:rsid w:val="00012501"/>
    <w:rsid w:val="00034F32"/>
    <w:rsid w:val="0003526F"/>
    <w:rsid w:val="00036C07"/>
    <w:rsid w:val="00037138"/>
    <w:rsid w:val="00040375"/>
    <w:rsid w:val="00041827"/>
    <w:rsid w:val="00046284"/>
    <w:rsid w:val="00051DC4"/>
    <w:rsid w:val="00052033"/>
    <w:rsid w:val="00057DE0"/>
    <w:rsid w:val="00064B87"/>
    <w:rsid w:val="00074DAD"/>
    <w:rsid w:val="000819E7"/>
    <w:rsid w:val="00083BB8"/>
    <w:rsid w:val="00085633"/>
    <w:rsid w:val="00097231"/>
    <w:rsid w:val="000A4868"/>
    <w:rsid w:val="000A6EAC"/>
    <w:rsid w:val="000A6F6C"/>
    <w:rsid w:val="000B1070"/>
    <w:rsid w:val="000B4ADE"/>
    <w:rsid w:val="000D6CEE"/>
    <w:rsid w:val="000E64CD"/>
    <w:rsid w:val="000E68C9"/>
    <w:rsid w:val="000E6EB3"/>
    <w:rsid w:val="000E7E00"/>
    <w:rsid w:val="000F0B27"/>
    <w:rsid w:val="000F465F"/>
    <w:rsid w:val="000F57F5"/>
    <w:rsid w:val="000F7285"/>
    <w:rsid w:val="000F75D4"/>
    <w:rsid w:val="000F7940"/>
    <w:rsid w:val="00102060"/>
    <w:rsid w:val="00112265"/>
    <w:rsid w:val="00113BE6"/>
    <w:rsid w:val="00116AA6"/>
    <w:rsid w:val="00120749"/>
    <w:rsid w:val="00125B3D"/>
    <w:rsid w:val="001532CF"/>
    <w:rsid w:val="001542FB"/>
    <w:rsid w:val="00155120"/>
    <w:rsid w:val="001620C9"/>
    <w:rsid w:val="00164708"/>
    <w:rsid w:val="00167F7A"/>
    <w:rsid w:val="001706A5"/>
    <w:rsid w:val="00185670"/>
    <w:rsid w:val="00187289"/>
    <w:rsid w:val="001955AD"/>
    <w:rsid w:val="00195B48"/>
    <w:rsid w:val="001A153F"/>
    <w:rsid w:val="001A1F9E"/>
    <w:rsid w:val="001A751E"/>
    <w:rsid w:val="001B509B"/>
    <w:rsid w:val="001B5B2E"/>
    <w:rsid w:val="001C0C86"/>
    <w:rsid w:val="001C2C52"/>
    <w:rsid w:val="001C2F68"/>
    <w:rsid w:val="001C55E9"/>
    <w:rsid w:val="001C7D8A"/>
    <w:rsid w:val="001C7E9C"/>
    <w:rsid w:val="001D1544"/>
    <w:rsid w:val="001E1F2D"/>
    <w:rsid w:val="001E31C2"/>
    <w:rsid w:val="001E31F2"/>
    <w:rsid w:val="001E38F4"/>
    <w:rsid w:val="001E6475"/>
    <w:rsid w:val="001F07AD"/>
    <w:rsid w:val="001F0A4A"/>
    <w:rsid w:val="001F410E"/>
    <w:rsid w:val="001F4D12"/>
    <w:rsid w:val="001F5DC4"/>
    <w:rsid w:val="00203BE0"/>
    <w:rsid w:val="00213103"/>
    <w:rsid w:val="002139B5"/>
    <w:rsid w:val="00215A95"/>
    <w:rsid w:val="0021688C"/>
    <w:rsid w:val="00226210"/>
    <w:rsid w:val="00227746"/>
    <w:rsid w:val="00230EF9"/>
    <w:rsid w:val="002310EF"/>
    <w:rsid w:val="002340CB"/>
    <w:rsid w:val="0023590E"/>
    <w:rsid w:val="00254ABF"/>
    <w:rsid w:val="002703B4"/>
    <w:rsid w:val="0027257C"/>
    <w:rsid w:val="002849F7"/>
    <w:rsid w:val="0029059C"/>
    <w:rsid w:val="00290C79"/>
    <w:rsid w:val="002A0C65"/>
    <w:rsid w:val="002D1DFA"/>
    <w:rsid w:val="002E08F7"/>
    <w:rsid w:val="002E0CCD"/>
    <w:rsid w:val="002F05D6"/>
    <w:rsid w:val="002F208A"/>
    <w:rsid w:val="002F3856"/>
    <w:rsid w:val="002F503B"/>
    <w:rsid w:val="002F65DF"/>
    <w:rsid w:val="002F757D"/>
    <w:rsid w:val="0030290B"/>
    <w:rsid w:val="00312B6B"/>
    <w:rsid w:val="003159B5"/>
    <w:rsid w:val="003212FA"/>
    <w:rsid w:val="0032552B"/>
    <w:rsid w:val="00326FBB"/>
    <w:rsid w:val="00353289"/>
    <w:rsid w:val="00362427"/>
    <w:rsid w:val="003650D1"/>
    <w:rsid w:val="0037188B"/>
    <w:rsid w:val="00375425"/>
    <w:rsid w:val="00376365"/>
    <w:rsid w:val="003774B5"/>
    <w:rsid w:val="003779CE"/>
    <w:rsid w:val="00380803"/>
    <w:rsid w:val="00391096"/>
    <w:rsid w:val="00393035"/>
    <w:rsid w:val="003942EC"/>
    <w:rsid w:val="003949DF"/>
    <w:rsid w:val="00394FAE"/>
    <w:rsid w:val="00396C30"/>
    <w:rsid w:val="003A08C7"/>
    <w:rsid w:val="003A1AD7"/>
    <w:rsid w:val="003A7D97"/>
    <w:rsid w:val="003B01CC"/>
    <w:rsid w:val="003B0F9B"/>
    <w:rsid w:val="003B73C6"/>
    <w:rsid w:val="003B74A7"/>
    <w:rsid w:val="003C2848"/>
    <w:rsid w:val="003C32DA"/>
    <w:rsid w:val="003C4CA7"/>
    <w:rsid w:val="003C6F56"/>
    <w:rsid w:val="003D11C9"/>
    <w:rsid w:val="003D55F1"/>
    <w:rsid w:val="003D59D2"/>
    <w:rsid w:val="003E6F1B"/>
    <w:rsid w:val="003E791D"/>
    <w:rsid w:val="003F5C31"/>
    <w:rsid w:val="004004EA"/>
    <w:rsid w:val="004015E0"/>
    <w:rsid w:val="00405F11"/>
    <w:rsid w:val="004078F5"/>
    <w:rsid w:val="00410F7A"/>
    <w:rsid w:val="004112D4"/>
    <w:rsid w:val="0041143A"/>
    <w:rsid w:val="00415ADF"/>
    <w:rsid w:val="004335B4"/>
    <w:rsid w:val="00442085"/>
    <w:rsid w:val="00445E78"/>
    <w:rsid w:val="004548E4"/>
    <w:rsid w:val="00474EF2"/>
    <w:rsid w:val="00480939"/>
    <w:rsid w:val="00482BFA"/>
    <w:rsid w:val="004905F5"/>
    <w:rsid w:val="004943EC"/>
    <w:rsid w:val="004A0F50"/>
    <w:rsid w:val="004A204C"/>
    <w:rsid w:val="004A2AFA"/>
    <w:rsid w:val="004A2DEB"/>
    <w:rsid w:val="004A4081"/>
    <w:rsid w:val="004A4CA6"/>
    <w:rsid w:val="004A4DEB"/>
    <w:rsid w:val="004A5DCD"/>
    <w:rsid w:val="004A7261"/>
    <w:rsid w:val="004A738E"/>
    <w:rsid w:val="004B67D9"/>
    <w:rsid w:val="004B70D5"/>
    <w:rsid w:val="004C2E7D"/>
    <w:rsid w:val="004C6795"/>
    <w:rsid w:val="004D1069"/>
    <w:rsid w:val="004D79BE"/>
    <w:rsid w:val="004E5E8F"/>
    <w:rsid w:val="004E78CC"/>
    <w:rsid w:val="00502E5F"/>
    <w:rsid w:val="00503598"/>
    <w:rsid w:val="0050655E"/>
    <w:rsid w:val="00506CA8"/>
    <w:rsid w:val="00517602"/>
    <w:rsid w:val="005209E2"/>
    <w:rsid w:val="005243A7"/>
    <w:rsid w:val="00525A6D"/>
    <w:rsid w:val="00525B93"/>
    <w:rsid w:val="005278FD"/>
    <w:rsid w:val="00531776"/>
    <w:rsid w:val="00534FBB"/>
    <w:rsid w:val="005415F5"/>
    <w:rsid w:val="00552505"/>
    <w:rsid w:val="00560B6F"/>
    <w:rsid w:val="0056214C"/>
    <w:rsid w:val="00565801"/>
    <w:rsid w:val="005707F2"/>
    <w:rsid w:val="00570996"/>
    <w:rsid w:val="00571639"/>
    <w:rsid w:val="0058100D"/>
    <w:rsid w:val="00581DCF"/>
    <w:rsid w:val="00582187"/>
    <w:rsid w:val="00584959"/>
    <w:rsid w:val="00586458"/>
    <w:rsid w:val="00594267"/>
    <w:rsid w:val="00596777"/>
    <w:rsid w:val="00596963"/>
    <w:rsid w:val="00596E05"/>
    <w:rsid w:val="005A126A"/>
    <w:rsid w:val="005A346E"/>
    <w:rsid w:val="005A3640"/>
    <w:rsid w:val="005C3E3D"/>
    <w:rsid w:val="005C428C"/>
    <w:rsid w:val="005C76E1"/>
    <w:rsid w:val="005D0577"/>
    <w:rsid w:val="005D1E1C"/>
    <w:rsid w:val="005D2EA3"/>
    <w:rsid w:val="005D7909"/>
    <w:rsid w:val="005E13AD"/>
    <w:rsid w:val="005E2DE5"/>
    <w:rsid w:val="005E4CE9"/>
    <w:rsid w:val="005F1602"/>
    <w:rsid w:val="005F1E6F"/>
    <w:rsid w:val="005F7780"/>
    <w:rsid w:val="005F79BE"/>
    <w:rsid w:val="00600C9B"/>
    <w:rsid w:val="00600FFC"/>
    <w:rsid w:val="00602F78"/>
    <w:rsid w:val="00607B7B"/>
    <w:rsid w:val="00611924"/>
    <w:rsid w:val="00615569"/>
    <w:rsid w:val="0062467B"/>
    <w:rsid w:val="0062647E"/>
    <w:rsid w:val="00631FB8"/>
    <w:rsid w:val="00632FC8"/>
    <w:rsid w:val="006416A8"/>
    <w:rsid w:val="00646CE8"/>
    <w:rsid w:val="00661135"/>
    <w:rsid w:val="00661D52"/>
    <w:rsid w:val="00663439"/>
    <w:rsid w:val="006675D0"/>
    <w:rsid w:val="00667BA7"/>
    <w:rsid w:val="00674B0C"/>
    <w:rsid w:val="00684B72"/>
    <w:rsid w:val="00686D25"/>
    <w:rsid w:val="00692AB8"/>
    <w:rsid w:val="006952A5"/>
    <w:rsid w:val="0069605C"/>
    <w:rsid w:val="006A51DC"/>
    <w:rsid w:val="006A60A1"/>
    <w:rsid w:val="006A7687"/>
    <w:rsid w:val="006B0AE9"/>
    <w:rsid w:val="006B28D9"/>
    <w:rsid w:val="006B3E5B"/>
    <w:rsid w:val="006B486C"/>
    <w:rsid w:val="006C03BB"/>
    <w:rsid w:val="006C1280"/>
    <w:rsid w:val="006C4764"/>
    <w:rsid w:val="006C4BFB"/>
    <w:rsid w:val="006C4C7A"/>
    <w:rsid w:val="006C4D0F"/>
    <w:rsid w:val="006D2EE2"/>
    <w:rsid w:val="006D37C6"/>
    <w:rsid w:val="006D53DE"/>
    <w:rsid w:val="006E3329"/>
    <w:rsid w:val="006E624C"/>
    <w:rsid w:val="006E75A7"/>
    <w:rsid w:val="006E7BD9"/>
    <w:rsid w:val="006F1731"/>
    <w:rsid w:val="006F4BFC"/>
    <w:rsid w:val="006F64D3"/>
    <w:rsid w:val="00702A8C"/>
    <w:rsid w:val="007038FC"/>
    <w:rsid w:val="00703982"/>
    <w:rsid w:val="00712293"/>
    <w:rsid w:val="00717247"/>
    <w:rsid w:val="00721786"/>
    <w:rsid w:val="0072245A"/>
    <w:rsid w:val="00730900"/>
    <w:rsid w:val="007547C9"/>
    <w:rsid w:val="00755333"/>
    <w:rsid w:val="00770B53"/>
    <w:rsid w:val="00771F00"/>
    <w:rsid w:val="00772BC8"/>
    <w:rsid w:val="00773C62"/>
    <w:rsid w:val="007937B1"/>
    <w:rsid w:val="00794FA1"/>
    <w:rsid w:val="007B64F7"/>
    <w:rsid w:val="007D1D9C"/>
    <w:rsid w:val="007D73DF"/>
    <w:rsid w:val="007E12DE"/>
    <w:rsid w:val="007E58EF"/>
    <w:rsid w:val="007E73F3"/>
    <w:rsid w:val="007E751A"/>
    <w:rsid w:val="007EAA64"/>
    <w:rsid w:val="007F35CA"/>
    <w:rsid w:val="007F5363"/>
    <w:rsid w:val="00803F8D"/>
    <w:rsid w:val="00804023"/>
    <w:rsid w:val="008117EA"/>
    <w:rsid w:val="008125C3"/>
    <w:rsid w:val="008145B8"/>
    <w:rsid w:val="0081762F"/>
    <w:rsid w:val="00832800"/>
    <w:rsid w:val="0083590F"/>
    <w:rsid w:val="00836A07"/>
    <w:rsid w:val="00844D26"/>
    <w:rsid w:val="0084522B"/>
    <w:rsid w:val="008547AE"/>
    <w:rsid w:val="00854C79"/>
    <w:rsid w:val="0085724F"/>
    <w:rsid w:val="00865C65"/>
    <w:rsid w:val="00874AF7"/>
    <w:rsid w:val="00876DCB"/>
    <w:rsid w:val="00881CD3"/>
    <w:rsid w:val="0088639E"/>
    <w:rsid w:val="00887519"/>
    <w:rsid w:val="00887D92"/>
    <w:rsid w:val="008A7594"/>
    <w:rsid w:val="008B0F46"/>
    <w:rsid w:val="008B310F"/>
    <w:rsid w:val="008B5C08"/>
    <w:rsid w:val="008C2D4A"/>
    <w:rsid w:val="008C3C27"/>
    <w:rsid w:val="008C6281"/>
    <w:rsid w:val="008D38C8"/>
    <w:rsid w:val="008D4079"/>
    <w:rsid w:val="008E55F9"/>
    <w:rsid w:val="008E6A08"/>
    <w:rsid w:val="008E6B8D"/>
    <w:rsid w:val="008F30E5"/>
    <w:rsid w:val="008F7663"/>
    <w:rsid w:val="00900F3C"/>
    <w:rsid w:val="0090546F"/>
    <w:rsid w:val="00905F2D"/>
    <w:rsid w:val="00912EC6"/>
    <w:rsid w:val="009210E3"/>
    <w:rsid w:val="00926AC5"/>
    <w:rsid w:val="00931CD8"/>
    <w:rsid w:val="00935A20"/>
    <w:rsid w:val="0094136B"/>
    <w:rsid w:val="00941F5B"/>
    <w:rsid w:val="00942CBE"/>
    <w:rsid w:val="009432EF"/>
    <w:rsid w:val="00955F0D"/>
    <w:rsid w:val="00956C19"/>
    <w:rsid w:val="00961FF5"/>
    <w:rsid w:val="009634EA"/>
    <w:rsid w:val="0096358E"/>
    <w:rsid w:val="00963D3A"/>
    <w:rsid w:val="00965C3F"/>
    <w:rsid w:val="00967A0C"/>
    <w:rsid w:val="00967DD3"/>
    <w:rsid w:val="00970ACC"/>
    <w:rsid w:val="00971D4D"/>
    <w:rsid w:val="00973C2C"/>
    <w:rsid w:val="009800E5"/>
    <w:rsid w:val="0098191F"/>
    <w:rsid w:val="00987472"/>
    <w:rsid w:val="00987FCC"/>
    <w:rsid w:val="00990970"/>
    <w:rsid w:val="00990A5A"/>
    <w:rsid w:val="009A17A0"/>
    <w:rsid w:val="009B07E9"/>
    <w:rsid w:val="009B1768"/>
    <w:rsid w:val="009B3022"/>
    <w:rsid w:val="009B5889"/>
    <w:rsid w:val="009B5EE3"/>
    <w:rsid w:val="009B72A4"/>
    <w:rsid w:val="009C1940"/>
    <w:rsid w:val="009C42FD"/>
    <w:rsid w:val="009C665F"/>
    <w:rsid w:val="009E112D"/>
    <w:rsid w:val="009E2F83"/>
    <w:rsid w:val="009F5CAC"/>
    <w:rsid w:val="009F6F34"/>
    <w:rsid w:val="009F7722"/>
    <w:rsid w:val="00A04534"/>
    <w:rsid w:val="00A0637E"/>
    <w:rsid w:val="00A1144E"/>
    <w:rsid w:val="00A11E8D"/>
    <w:rsid w:val="00A15455"/>
    <w:rsid w:val="00A15FE4"/>
    <w:rsid w:val="00A2308E"/>
    <w:rsid w:val="00A24443"/>
    <w:rsid w:val="00A25EC1"/>
    <w:rsid w:val="00A2B40B"/>
    <w:rsid w:val="00A30409"/>
    <w:rsid w:val="00A344EE"/>
    <w:rsid w:val="00A3487B"/>
    <w:rsid w:val="00A35D3B"/>
    <w:rsid w:val="00A402D7"/>
    <w:rsid w:val="00A545A7"/>
    <w:rsid w:val="00A61366"/>
    <w:rsid w:val="00A65BF1"/>
    <w:rsid w:val="00A66895"/>
    <w:rsid w:val="00A669F0"/>
    <w:rsid w:val="00A74158"/>
    <w:rsid w:val="00A770D7"/>
    <w:rsid w:val="00A77FEC"/>
    <w:rsid w:val="00A84F1E"/>
    <w:rsid w:val="00A860AA"/>
    <w:rsid w:val="00A91CEB"/>
    <w:rsid w:val="00A93CEB"/>
    <w:rsid w:val="00A95CD9"/>
    <w:rsid w:val="00AA380A"/>
    <w:rsid w:val="00AA58C2"/>
    <w:rsid w:val="00AA5EF8"/>
    <w:rsid w:val="00AA654F"/>
    <w:rsid w:val="00AB02D4"/>
    <w:rsid w:val="00AB2073"/>
    <w:rsid w:val="00AB2FA5"/>
    <w:rsid w:val="00AB34E9"/>
    <w:rsid w:val="00AB7F0A"/>
    <w:rsid w:val="00AC3719"/>
    <w:rsid w:val="00AE551C"/>
    <w:rsid w:val="00AE7E42"/>
    <w:rsid w:val="00AE7ED6"/>
    <w:rsid w:val="00AF7CA1"/>
    <w:rsid w:val="00B076A9"/>
    <w:rsid w:val="00B07E14"/>
    <w:rsid w:val="00B101F2"/>
    <w:rsid w:val="00B1063C"/>
    <w:rsid w:val="00B10CD0"/>
    <w:rsid w:val="00B114BD"/>
    <w:rsid w:val="00B141BE"/>
    <w:rsid w:val="00B21784"/>
    <w:rsid w:val="00B21EC0"/>
    <w:rsid w:val="00B27B5F"/>
    <w:rsid w:val="00B318B8"/>
    <w:rsid w:val="00B34140"/>
    <w:rsid w:val="00B365A8"/>
    <w:rsid w:val="00B4108D"/>
    <w:rsid w:val="00B4186D"/>
    <w:rsid w:val="00B43944"/>
    <w:rsid w:val="00B500C5"/>
    <w:rsid w:val="00B628CB"/>
    <w:rsid w:val="00B65586"/>
    <w:rsid w:val="00B65861"/>
    <w:rsid w:val="00B67FA9"/>
    <w:rsid w:val="00B71D2D"/>
    <w:rsid w:val="00B730FC"/>
    <w:rsid w:val="00B76ABD"/>
    <w:rsid w:val="00B774F2"/>
    <w:rsid w:val="00B835A0"/>
    <w:rsid w:val="00B84EE8"/>
    <w:rsid w:val="00BA1791"/>
    <w:rsid w:val="00BA208E"/>
    <w:rsid w:val="00BB1EB7"/>
    <w:rsid w:val="00BB2316"/>
    <w:rsid w:val="00BB7CAA"/>
    <w:rsid w:val="00BC2CC2"/>
    <w:rsid w:val="00BC7591"/>
    <w:rsid w:val="00BD32EC"/>
    <w:rsid w:val="00BD355A"/>
    <w:rsid w:val="00BD3CCF"/>
    <w:rsid w:val="00BE7BFA"/>
    <w:rsid w:val="00BF02D7"/>
    <w:rsid w:val="00BF1B07"/>
    <w:rsid w:val="00BF7FAE"/>
    <w:rsid w:val="00C05B25"/>
    <w:rsid w:val="00C079EA"/>
    <w:rsid w:val="00C114AE"/>
    <w:rsid w:val="00C119A1"/>
    <w:rsid w:val="00C13251"/>
    <w:rsid w:val="00C2052A"/>
    <w:rsid w:val="00C43777"/>
    <w:rsid w:val="00C57743"/>
    <w:rsid w:val="00C61402"/>
    <w:rsid w:val="00C64B4A"/>
    <w:rsid w:val="00C74B36"/>
    <w:rsid w:val="00C7542A"/>
    <w:rsid w:val="00C804C3"/>
    <w:rsid w:val="00C849B0"/>
    <w:rsid w:val="00C90E34"/>
    <w:rsid w:val="00C9187B"/>
    <w:rsid w:val="00C97210"/>
    <w:rsid w:val="00CA1D01"/>
    <w:rsid w:val="00CA25AF"/>
    <w:rsid w:val="00CA4A50"/>
    <w:rsid w:val="00CB0125"/>
    <w:rsid w:val="00CB30E7"/>
    <w:rsid w:val="00CB31E0"/>
    <w:rsid w:val="00CC0924"/>
    <w:rsid w:val="00CC3651"/>
    <w:rsid w:val="00CC6CC6"/>
    <w:rsid w:val="00CC6D42"/>
    <w:rsid w:val="00CC7D1B"/>
    <w:rsid w:val="00CD3ECC"/>
    <w:rsid w:val="00CE1E1E"/>
    <w:rsid w:val="00CE3542"/>
    <w:rsid w:val="00CE5A7D"/>
    <w:rsid w:val="00CF0686"/>
    <w:rsid w:val="00CF5E0A"/>
    <w:rsid w:val="00D03B1A"/>
    <w:rsid w:val="00D043BC"/>
    <w:rsid w:val="00D14D08"/>
    <w:rsid w:val="00D151CF"/>
    <w:rsid w:val="00D24A65"/>
    <w:rsid w:val="00D25CB3"/>
    <w:rsid w:val="00D27735"/>
    <w:rsid w:val="00D32BF1"/>
    <w:rsid w:val="00D50F31"/>
    <w:rsid w:val="00D52C9F"/>
    <w:rsid w:val="00D52CBF"/>
    <w:rsid w:val="00D5627A"/>
    <w:rsid w:val="00D73D0F"/>
    <w:rsid w:val="00D75309"/>
    <w:rsid w:val="00D778B4"/>
    <w:rsid w:val="00D80397"/>
    <w:rsid w:val="00D843D2"/>
    <w:rsid w:val="00D90076"/>
    <w:rsid w:val="00D95D55"/>
    <w:rsid w:val="00D971C1"/>
    <w:rsid w:val="00D979F2"/>
    <w:rsid w:val="00DB417A"/>
    <w:rsid w:val="00DB6C6F"/>
    <w:rsid w:val="00DC1961"/>
    <w:rsid w:val="00DC5A88"/>
    <w:rsid w:val="00DC6428"/>
    <w:rsid w:val="00DD4768"/>
    <w:rsid w:val="00DD6AE8"/>
    <w:rsid w:val="00DD74AB"/>
    <w:rsid w:val="00DE6D15"/>
    <w:rsid w:val="00E03CD4"/>
    <w:rsid w:val="00E07497"/>
    <w:rsid w:val="00E11758"/>
    <w:rsid w:val="00E16FAE"/>
    <w:rsid w:val="00E300D2"/>
    <w:rsid w:val="00E409A9"/>
    <w:rsid w:val="00E466C3"/>
    <w:rsid w:val="00E4783C"/>
    <w:rsid w:val="00E574BD"/>
    <w:rsid w:val="00E64DE8"/>
    <w:rsid w:val="00E66368"/>
    <w:rsid w:val="00E66DCF"/>
    <w:rsid w:val="00E74A82"/>
    <w:rsid w:val="00E8147B"/>
    <w:rsid w:val="00E83F0F"/>
    <w:rsid w:val="00E85139"/>
    <w:rsid w:val="00E9271C"/>
    <w:rsid w:val="00EA5FA9"/>
    <w:rsid w:val="00EC2403"/>
    <w:rsid w:val="00EC250B"/>
    <w:rsid w:val="00EC3767"/>
    <w:rsid w:val="00EC7107"/>
    <w:rsid w:val="00EC7953"/>
    <w:rsid w:val="00ED0090"/>
    <w:rsid w:val="00ED2F16"/>
    <w:rsid w:val="00ED5662"/>
    <w:rsid w:val="00EE2D4D"/>
    <w:rsid w:val="00EF3529"/>
    <w:rsid w:val="00EF3B8A"/>
    <w:rsid w:val="00EF463B"/>
    <w:rsid w:val="00EF478F"/>
    <w:rsid w:val="00EF65EE"/>
    <w:rsid w:val="00F0019F"/>
    <w:rsid w:val="00F1421A"/>
    <w:rsid w:val="00F147EA"/>
    <w:rsid w:val="00F155B7"/>
    <w:rsid w:val="00F176B5"/>
    <w:rsid w:val="00F337D1"/>
    <w:rsid w:val="00F37E66"/>
    <w:rsid w:val="00F41B5C"/>
    <w:rsid w:val="00F42C8B"/>
    <w:rsid w:val="00F53291"/>
    <w:rsid w:val="00F61094"/>
    <w:rsid w:val="00F622E4"/>
    <w:rsid w:val="00F643EB"/>
    <w:rsid w:val="00F64CA1"/>
    <w:rsid w:val="00F65C6C"/>
    <w:rsid w:val="00F65E32"/>
    <w:rsid w:val="00F66632"/>
    <w:rsid w:val="00F73E17"/>
    <w:rsid w:val="00F7554A"/>
    <w:rsid w:val="00F76915"/>
    <w:rsid w:val="00F771E2"/>
    <w:rsid w:val="00F80006"/>
    <w:rsid w:val="00F809CE"/>
    <w:rsid w:val="00F86777"/>
    <w:rsid w:val="00F90F9F"/>
    <w:rsid w:val="00F92388"/>
    <w:rsid w:val="00FA3BDF"/>
    <w:rsid w:val="00FB679B"/>
    <w:rsid w:val="00FB7D57"/>
    <w:rsid w:val="00FB7E1B"/>
    <w:rsid w:val="00FC1165"/>
    <w:rsid w:val="00FC55A1"/>
    <w:rsid w:val="00FC6C6D"/>
    <w:rsid w:val="00FC74FF"/>
    <w:rsid w:val="00FD12DC"/>
    <w:rsid w:val="00FD4D39"/>
    <w:rsid w:val="00FE0C11"/>
    <w:rsid w:val="00FE0DEB"/>
    <w:rsid w:val="00FE1C4E"/>
    <w:rsid w:val="00FE63F1"/>
    <w:rsid w:val="00FF5ED7"/>
    <w:rsid w:val="00FF61A9"/>
    <w:rsid w:val="01B312D3"/>
    <w:rsid w:val="025414F5"/>
    <w:rsid w:val="02558886"/>
    <w:rsid w:val="0279D795"/>
    <w:rsid w:val="02B7BD57"/>
    <w:rsid w:val="02C2D261"/>
    <w:rsid w:val="02D1822A"/>
    <w:rsid w:val="02F2CFBF"/>
    <w:rsid w:val="02FC748D"/>
    <w:rsid w:val="038B0E38"/>
    <w:rsid w:val="03CEBE37"/>
    <w:rsid w:val="040ED395"/>
    <w:rsid w:val="047DA538"/>
    <w:rsid w:val="04B7F3EF"/>
    <w:rsid w:val="04FC1970"/>
    <w:rsid w:val="0509DA2F"/>
    <w:rsid w:val="05637C1F"/>
    <w:rsid w:val="058D372E"/>
    <w:rsid w:val="0653C450"/>
    <w:rsid w:val="069AE644"/>
    <w:rsid w:val="06FEA975"/>
    <w:rsid w:val="073500D6"/>
    <w:rsid w:val="0796D23A"/>
    <w:rsid w:val="08828BFC"/>
    <w:rsid w:val="08975107"/>
    <w:rsid w:val="0911280D"/>
    <w:rsid w:val="0974A2D8"/>
    <w:rsid w:val="099F61CD"/>
    <w:rsid w:val="09A46189"/>
    <w:rsid w:val="0A139CF0"/>
    <w:rsid w:val="0A3FA65F"/>
    <w:rsid w:val="0B169674"/>
    <w:rsid w:val="0B686ADB"/>
    <w:rsid w:val="0B90B079"/>
    <w:rsid w:val="0BA2FB8F"/>
    <w:rsid w:val="0BDB5E4C"/>
    <w:rsid w:val="0C309ECB"/>
    <w:rsid w:val="0C477378"/>
    <w:rsid w:val="0C6B7D4C"/>
    <w:rsid w:val="0CC305D4"/>
    <w:rsid w:val="0CE1630D"/>
    <w:rsid w:val="0D24617E"/>
    <w:rsid w:val="0D29DF71"/>
    <w:rsid w:val="0E2998A3"/>
    <w:rsid w:val="0E46B32C"/>
    <w:rsid w:val="0EA29E34"/>
    <w:rsid w:val="0ED492BE"/>
    <w:rsid w:val="0F683F8D"/>
    <w:rsid w:val="0F68F3AE"/>
    <w:rsid w:val="0FAD39D0"/>
    <w:rsid w:val="1028E5CA"/>
    <w:rsid w:val="1038F7AB"/>
    <w:rsid w:val="115FEBFC"/>
    <w:rsid w:val="11FF6801"/>
    <w:rsid w:val="123FFD8B"/>
    <w:rsid w:val="125AB277"/>
    <w:rsid w:val="132655B0"/>
    <w:rsid w:val="1368CB4E"/>
    <w:rsid w:val="146E014B"/>
    <w:rsid w:val="14EC74F2"/>
    <w:rsid w:val="15FC0915"/>
    <w:rsid w:val="1617E712"/>
    <w:rsid w:val="165C24D9"/>
    <w:rsid w:val="1684ECBA"/>
    <w:rsid w:val="172BBFF5"/>
    <w:rsid w:val="1758953E"/>
    <w:rsid w:val="176A95E2"/>
    <w:rsid w:val="17C4A8C0"/>
    <w:rsid w:val="182783D5"/>
    <w:rsid w:val="18DBE04D"/>
    <w:rsid w:val="191D9453"/>
    <w:rsid w:val="19B65770"/>
    <w:rsid w:val="19D53FB5"/>
    <w:rsid w:val="1A50658D"/>
    <w:rsid w:val="1A7C193C"/>
    <w:rsid w:val="1B2525ED"/>
    <w:rsid w:val="1B608251"/>
    <w:rsid w:val="1B858CCA"/>
    <w:rsid w:val="1BC539EA"/>
    <w:rsid w:val="1C17F3D3"/>
    <w:rsid w:val="1C8A8A94"/>
    <w:rsid w:val="1D03976A"/>
    <w:rsid w:val="1DB63438"/>
    <w:rsid w:val="1DFA8895"/>
    <w:rsid w:val="1E0342F7"/>
    <w:rsid w:val="1E4298CE"/>
    <w:rsid w:val="1E4C0CBD"/>
    <w:rsid w:val="1E9B44BE"/>
    <w:rsid w:val="1EBD2D8C"/>
    <w:rsid w:val="1F3104CB"/>
    <w:rsid w:val="20097EEA"/>
    <w:rsid w:val="2050FDA7"/>
    <w:rsid w:val="20DF5E70"/>
    <w:rsid w:val="21926073"/>
    <w:rsid w:val="22446EFE"/>
    <w:rsid w:val="228E0FF1"/>
    <w:rsid w:val="22DCFC52"/>
    <w:rsid w:val="23288FC2"/>
    <w:rsid w:val="2383C9B3"/>
    <w:rsid w:val="24007169"/>
    <w:rsid w:val="2409CFA5"/>
    <w:rsid w:val="249EB433"/>
    <w:rsid w:val="24C83162"/>
    <w:rsid w:val="24D99A05"/>
    <w:rsid w:val="25216BCB"/>
    <w:rsid w:val="25977077"/>
    <w:rsid w:val="25EA18C6"/>
    <w:rsid w:val="26150FE7"/>
    <w:rsid w:val="2657CE9F"/>
    <w:rsid w:val="26745B9B"/>
    <w:rsid w:val="2731D787"/>
    <w:rsid w:val="275E48DE"/>
    <w:rsid w:val="2767B728"/>
    <w:rsid w:val="27A5D8D1"/>
    <w:rsid w:val="286BFD58"/>
    <w:rsid w:val="28D04287"/>
    <w:rsid w:val="28E8EAC6"/>
    <w:rsid w:val="2958A21A"/>
    <w:rsid w:val="29C03D80"/>
    <w:rsid w:val="29FDAA4C"/>
    <w:rsid w:val="2A425D8B"/>
    <w:rsid w:val="2A942D3E"/>
    <w:rsid w:val="2AD9A8F2"/>
    <w:rsid w:val="2B94768A"/>
    <w:rsid w:val="2B9BB094"/>
    <w:rsid w:val="2BB8D1B8"/>
    <w:rsid w:val="2CC4167F"/>
    <w:rsid w:val="2CC91819"/>
    <w:rsid w:val="2CEFEF78"/>
    <w:rsid w:val="2D29A565"/>
    <w:rsid w:val="2D475628"/>
    <w:rsid w:val="2E8BBFD9"/>
    <w:rsid w:val="2F3C6BE0"/>
    <w:rsid w:val="2FD4C30B"/>
    <w:rsid w:val="30EE2C27"/>
    <w:rsid w:val="31896793"/>
    <w:rsid w:val="31A9FCB9"/>
    <w:rsid w:val="31E137A7"/>
    <w:rsid w:val="31F86C57"/>
    <w:rsid w:val="336F23B0"/>
    <w:rsid w:val="33F35E6C"/>
    <w:rsid w:val="342B78C4"/>
    <w:rsid w:val="347F3B58"/>
    <w:rsid w:val="3492FD48"/>
    <w:rsid w:val="34FD10C6"/>
    <w:rsid w:val="350AC4A1"/>
    <w:rsid w:val="3545A856"/>
    <w:rsid w:val="35777689"/>
    <w:rsid w:val="35B8DE3C"/>
    <w:rsid w:val="35F544BC"/>
    <w:rsid w:val="362ECDA9"/>
    <w:rsid w:val="36527358"/>
    <w:rsid w:val="371E018D"/>
    <w:rsid w:val="3720F57E"/>
    <w:rsid w:val="375803FB"/>
    <w:rsid w:val="380EAA46"/>
    <w:rsid w:val="3917999F"/>
    <w:rsid w:val="391A57C6"/>
    <w:rsid w:val="3961E90C"/>
    <w:rsid w:val="3A27F71B"/>
    <w:rsid w:val="3A67998F"/>
    <w:rsid w:val="3A97302F"/>
    <w:rsid w:val="3AC404F6"/>
    <w:rsid w:val="3AC64F38"/>
    <w:rsid w:val="3AD66239"/>
    <w:rsid w:val="3B4113F1"/>
    <w:rsid w:val="3C527236"/>
    <w:rsid w:val="3C656FE5"/>
    <w:rsid w:val="3C6A8626"/>
    <w:rsid w:val="3C7D79B3"/>
    <w:rsid w:val="3D2B96C1"/>
    <w:rsid w:val="3D384397"/>
    <w:rsid w:val="3D3C8F9F"/>
    <w:rsid w:val="3D462D83"/>
    <w:rsid w:val="3D63A350"/>
    <w:rsid w:val="3D8031E7"/>
    <w:rsid w:val="3D9CE5D9"/>
    <w:rsid w:val="3EFCBC08"/>
    <w:rsid w:val="3F9B678E"/>
    <w:rsid w:val="3FECF8AD"/>
    <w:rsid w:val="40119CCF"/>
    <w:rsid w:val="407B8C16"/>
    <w:rsid w:val="40E7E1E9"/>
    <w:rsid w:val="416B27AE"/>
    <w:rsid w:val="41B2F1A5"/>
    <w:rsid w:val="4226086C"/>
    <w:rsid w:val="423723C7"/>
    <w:rsid w:val="42421AAC"/>
    <w:rsid w:val="424D2DB6"/>
    <w:rsid w:val="42988734"/>
    <w:rsid w:val="42A24214"/>
    <w:rsid w:val="436B751F"/>
    <w:rsid w:val="43D9FEDC"/>
    <w:rsid w:val="446092BB"/>
    <w:rsid w:val="44692742"/>
    <w:rsid w:val="446BC599"/>
    <w:rsid w:val="4475980B"/>
    <w:rsid w:val="44B8554F"/>
    <w:rsid w:val="4560A42A"/>
    <w:rsid w:val="458223A0"/>
    <w:rsid w:val="45A7F7BE"/>
    <w:rsid w:val="46290781"/>
    <w:rsid w:val="463B3EC0"/>
    <w:rsid w:val="465BF080"/>
    <w:rsid w:val="467EDB8B"/>
    <w:rsid w:val="46A83B03"/>
    <w:rsid w:val="46DBC1AC"/>
    <w:rsid w:val="4716F072"/>
    <w:rsid w:val="47231064"/>
    <w:rsid w:val="47D70F21"/>
    <w:rsid w:val="47FE1E79"/>
    <w:rsid w:val="48358F13"/>
    <w:rsid w:val="4888BB04"/>
    <w:rsid w:val="488F8111"/>
    <w:rsid w:val="489844EC"/>
    <w:rsid w:val="499E3AC9"/>
    <w:rsid w:val="4A13626E"/>
    <w:rsid w:val="4AB73800"/>
    <w:rsid w:val="4ABD741F"/>
    <w:rsid w:val="4ABF30E0"/>
    <w:rsid w:val="4ACFBDA6"/>
    <w:rsid w:val="4B4294CA"/>
    <w:rsid w:val="4D029896"/>
    <w:rsid w:val="4D3C9EAA"/>
    <w:rsid w:val="4DCB9A88"/>
    <w:rsid w:val="4E2BF49F"/>
    <w:rsid w:val="4E2D2848"/>
    <w:rsid w:val="4E4650A5"/>
    <w:rsid w:val="4ED6840A"/>
    <w:rsid w:val="4FC40415"/>
    <w:rsid w:val="4FDF23BC"/>
    <w:rsid w:val="4FF907E9"/>
    <w:rsid w:val="508AF2DB"/>
    <w:rsid w:val="513915A4"/>
    <w:rsid w:val="516112FF"/>
    <w:rsid w:val="53320586"/>
    <w:rsid w:val="538E8DB0"/>
    <w:rsid w:val="53FE4D2D"/>
    <w:rsid w:val="548CF86E"/>
    <w:rsid w:val="54B59229"/>
    <w:rsid w:val="558A8D28"/>
    <w:rsid w:val="56D0BC40"/>
    <w:rsid w:val="570226CC"/>
    <w:rsid w:val="5766E6CD"/>
    <w:rsid w:val="57ED32EB"/>
    <w:rsid w:val="58067BBF"/>
    <w:rsid w:val="58EFF966"/>
    <w:rsid w:val="5927C945"/>
    <w:rsid w:val="594DF221"/>
    <w:rsid w:val="5A1AC019"/>
    <w:rsid w:val="5ABAFB81"/>
    <w:rsid w:val="5AE36E4C"/>
    <w:rsid w:val="5CA77BB1"/>
    <w:rsid w:val="5CACEF0C"/>
    <w:rsid w:val="5CC95AE2"/>
    <w:rsid w:val="5D1723E2"/>
    <w:rsid w:val="5D6CDBD5"/>
    <w:rsid w:val="5D7DB23A"/>
    <w:rsid w:val="5DFAF07D"/>
    <w:rsid w:val="5E4BE20C"/>
    <w:rsid w:val="5F0C5C79"/>
    <w:rsid w:val="5F0D38B1"/>
    <w:rsid w:val="5F590E19"/>
    <w:rsid w:val="5F645263"/>
    <w:rsid w:val="5F67AE1C"/>
    <w:rsid w:val="5FF844D0"/>
    <w:rsid w:val="60034879"/>
    <w:rsid w:val="607D698C"/>
    <w:rsid w:val="60E5AA84"/>
    <w:rsid w:val="60F51280"/>
    <w:rsid w:val="61001FD7"/>
    <w:rsid w:val="61736252"/>
    <w:rsid w:val="61DA68FC"/>
    <w:rsid w:val="62B1A348"/>
    <w:rsid w:val="63414A95"/>
    <w:rsid w:val="644E8C08"/>
    <w:rsid w:val="650D74EE"/>
    <w:rsid w:val="6516B4A9"/>
    <w:rsid w:val="654CB949"/>
    <w:rsid w:val="65C5A5C0"/>
    <w:rsid w:val="65DE89BD"/>
    <w:rsid w:val="6673BB6F"/>
    <w:rsid w:val="66A90CD9"/>
    <w:rsid w:val="67323C56"/>
    <w:rsid w:val="679A393C"/>
    <w:rsid w:val="67CDDF6C"/>
    <w:rsid w:val="68511C68"/>
    <w:rsid w:val="68636D04"/>
    <w:rsid w:val="6961902C"/>
    <w:rsid w:val="697A1BD4"/>
    <w:rsid w:val="69C227A0"/>
    <w:rsid w:val="6A034F9F"/>
    <w:rsid w:val="6B636132"/>
    <w:rsid w:val="6B952BCB"/>
    <w:rsid w:val="6BAE4151"/>
    <w:rsid w:val="6BC6F922"/>
    <w:rsid w:val="6D4ED177"/>
    <w:rsid w:val="6D69EDCB"/>
    <w:rsid w:val="6DBCADBB"/>
    <w:rsid w:val="6E0DF7A4"/>
    <w:rsid w:val="6EA270F6"/>
    <w:rsid w:val="6FA5CFE8"/>
    <w:rsid w:val="70E35923"/>
    <w:rsid w:val="71560F7A"/>
    <w:rsid w:val="71DCC623"/>
    <w:rsid w:val="722FD0BB"/>
    <w:rsid w:val="732B7EBF"/>
    <w:rsid w:val="733EB0D7"/>
    <w:rsid w:val="73C03C5C"/>
    <w:rsid w:val="7420A3F2"/>
    <w:rsid w:val="743362BB"/>
    <w:rsid w:val="749AD02A"/>
    <w:rsid w:val="753ACF0B"/>
    <w:rsid w:val="7542D6D5"/>
    <w:rsid w:val="76728EA4"/>
    <w:rsid w:val="777630D2"/>
    <w:rsid w:val="7787EA04"/>
    <w:rsid w:val="77D1518A"/>
    <w:rsid w:val="7834323E"/>
    <w:rsid w:val="7835C558"/>
    <w:rsid w:val="78B903EA"/>
    <w:rsid w:val="79845E7A"/>
    <w:rsid w:val="7A54D44B"/>
    <w:rsid w:val="7A7250B0"/>
    <w:rsid w:val="7A757294"/>
    <w:rsid w:val="7AB9AEA7"/>
    <w:rsid w:val="7AE849B8"/>
    <w:rsid w:val="7D9E7F55"/>
    <w:rsid w:val="7DA1A139"/>
    <w:rsid w:val="7DB9A9C0"/>
    <w:rsid w:val="7DCBC03A"/>
    <w:rsid w:val="7DCF73BE"/>
    <w:rsid w:val="7DF53503"/>
    <w:rsid w:val="7DFD92BB"/>
    <w:rsid w:val="7E9E5790"/>
    <w:rsid w:val="7EC3EAC9"/>
    <w:rsid w:val="7ED8E896"/>
    <w:rsid w:val="7F3D37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9160"/>
  <w15:chartTrackingRefBased/>
  <w15:docId w15:val="{6360D94F-AB77-49F2-98BB-22B0FAAC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0F"/>
  </w:style>
  <w:style w:type="paragraph" w:styleId="Heading1">
    <w:name w:val="heading 1"/>
    <w:basedOn w:val="Normal"/>
    <w:next w:val="Normal"/>
    <w:link w:val="Heading1Char"/>
    <w:qFormat/>
    <w:rsid w:val="00552505"/>
    <w:pPr>
      <w:keepNext/>
      <w:spacing w:before="240" w:after="60" w:line="240" w:lineRule="auto"/>
      <w:outlineLvl w:val="0"/>
    </w:pPr>
    <w:rPr>
      <w:rFonts w:eastAsia="Times New Roman"/>
      <w:b/>
      <w:spacing w:val="-5"/>
      <w:kern w:val="28"/>
      <w:sz w:val="28"/>
      <w:lang w:eastAsia="en-GB"/>
    </w:rPr>
  </w:style>
  <w:style w:type="paragraph" w:styleId="Heading2">
    <w:name w:val="heading 2"/>
    <w:basedOn w:val="Normal"/>
    <w:next w:val="Normal"/>
    <w:link w:val="Heading2Char"/>
    <w:qFormat/>
    <w:rsid w:val="00552505"/>
    <w:pPr>
      <w:keepNext/>
      <w:spacing w:before="240" w:after="60" w:line="240" w:lineRule="auto"/>
      <w:outlineLvl w:val="1"/>
    </w:pPr>
    <w:rPr>
      <w:rFonts w:eastAsia="Times New Roman"/>
      <w:b/>
      <w:i/>
      <w:spacing w:val="-5"/>
      <w:sz w:val="24"/>
      <w:lang w:eastAsia="en-GB"/>
    </w:rPr>
  </w:style>
  <w:style w:type="paragraph" w:styleId="Heading3">
    <w:name w:val="heading 3"/>
    <w:basedOn w:val="Normal"/>
    <w:next w:val="Normal"/>
    <w:link w:val="Heading3Char"/>
    <w:qFormat/>
    <w:rsid w:val="00552505"/>
    <w:pPr>
      <w:keepNext/>
      <w:spacing w:after="280" w:line="280" w:lineRule="exact"/>
      <w:jc w:val="center"/>
      <w:outlineLvl w:val="2"/>
    </w:pPr>
    <w:rPr>
      <w:rFonts w:ascii="Arial Black" w:eastAsia="Times New Roman" w:hAnsi="Arial Black"/>
      <w:sz w:val="28"/>
      <w:szCs w:val="28"/>
    </w:rPr>
  </w:style>
  <w:style w:type="paragraph" w:styleId="Heading4">
    <w:name w:val="heading 4"/>
    <w:basedOn w:val="Normal"/>
    <w:next w:val="Normal"/>
    <w:link w:val="Heading4Char"/>
    <w:unhideWhenUsed/>
    <w:qFormat/>
    <w:rsid w:val="00552505"/>
    <w:pPr>
      <w:keepNext/>
      <w:keepLines/>
      <w:spacing w:before="40" w:after="0" w:line="280" w:lineRule="exact"/>
      <w:outlineLvl w:val="3"/>
    </w:pPr>
    <w:rPr>
      <w:rFonts w:asciiTheme="majorHAnsi" w:eastAsiaTheme="majorEastAsia" w:hAnsiTheme="majorHAnsi" w:cstheme="majorBidi"/>
      <w:i/>
      <w:iCs/>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qFormat/>
    <w:rsid w:val="00552505"/>
    <w:pPr>
      <w:widowControl w:val="0"/>
      <w:autoSpaceDE w:val="0"/>
      <w:autoSpaceDN w:val="0"/>
      <w:adjustRightInd w:val="0"/>
      <w:spacing w:after="0" w:line="288" w:lineRule="auto"/>
      <w:textAlignment w:val="center"/>
    </w:pPr>
    <w:rPr>
      <w:rFonts w:eastAsia="Times New Roman"/>
      <w:color w:val="000000"/>
    </w:rPr>
  </w:style>
  <w:style w:type="character" w:customStyle="1" w:styleId="Heading1Char">
    <w:name w:val="Heading 1 Char"/>
    <w:basedOn w:val="DefaultParagraphFont"/>
    <w:link w:val="Heading1"/>
    <w:rsid w:val="00552505"/>
    <w:rPr>
      <w:rFonts w:eastAsia="Times New Roman"/>
      <w:b/>
      <w:spacing w:val="-5"/>
      <w:kern w:val="28"/>
      <w:sz w:val="28"/>
      <w:lang w:eastAsia="en-GB"/>
    </w:rPr>
  </w:style>
  <w:style w:type="character" w:customStyle="1" w:styleId="Heading2Char">
    <w:name w:val="Heading 2 Char"/>
    <w:basedOn w:val="DefaultParagraphFont"/>
    <w:link w:val="Heading2"/>
    <w:rsid w:val="00552505"/>
    <w:rPr>
      <w:rFonts w:eastAsia="Times New Roman"/>
      <w:b/>
      <w:i/>
      <w:spacing w:val="-5"/>
      <w:sz w:val="24"/>
      <w:lang w:eastAsia="en-GB"/>
    </w:rPr>
  </w:style>
  <w:style w:type="character" w:customStyle="1" w:styleId="Heading3Char">
    <w:name w:val="Heading 3 Char"/>
    <w:basedOn w:val="DefaultParagraphFont"/>
    <w:link w:val="Heading3"/>
    <w:rsid w:val="00552505"/>
    <w:rPr>
      <w:rFonts w:ascii="Arial Black" w:eastAsia="Times New Roman" w:hAnsi="Arial Black"/>
      <w:sz w:val="28"/>
      <w:szCs w:val="28"/>
    </w:rPr>
  </w:style>
  <w:style w:type="character" w:customStyle="1" w:styleId="Heading4Char">
    <w:name w:val="Heading 4 Char"/>
    <w:basedOn w:val="DefaultParagraphFont"/>
    <w:link w:val="Heading4"/>
    <w:rsid w:val="00552505"/>
    <w:rPr>
      <w:rFonts w:asciiTheme="majorHAnsi" w:eastAsiaTheme="majorEastAsia" w:hAnsiTheme="majorHAnsi" w:cstheme="majorBidi"/>
      <w:i/>
      <w:iCs/>
      <w:color w:val="2F5496" w:themeColor="accent1" w:themeShade="BF"/>
      <w:sz w:val="20"/>
      <w:szCs w:val="24"/>
    </w:rPr>
  </w:style>
  <w:style w:type="paragraph" w:styleId="ListNumber">
    <w:name w:val="List Number"/>
    <w:basedOn w:val="List"/>
    <w:qFormat/>
    <w:rsid w:val="00552505"/>
    <w:pPr>
      <w:spacing w:after="240" w:line="240" w:lineRule="atLeast"/>
      <w:ind w:left="0" w:firstLine="0"/>
      <w:contextualSpacing w:val="0"/>
      <w:jc w:val="both"/>
    </w:pPr>
    <w:rPr>
      <w:rFonts w:eastAsia="Times New Roman"/>
      <w:spacing w:val="-5"/>
      <w:lang w:eastAsia="en-GB"/>
    </w:rPr>
  </w:style>
  <w:style w:type="paragraph" w:styleId="List">
    <w:name w:val="List"/>
    <w:basedOn w:val="Normal"/>
    <w:uiPriority w:val="99"/>
    <w:semiHidden/>
    <w:unhideWhenUsed/>
    <w:rsid w:val="00EE2D4D"/>
    <w:pPr>
      <w:ind w:left="283" w:hanging="283"/>
      <w:contextualSpacing/>
    </w:pPr>
  </w:style>
  <w:style w:type="paragraph" w:styleId="ListNumber2">
    <w:name w:val="List Number 2"/>
    <w:basedOn w:val="ListNumber"/>
    <w:qFormat/>
    <w:rsid w:val="00552505"/>
    <w:pPr>
      <w:numPr>
        <w:numId w:val="10"/>
      </w:numPr>
      <w:spacing w:after="220" w:line="220" w:lineRule="atLeast"/>
    </w:pPr>
    <w:rPr>
      <w:b/>
      <w:u w:val="single"/>
    </w:rPr>
  </w:style>
  <w:style w:type="paragraph" w:styleId="ListNumber3">
    <w:name w:val="List Number 3"/>
    <w:basedOn w:val="ListNumber"/>
    <w:qFormat/>
    <w:rsid w:val="00552505"/>
    <w:pPr>
      <w:numPr>
        <w:numId w:val="11"/>
      </w:numPr>
      <w:spacing w:after="0"/>
    </w:pPr>
    <w:rPr>
      <w:b/>
    </w:rPr>
  </w:style>
  <w:style w:type="paragraph" w:styleId="ListNumber4">
    <w:name w:val="List Number 4"/>
    <w:basedOn w:val="ListNumber"/>
    <w:qFormat/>
    <w:rsid w:val="00552505"/>
    <w:pPr>
      <w:numPr>
        <w:numId w:val="12"/>
      </w:numPr>
      <w:spacing w:after="0"/>
    </w:pPr>
  </w:style>
  <w:style w:type="paragraph" w:styleId="ListNumber5">
    <w:name w:val="List Number 5"/>
    <w:basedOn w:val="ListNumber"/>
    <w:qFormat/>
    <w:rsid w:val="00552505"/>
    <w:pPr>
      <w:numPr>
        <w:numId w:val="13"/>
      </w:numPr>
      <w:spacing w:after="0"/>
    </w:pPr>
  </w:style>
  <w:style w:type="paragraph" w:styleId="Title">
    <w:name w:val="Title"/>
    <w:basedOn w:val="Normal"/>
    <w:link w:val="TitleChar"/>
    <w:qFormat/>
    <w:rsid w:val="00552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b/>
      <w:sz w:val="32"/>
      <w:u w:val="single"/>
      <w:lang w:eastAsia="en-GB"/>
    </w:rPr>
  </w:style>
  <w:style w:type="character" w:customStyle="1" w:styleId="TitleChar">
    <w:name w:val="Title Char"/>
    <w:basedOn w:val="DefaultParagraphFont"/>
    <w:link w:val="Title"/>
    <w:rsid w:val="00552505"/>
    <w:rPr>
      <w:rFonts w:ascii="Times New Roman" w:eastAsia="Times New Roman" w:hAnsi="Times New Roman"/>
      <w:b/>
      <w:sz w:val="32"/>
      <w:u w:val="single"/>
      <w:lang w:eastAsia="en-GB"/>
    </w:rPr>
  </w:style>
  <w:style w:type="paragraph" w:styleId="Subtitle">
    <w:name w:val="Subtitle"/>
    <w:basedOn w:val="Normal"/>
    <w:link w:val="SubtitleChar"/>
    <w:qFormat/>
    <w:rsid w:val="00552505"/>
    <w:pPr>
      <w:spacing w:after="0" w:line="240" w:lineRule="auto"/>
    </w:pPr>
    <w:rPr>
      <w:rFonts w:ascii="Times New Roman" w:eastAsia="Times New Roman" w:hAnsi="Times New Roman"/>
      <w:b/>
      <w:sz w:val="24"/>
      <w:lang w:eastAsia="en-GB"/>
    </w:rPr>
  </w:style>
  <w:style w:type="character" w:customStyle="1" w:styleId="SubtitleChar">
    <w:name w:val="Subtitle Char"/>
    <w:basedOn w:val="DefaultParagraphFont"/>
    <w:link w:val="Subtitle"/>
    <w:rsid w:val="00552505"/>
    <w:rPr>
      <w:rFonts w:ascii="Times New Roman" w:eastAsia="Times New Roman" w:hAnsi="Times New Roman"/>
      <w:b/>
      <w:sz w:val="24"/>
      <w:lang w:eastAsia="en-GB"/>
    </w:rPr>
  </w:style>
  <w:style w:type="character" w:styleId="Strong">
    <w:name w:val="Strong"/>
    <w:qFormat/>
    <w:rsid w:val="00552505"/>
    <w:rPr>
      <w:b/>
      <w:bCs/>
    </w:rPr>
  </w:style>
  <w:style w:type="character" w:styleId="Emphasis">
    <w:name w:val="Emphasis"/>
    <w:qFormat/>
    <w:rsid w:val="00552505"/>
    <w:rPr>
      <w:i/>
      <w:iCs/>
    </w:rPr>
  </w:style>
  <w:style w:type="paragraph" w:styleId="NoSpacing">
    <w:name w:val="No Spacing"/>
    <w:uiPriority w:val="1"/>
    <w:qFormat/>
    <w:rsid w:val="00552505"/>
    <w:pPr>
      <w:spacing w:after="0" w:line="240" w:lineRule="auto"/>
    </w:pPr>
    <w:rPr>
      <w:rFonts w:ascii="Calibri" w:eastAsia="Calibri" w:hAnsi="Calibri"/>
    </w:rPr>
  </w:style>
  <w:style w:type="paragraph" w:styleId="ListParagraph">
    <w:name w:val="List Paragraph"/>
    <w:basedOn w:val="Normal"/>
    <w:link w:val="ListParagraphChar"/>
    <w:uiPriority w:val="34"/>
    <w:qFormat/>
    <w:rsid w:val="00552505"/>
    <w:pPr>
      <w:spacing w:after="280" w:line="280" w:lineRule="exact"/>
      <w:ind w:left="720"/>
      <w:contextualSpacing/>
    </w:pPr>
    <w:rPr>
      <w:rFonts w:eastAsia="Times New Roman"/>
    </w:rPr>
  </w:style>
  <w:style w:type="character" w:customStyle="1" w:styleId="ListParagraphChar">
    <w:name w:val="List Paragraph Char"/>
    <w:basedOn w:val="DefaultParagraphFont"/>
    <w:link w:val="ListParagraph"/>
    <w:uiPriority w:val="34"/>
    <w:rsid w:val="00552505"/>
    <w:rPr>
      <w:rFonts w:eastAsia="Times New Roman"/>
      <w:szCs w:val="24"/>
    </w:rPr>
  </w:style>
  <w:style w:type="table" w:styleId="TableGrid">
    <w:name w:val="Table Grid"/>
    <w:basedOn w:val="TableNormal"/>
    <w:uiPriority w:val="39"/>
    <w:rsid w:val="006C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F2"/>
  </w:style>
  <w:style w:type="paragraph" w:styleId="Footer">
    <w:name w:val="footer"/>
    <w:basedOn w:val="Normal"/>
    <w:link w:val="FooterChar"/>
    <w:uiPriority w:val="99"/>
    <w:unhideWhenUsed/>
    <w:rsid w:val="00D97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F2"/>
  </w:style>
  <w:style w:type="paragraph" w:customStyle="1" w:styleId="TableParagraph">
    <w:name w:val="Table Paragraph"/>
    <w:basedOn w:val="Normal"/>
    <w:uiPriority w:val="1"/>
    <w:qFormat/>
    <w:rsid w:val="00600FFC"/>
    <w:pPr>
      <w:widowControl w:val="0"/>
      <w:spacing w:after="0" w:line="240" w:lineRule="auto"/>
    </w:pPr>
    <w:rPr>
      <w:rFonts w:cs="Arial"/>
      <w:szCs w:val="2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100D"/>
    <w:rPr>
      <w:b/>
      <w:bCs/>
    </w:rPr>
  </w:style>
  <w:style w:type="character" w:customStyle="1" w:styleId="CommentSubjectChar">
    <w:name w:val="Comment Subject Char"/>
    <w:basedOn w:val="CommentTextChar"/>
    <w:link w:val="CommentSubject"/>
    <w:uiPriority w:val="99"/>
    <w:semiHidden/>
    <w:rsid w:val="0058100D"/>
    <w:rPr>
      <w:b/>
      <w:bCs/>
      <w:sz w:val="20"/>
      <w:szCs w:val="20"/>
    </w:rPr>
  </w:style>
  <w:style w:type="character" w:styleId="UnresolvedMention">
    <w:name w:val="Unresolved Mention"/>
    <w:basedOn w:val="DefaultParagraphFont"/>
    <w:uiPriority w:val="99"/>
    <w:semiHidden/>
    <w:unhideWhenUsed/>
    <w:rsid w:val="007F5363"/>
    <w:rPr>
      <w:color w:val="605E5C"/>
      <w:shd w:val="clear" w:color="auto" w:fill="E1DFDD"/>
    </w:rPr>
  </w:style>
  <w:style w:type="paragraph" w:customStyle="1" w:styleId="EndNoteBibliographyTitle">
    <w:name w:val="EndNote Bibliography Title"/>
    <w:basedOn w:val="Normal"/>
    <w:link w:val="EndNoteBibliographyTitleChar"/>
    <w:rsid w:val="00A95CD9"/>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A95CD9"/>
    <w:rPr>
      <w:rFonts w:cs="Arial"/>
      <w:noProof/>
      <w:lang w:val="en-US"/>
    </w:rPr>
  </w:style>
  <w:style w:type="paragraph" w:customStyle="1" w:styleId="EndNoteBibliography">
    <w:name w:val="EndNote Bibliography"/>
    <w:basedOn w:val="Normal"/>
    <w:link w:val="EndNoteBibliographyChar"/>
    <w:rsid w:val="00A95CD9"/>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A95CD9"/>
    <w:rPr>
      <w:rFonts w:cs="Arial"/>
      <w:noProof/>
      <w:lang w:val="en-US"/>
    </w:rPr>
  </w:style>
  <w:style w:type="paragraph" w:styleId="Revision">
    <w:name w:val="Revision"/>
    <w:hidden/>
    <w:uiPriority w:val="99"/>
    <w:semiHidden/>
    <w:rsid w:val="007E7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8075">
      <w:bodyDiv w:val="1"/>
      <w:marLeft w:val="0"/>
      <w:marRight w:val="0"/>
      <w:marTop w:val="0"/>
      <w:marBottom w:val="0"/>
      <w:divBdr>
        <w:top w:val="none" w:sz="0" w:space="0" w:color="auto"/>
        <w:left w:val="none" w:sz="0" w:space="0" w:color="auto"/>
        <w:bottom w:val="none" w:sz="0" w:space="0" w:color="auto"/>
        <w:right w:val="none" w:sz="0" w:space="0" w:color="auto"/>
      </w:divBdr>
    </w:div>
    <w:div w:id="20457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gate.net/publication/233205389_Becoming_a_lecturer_in_further_education_in_England_The_construction_of_professional_identity_and_the_role_of_communities_of_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urnals.sagepub.com/home/al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b6f8dff27a9a4fd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sitory.uel.ac.uk/item/852v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D93C6F62F0F429372FC4E68897A20" ma:contentTypeVersion="6" ma:contentTypeDescription="Create a new document." ma:contentTypeScope="" ma:versionID="b9410c83cd9b3b20170032bf758302ed">
  <xsd:schema xmlns:xsd="http://www.w3.org/2001/XMLSchema" xmlns:xs="http://www.w3.org/2001/XMLSchema" xmlns:p="http://schemas.microsoft.com/office/2006/metadata/properties" xmlns:ns2="cf5d9c02-db66-4d8a-8407-28fa7842d20d" xmlns:ns3="3714e8dc-3ebe-421f-b2fa-c0eadf2bb5c6" targetNamespace="http://schemas.microsoft.com/office/2006/metadata/properties" ma:root="true" ma:fieldsID="41e4c7c5bccfe35685b6dab7dee37775" ns2:_="" ns3:_="">
    <xsd:import namespace="cf5d9c02-db66-4d8a-8407-28fa7842d20d"/>
    <xsd:import namespace="3714e8dc-3ebe-421f-b2fa-c0eadf2bb5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9c02-db66-4d8a-8407-28fa7842d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14e8dc-3ebe-421f-b2fa-c0eadf2bb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F8CC8-806D-4F00-AF47-16A7AD61B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1123B-E986-4889-AB83-DE43F38B57AF}">
  <ds:schemaRefs>
    <ds:schemaRef ds:uri="http://schemas.microsoft.com/sharepoint/v3/contenttype/forms"/>
  </ds:schemaRefs>
</ds:datastoreItem>
</file>

<file path=customXml/itemProps3.xml><?xml version="1.0" encoding="utf-8"?>
<ds:datastoreItem xmlns:ds="http://schemas.openxmlformats.org/officeDocument/2006/customXml" ds:itemID="{61AC6D49-683D-4D68-B8E0-AC88F520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9c02-db66-4d8a-8407-28fa7842d20d"/>
    <ds:schemaRef ds:uri="3714e8dc-3ebe-421f-b2fa-c0eadf2bb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Pegg</dc:creator>
  <cp:keywords/>
  <dc:description/>
  <cp:lastModifiedBy>Alexandra Higham</cp:lastModifiedBy>
  <cp:revision>2</cp:revision>
  <dcterms:created xsi:type="dcterms:W3CDTF">2024-01-16T15:23:00Z</dcterms:created>
  <dcterms:modified xsi:type="dcterms:W3CDTF">2024-01-16T15:23:00Z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0x010100E44D93C6F62F0F429372FC4E68897A20</vt:lpwstr>
  </property>
</Properties>
</file>